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6/652/2021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גדרה ‪ 4‬פ"ת‬                               ‫התובעת‪:‬‬</w:t>
        <w:br/>
        <w:t>‫על ידי ציונה איצקוביץ‬</w:t>
        <w:br/>
        <w:t>‫באמצעות ב"כ‪ :‬עו"ד פרל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‫אזולאי מאיר‬     ‫‪.1‬‬                      ‫הנתבעים‪:‬‬</w:t>
        <w:br/>
        <w:t>‫אזולאי רונית‬     ‫‪.2‬‬</w:t>
        <w:br/>
        <w:t>‫גדרה ‪ ,4‬פתח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כספית שהוגשה על ידי נציגות הבית המשותף במסגרתה התבקש לחייב‬</w:t>
        <w:br/>
        <w:t>‫את הנתבעים לשלם את חלקם היחסי בהוצאות שיפוץ הרכוש המשותף ב בית‬</w:t>
        <w:br/>
        <w:t>‫המשותף שברח' גדרה ‪ , 4‬פתח תקווה הידוע כחלקה ‪ 21‬בגוש ‪( 7194‬להלן ‪" :‬הבית‬</w:t>
        <w:br/>
        <w:t>‫המשותף"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להליך‬</w:t>
        <w:br/>
        <w:t>‫‪ . 1‬הבית המשותף כולל מבנה אחד‪ ,‬בעל שבע קומות ובו ‪ 23‬דירות‪ .‬הבית נרשם‬</w:t>
        <w:br/>
        <w:t>‫בפנקס הבתים המשותפים כחלק מבית מורכב בעל ארבעה מבנים וקיים להם‬</w:t>
        <w:br/>
        <w:t>‫תקנון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2‬התובעת היא נציגות הבית המשותף ברחוב גדרה ‪ , 4‬פתח ‪ -‬תקווה (להלן ‪:‬‬</w:t>
        <w:br/>
        <w:t>‫" התובעת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3‬הנתבעים ‪ ,‬אזולאי מאיר ואזולאי רונית הם בעלי הנכס בתת חלקה ‪ 21‬בבית‬</w:t>
        <w:br/>
        <w:t>‫המשותף (להלן ‪ " :‬הנתבעים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4‬מרכז המחלוקת בין בעלי הדין נסוב בדבר השיפוץ שנעשה בבית המשותף ואשר‬</w:t>
        <w:br/>
        <w:t>‫כל תת ‪ -‬חלקה נתבקשה לשלם ‪ ₪ 4,000‬בעבור חלקה היחסי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‪ , 15.5.2022‬התקיים הדיון בתיק‪ ,‬במסגרתו נשמעו באריכות טענות‬</w:t>
        <w:br/>
        <w:t>‫הצדדים‪ ,‬ובסופו הוחלט כי הצדדים יגישו את סיכומיהם בכתב ‪ .‬אביא להלן את‬</w:t>
        <w:br/>
        <w:t>‫תמצית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בקצרה‬</w:t>
        <w:br/>
        <w:t>‫‪ . 6‬במהלך אסיפת דיירים אשר התקיימה בתאריך ‪ 09.06.2020‬ואשר השתפו בה‬</w:t>
        <w:br/>
        <w:t>‫למעלה ממחצית הדיירים‪ ,‬נקבע כי יש לערוך שיפוץ כללי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7‬השיפוץ כלל בין היתר תיקון דלתות הכניסה‪ ,‬החלפת אינטרקום ב כניסה‪ ,‬החלפת‬</w:t>
        <w:br/>
        <w:t>‫קרמיקה‪ ,‬צביעה‪ ,‬תיקון תאורה‪ ,‬טיפול בחדר האשפה‪ ,‬בגינה ובמעלית‪ .‬סכום‬</w:t>
        <w:br/>
        <w:t>‫השיפוץ הכולל הנקוב הוא ‪. ₪ 92,000‬‬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8‬לאחר אסיפת הדיירים הועברה דרישת התשלום לפי החלק היחסי של כל דירה‬</w:t>
        <w:br/>
        <w:t>‫בבית המשותף ונקבע ע ל סך ‪ ₪ 4,000‬לדירה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9‬נציגות הבית המשותף פנתה כמה פעמים לנתבעים כדי שיסדירו את תשלום‬</w:t>
        <w:br/>
        <w:t>‫חלקם בשיפוץ‪ ,‬אך הם סירבו ובלית ברירה נאלצה התובעת להגיש את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10‬התובעת הבינה את מורכבותו של המצב בעקבות סגר הקורונה והציעה לדיירים‬</w:t>
        <w:br/>
        <w:t>‫המתקשים בתשלום חלקם לפנת אליה למצי את פתרון בין היתר על ידי פריסת‬</w:t>
        <w:br/>
        <w:t>‫התשלומים‪.‬‬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22 . 11‬מתוך ‪ 23‬בעלי נכסים בבית המשותף שילמו את חלקם בשיפוץ הבית משותף‪,‬‬</w:t>
        <w:br/>
        <w:t>‫מכאן ששולמו ‪ ₪ 88,000‬מתוך ‪ .₪ 92,000‬משמעות הדברים היא שרוב מוחלט‬</w:t>
        <w:br/>
        <w:t>‫השיפוץ‪.‬‬   ‫לביצוע‬   ‫הסכימו‬   ‫המשותף‬    ‫בבית‬    ‫הנכסים‬    ‫בעלי‬   ‫של‬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12‬הנתבעים לא העלו טענות הגנה המצד יקות את אי תשלום חלקם‪ ,‬מלבד כי‬</w:t>
        <w:br/>
        <w:t>‫השיפוץ לא היה הכרחי ואינו עולה כדי ה חזקה תקינה ‪ ,‬טענה שיש לדחות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 נתבעים בקצרה‬</w:t>
        <w:br/>
        <w:t>‫‪ . 13‬נציגות הבית לא נבחרה בהתאם להצבעה של רוב דיירי הבית המשותף ומשכך‬</w:t>
        <w:br/>
        <w:t>‫מוכחש החוב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14‬ההחלטה לביצוע שיפוץ נרחב בבית המשותף התקבלה במהלך אסיפת דיירים‬</w:t>
        <w:br/>
        <w:t>‫אשר התקיימה ביום ‪ 9.6.2020‬ובה לא נכחו הנתבעים מטעמים בריאותיים בשל‬</w:t>
        <w:br/>
        <w:t>‫סגר קורונה‪ .‬ביום שלמחרת ‪ , 10.6.2020‬נשלחה הודעה מטעם הנציגות בקבוצת‬</w:t>
        <w:br/>
        <w:t>‫ה"ווטסאפ" של הבית המשותף הדורשת מכל בעל דירה תשלום על סך ‪₪ 4,000‬‬</w:t>
        <w:br/>
        <w:t>‫לצורך השיפוץ ובסה"כ ‪.₪ 92,000‬‬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15‬השיפוץ נועד רק כדי להשביח את הנכס ולשפר את מראה הבית המשותף וכי חלק‬</w:t>
        <w:br/>
        <w:t>‫מהאזורים ששופצו בבית המשותף אינם 'דחופים' לתיקון‪ .‬יתרה מכך‪ ,‬שביל‬</w:t>
        <w:br/>
        <w:t>‫הגישה לבעלי מוגבלויות בכניסה לבניין בוטל ונהרס ותיקון הדלתות לא הושלם‬</w:t>
        <w:br/>
        <w:t>‫במלואו‪.‬‬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16‬מאחר ש תיקונים אלו מוגדרים‪ ,‬על ידי התובעת עצמה כ ה חזקה תקינה של הבית‬</w:t>
        <w:br/>
        <w:t>‫המשותף‪ ,‬הוצאות התשלום צריכות להתבצע מקופת הועד כחלק מההוצאות‬</w:t>
        <w:br/>
        <w:t>‫השוטפות‪ .‬יתרה מכך‪ ,‬לא הוצגו בפני הדיירים הצעות מחיר שונות לצורך בחירת‬</w:t>
        <w:br/>
        <w:t>‫קבלנים לביצוע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17‬הנתבעים התנגדו לביצוע השיפוץ והתריעו על כך בפני חברי הנציגות‪ .‬עוד בעלי‬</w:t>
        <w:br/>
        <w:t>‫דירות התנגדו אף הם לשיפוץ‪ ,‬אך לבסוף שילמו את חלקם מתוך לחץ‪.‬‬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18‬קיימת חובת הסכמה של כל בעלי הזכויות בבית המשותף לצורך ביצוע שיפוץ‬</w:t>
        <w:br/>
        <w:t>‫נרחב מעין זה ובמקרה הנ"ל לא התקבלה ההסכמה הנדרשת‪.‬‬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19‬לא הוצגו חוות דעת של אנשי מקצוע לצורך הוכחת נחיצות השיפוץ ובהמשך לא‬</w:t>
        <w:br/>
        <w:t>‫השיפוץ‪.‬‬   ‫מבצעי‬    ‫של‬    ‫קבלות‬    ‫או‬    ‫חשבוניות‬   ‫בפניהם‬     ‫הוצגו‬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20‬ההחלטה שהתקבל ה באסיפת הדיירים לא התקבלה כדין מאחר ש לא בוצע‬</w:t>
        <w:br/>
        <w:t>‫רישום ה משתתפים ולא פורטה הצבעתם‪.‬‬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21‬לא ידוע מהו מאזן הכספים בקופת הועד וגם לא נחשף המידע הנ"ל בפניהם‬</w:t>
        <w:br/>
        <w:t>‫לאחר שביקשו זאת מהתובעת‪ .‬ועל כן‪ ,‬לא ידוע האם ישנו מספיק כסף זמין‬</w:t>
        <w:br/>
        <w:t>‫לצורך ביצוע השיפוץ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‫כשרות נציגות הבית‬</w:t>
        <w:br/>
        <w:t>‫‪ . 22‬תחילה אתייחס לטענת הנתבעים כי חברי נציגות הבית לא נבחרו על ידי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23‬חוק המקרקעין התשכ"ט ‪( , 1969 -‬להלן ‪ " -‬חוק המקרקעין ")‪ ,‬קובע כי כשרותה של‬</w:t>
        <w:br/>
        <w:t>‫הנציגות היא לשמש מורשה של בעלי הדירות בענייני ניהול הבית המשותף ]סעיפים ‪65‬‬</w:t>
        <w:br/>
        <w:t>‫ו ‪ 69 -‬לחוק המקרקעין; ע"א ‪ 98/80‬נציגות הבית המשותף נ' קדמת לוד בע"מ לו(‪)2‬‬</w:t>
        <w:br/>
        <w:t>‫‪. [(1981) 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24‬כמו כן‪ ,‬חוק המקרקעין אינו מכיר מצב של היעדר נציגות בבית משותף‪ .‬ומי‬</w:t>
        <w:br/>
        <w:t>‫שטוען כי הנציגות אינה הנציגות החוקית‪ ,‬עליו להראות נציגו ת אחרת הפועלת‬</w:t>
        <w:br/>
        <w:t>‫לניהולו התקין של הרכוש המשותף (תשלום חשבונות‪ ,‬ניקיון וכיוב') ואשר‬</w:t>
        <w:br/>
        <w:t>‫כלפיה מקיימים בעלי הדירות את חובותיהם [עש"א (מחוזי חי') ‪ 9047-03-19‬תמר‬</w:t>
        <w:br/>
        <w:t>‫ארביב נ' נציגות הבית המשותף ברח' פיינברג ‪ ,1‬חדרה (נבו ‪( ; )28.04.2019‬המפקח על‬</w:t>
        <w:br/>
        <w:t>‫המקרקעין פתח תקווה) ‪ 649/21‬נציגות הבית המשותף ברחוב בילו ‪ 15‬פתח תקווה נ' רז‬</w:t>
        <w:br/>
        <w:t>‫יוסף משה‪ ,‬בפסקה ‪( 72‬נבו ‪( ;)26.10.2022‬המפקח על המקרקעין פתח תקווה) ‪688/20‬‬</w:t>
        <w:br/>
        <w:t>‫נציגות הבית המשותף ברחוב האדמו"ר מקוצק ‪ ,11‬בני ברק נ' בקשי ניסן‪ ,‬בפסקה ‪21‬‬</w:t>
        <w:br/>
        <w:t>‫(נבו ‪. ] )07.12.2021‬‬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25‬ובמיושם לענייננו ‪ -‬הנתבעים לא הראו ואף לא טענו כי יש נציגות אחרת אשר‬</w:t>
        <w:br/>
        <w:t>‫פועלת בבית המשותף‪ ,‬ודי בכך כדי לדחות את 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26‬יתרה מכך‪ ,‬עברתי בעיון על כל המסמכים שצירפו הנתבעים לכתב ההגנה‪ ,‬לרבות‬</w:t>
        <w:br/>
        <w:t>‫על התכתבויות הווטסאפ שבין בעלי הדירות בבית המשותף (נספחים ‪ .) 2-1‬עיון‬</w:t>
        <w:br/>
        <w:t>‫בהם העלה כי לא עלתה כל טענה בקשר לכשרות הנציגות‪ .‬נהפוך הוא‪ .‬חלק‬</w:t>
        <w:br/>
        <w:t>‫מבעלי הדירות שאלו שאלות אותן הפנו לחברי הנציגות‪ ,‬וחברי הנציגות ענו‬</w:t>
        <w:br/>
        <w:t>‫לשאלותיהם‪ .‬וכן‪ ,‬מ מסמך פרוטוקול אספת הדיירים שהתקיימה ביום ‪9.6.2020‬‬</w:t>
        <w:br/>
        <w:t>‫(עמ' ‪ 9‬בנספח ‪ 1‬לכתב התביעה) עולה כי חברי הנציגות הנוכחית ביקש ו כי גורם‬</w:t>
        <w:br/>
        <w:t>‫אחר ייקח על עצמו את תפקיד הוועד‪ ,‬אך אף אחד מבעלי הדירות לא התנדב‬</w:t>
        <w:br/>
        <w:t>‫לכך‪ .‬במהלך הדיון אף טענה התובעת כי גם כיום אין התנגדות לביצוע חילוף של‬</w:t>
        <w:br/>
        <w:t>‫חברי הנציגות (ראו עמ' ‪ 3‬סע' ‪ 42‬לפרוטוקול הדיון)‪ .‬לפיכך‪ ,‬טענות הנתבעים‬</w:t>
        <w:br/>
        <w:t>‫בקשר לכשרותה של הנציגות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בגין השיפוץ‬</w:t>
        <w:br/>
        <w:t>‫‪ . 27‬סעיף ‪( 58‬א) ל חוק המקרקעין ‪ ,‬קובע כדלקמן‪ " :‬בעל דירה חייב להשתתף‬</w:t>
        <w:br/>
        <w:t>‫בהוצאות הדרושות להחזקתו התקינה ולניהולו של הרכוש ה משותף‪ ,‬ולהבטחת‬</w:t>
        <w:br/>
        <w:t>‫השירותים המחויבים על פי דין או המקובלים על פי הנוהג‪ ,‬לפי יחס שטח‬</w:t>
        <w:br/>
        <w:t>‫רצפת דירתו אל שטח הרצפה של כל הדירות שבבית המשותף‪ ,‬זולת אם נקבע‬</w:t>
        <w:br/>
        <w:t>‫בתקנון שיעור השתתפות אחר‪ .‬לעניין זה‪" ,‬החזקה תקינה" – שמירה על מצבו‬</w:t>
        <w:br/>
        <w:t>‫של הרכוש המשותף כפי שהיה בעת גמר הבנייה‪ ,‬לרבו ת שיפורים שבוצעו בו‬</w:t>
        <w:br/>
        <w:t>‫לאחר מכן בהסכמת בעלי הדירות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28‬לבית המשותף קיים תקנון מוסכם אשר קובע בסעיף ‪ 4‬כך‪:‬‬</w:t>
        <w:br/>
        <w:t>‫" בהתאם לאמור בסעיף ‪ 58‬לחוק המקרקעין אנו קובעים כדלקמן‪:‬‬</w:t>
        <w:br/>
        <w:t>‫א‪ .‬הוצאות ניהול ואחזקה‪ ,‬כולל שיפוץ‪ ,‬שיפור ותיקונים שבתחומי כל מבנה‬</w:t>
        <w:br/>
        <w:t>‫יחולו על בעלי הדירות שבאותו מבנה בחלקים שווים ביניהם‪.‬‬</w:t>
        <w:br/>
        <w:t>‫‪...‬‬</w:t>
        <w:br/>
        <w:t>‫ב‪ .‬הוצאות אחזקת חלקי הרכוש המשותף כולל ניהול‪ ,‬טיפוח ושיפוץ הרכוש‬</w:t>
        <w:br/>
        <w:t>‫המשותף של הבית‪ ,‬למעט ההוצאות המפורטות בסעיף א' דלעיל‪ ,‬יחולו על כל‬</w:t>
        <w:br/>
        <w:t>‫בעלי הדירות בבית בחלקים שווים ביניהם‪".‬‬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29‬מטרתו של התקנון המוסכם היא להסדיר את היחסים בין בעלי הדירות ואת‬</w:t>
        <w:br/>
        <w:t>‫זכויותיהם וחובותיהם בקשר לבית המשותף (סעיף ‪ 61‬ל חוק המקרקעין לחוק‬</w:t>
        <w:br/>
        <w:t>‫המקרקעין)‪ .‬עוד יש לזכור כי משנרשם תקנון מוסכם‪ ,‬כפי שאירע בענייננו‪ ,‬כוחו‬</w:t>
        <w:br/>
        <w:t>‫יפה לכל בעלי הדירות בבית המשותף‪ ,‬וגם אלו‪ ,‬שנעשו בעלי דירות לאחר מכן‬</w:t>
        <w:br/>
        <w:t>‫[סעיף ‪(62‬ג) ל חוק המקרקעין ); דנ"א ‪ 20/73‬יעקב שמע נ' נחמה סדובסקי ‪ ,‬ו ‪21 -‬‬</w:t>
        <w:br/>
        <w:t>‫אח' ‪ ,‬כח ( ‪ ; 730 ) 1‬עש"א (מחוזי חי') ‪ 15624-06-15‬פריבאי נכסים בע"מ נ'‬</w:t>
        <w:br/>
        <w:t>‫נציגות הבית המשותף ברח' התעשיה ‪ 11‬נשר (נבו‪.]) 08.11.2015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.30‬לכך יש להוסיף כי סעיף ‪ 12‬לתקנון המצוי החל אף הוא על הבית המשותף‪ ,‬הן מכוח‬</w:t>
        <w:br/>
        <w:t>‫סעיף ‪ 64‬לחוק המקרקעין‪ ,‬והן מכוח סעיף ‪ 8‬לתקנון המוסכם של הבית המשותף‪ ,‬קובע‬</w:t>
        <w:br/>
        <w:t>‫מהו הרוב הדרוש לצורך קבלת החלטות באסיפה הכללית ומורה כדלקמן‪:‬‬</w:t>
        <w:br/>
        <w:t>‫"(א) החלטות האסיפה הכללית יתקבלו ברוב דעות‪.‬‬</w:t>
        <w:br/>
        <w:t>‫(ב) החלטה המטילה על בעל דירה חובות או תשלומים מסוג או שיעור שלא פורשו‬</w:t>
        <w:br/>
        <w:t>‫בפרק ו' לחוק המקרקעין‪ ,‬תשכ"ט – ‪ ,1696‬או בתקנון זה‪ ,‬או המשנה את זכויותיו‪,‬‬</w:t>
        <w:br/>
        <w:t>‫לא יהיה 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.31‬ואומנם‪ ,‬החלטה שעניינה שמירה על מצבו של הרכוש המשותף‪ ,‬כפי שהיה בעת גמר‬</w:t>
        <w:br/>
        <w:t>‫הבנייה‪ ,‬היינו‪ ,‬החזקה תקינה כהגדרתה בסעיף ‪ 58‬לחוק המקרקעין‪ ,‬תתקבל ברוב דעות‪,‬‬</w:t>
        <w:br/>
        <w:t>‫ותחייב גם בעל דירה שלא הסכים לה‪ .‬אך מנגד‪ ,‬החלטה המטילה תשלומים או הוצאות‬</w:t>
        <w:br/>
        <w:t>‫חורגת מהקבוע בסעיף ‪ 58‬הנ"ל‪ ,‬חייבת להתקבל פה אחד ולא ניתן לחייב בהם את בעלי‬</w:t>
        <w:br/>
        <w:t>‫הדירות שלא הסכימו לה (ר' לעניין זה‪ ,‬ע"א (י‪-‬ם) ‪ 1329/03‬עדנה וינברגר נ' נציגות הבית‬</w:t>
        <w:br/>
        <w:t>‫המשותף ברחוב אוסישקין ‪ ,21‬ירושלים‪ ,‬נבו ‪( )23.3.2004‬להלן‪" :‬עניין וינברגר")‪.‬‬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32‬כפי שכתבתי בעניין (המפקח על המקרקעין פתח תקווה) ‪ 562/20‬שמש הדר חברה‬</w:t>
        <w:br/>
        <w:t>‫קבלנית לבניין בע"מ נ' שמש יחזקאל‪ ,‬בפסקאות ‪( 42-41‬נבו ‪ ,)09.01.2022‬ככלל‪ ,‬יש‬</w:t>
        <w:br/>
        <w:t>‫להבחין בין שני סוגי הוצאות עיקריים בבית המשותף‪ .‬הראשון עניינו בדרך כלל‬</w:t>
        <w:br/>
        <w:t>‫בתחזוקה שוטפת בבית המשותף‪ ,‬בגדרו נכללים הן פעולות שוטפות וקבועות‬</w:t>
        <w:br/>
        <w:t>‫(למשל ביטוח‪ ,‬ניקיון‪ ,‬חשמל‪ ,‬גינון‪ ,‬בדיקות תקופתיות של מעליות וכיוצא‬</w:t>
        <w:br/>
        <w:t>‫באלה)‪ ,‬והן פעולות הכרחיות שעלותן הכספית סבירה (כגון עבודות אינסטלציה‬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‫כגון פתיחת סתימה או תיקון נזילה ברכוש המשותף‪ ,‬תיקון מנעול ברכוש‬</w:t>
        <w:br/>
        <w:t>‫המשותף‪ ,‬שיכפול מפתחות‪ ,‬וכיו"ב)‪ .‬השני עניינו בהוצאות חריגות שבד רך כלל‬</w:t>
        <w:br/>
        <w:t>‫עלותן הכספית תהיה גבוהה יותר‪ .‬בעוד סוג העבודות הראשון‪ ,‬אינו דורש את‬</w:t>
        <w:br/>
        <w:t>‫כינוס האסיפה הכללית לשם ביצוען‪ ,‬הסוג השני‪ ,‬דורש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33‬אך יש לזכור כי בהתאם לפסיקה‪ ,‬גם אם נפל פגם בהתנהלות הנציגות‪ ,‬וזו לא‬</w:t>
        <w:br/>
        <w:t>‫כינסה את בעלי הדירות בטרם קיבלה החלטה לביצוע פעולות ברכוש המשותף‬</w:t>
        <w:br/>
        <w:t>‫אשר מחייבות את כינוס האסיפה‪ ,‬ניתן לרפא את הפגם אם יוכח למשל‪ ,‬שהרוב‬</w:t>
        <w:br/>
        <w:t>‫הדרוש של בעלי הדירות הסכים לביצוען של הפעולות‪ ,‬אף אם ההסכמה ניתנה‬</w:t>
        <w:br/>
        <w:t>‫בדיעבד‪ .‬הסכמה זו אינה מחייבת כינוס אסיפה כללית נוספת ואף אינה מחייבת‬</w:t>
        <w:br/>
        <w:t>‫הסכמה בכתב‪ ,‬אלא די בכך שהרוב הדרוש מבין בעלי הד ירות שילם בגין‬</w:t>
        <w:br/>
        <w:t>‫הפעולות‪ ,‬וכך עצם התשלום‪ ,‬מעיד על ההסכמה‪ ,‬ויש בו כדי לאשר‪ ,‬את החלטת‬</w:t>
        <w:br/>
        <w:t>‫הנציגות‪ ,‬אף אם בוצע בדיעבד [(ע"א (ת"א) ‪ 1350/06‬דן סלע נכסים ( ‪ ) 1996‬בע"מ‬</w:t>
        <w:br/>
        <w:t>‫ואח' נ' ניהול בית גבר ( ‪ ) 99‬בע"מ (נבו ‪ ;) 6.11.2006‬ע " א (ת"א) ‪ 3977-07‬עיזבון‬</w:t>
        <w:br/>
        <w:t>‫המנוח רפאל אלואשוילי נ' נציגות הבית ברחוב בזל ‪ 33‬ת"א (נבו ‪.]) 20.6.2010‬‬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.34‬אשר לפרשנות המונח "החזקה תקינה"‪ ,‬הפסיקה הרחיבה מונח זה‪ ,‬וקבעה כי יש לבוחנו‬</w:t>
        <w:br/>
        <w:t>‫על פי תנאי הזמן והמקום‪ .‬ויפים הדברים שנקבעו בעניין רע"א ‪ 7112/93‬צודלר בתיה‬</w:t>
        <w:br/>
        <w:t>‫ואח' נ' יוסף שרה ואח'‪ ,‬פ"ד מח (‪":550 ,)5‬בתים שבונים בימינו אינם כבתים שנבנו‬</w:t>
        <w:br/>
        <w:t>‫בעבר‪ ,‬והרי החיים אינם עומדים על עומדם אלא מתגלגלים הם וזורמים כל העת‪...‬‬</w:t>
        <w:br/>
        <w:t>‫הביטוי "להקים את הבית מחדש" אינו כובל אותנו בשלשלאות אל מסגרתו המדויקת‬</w:t>
        <w:br/>
        <w:t>‫של הבית המקורי – אבן תחת אבן‪ ,‬חלון תחת חלון‪ ,‬דלת תחת דלת‪ ....‬השאלה איננה‬</w:t>
        <w:br/>
        <w:t>‫אלא שאלה של מידה‪ ,‬על פי רוחו של ההסדר‪ .‬ניתן ללמוד לענייננו היקש מדרכי‬</w:t>
        <w:br/>
        <w:t>‫פירושו של חוק ומה חוק (בוודאי כך ביטוי מסגרת) תחומיו יימלאו תוכן ברוח שינויי‬</w:t>
        <w:br/>
        <w:t>‫הזמן והמקום – קליפתו תישאר כשהייתה ותוכו יכול שישתנה מעת לעת‪"...‬‬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.35‬ואכן‪ ,‬כפי שכתב לאחרונה חברי‪ ,‬כב' המפקח ארז שטיינברג בעניין (המפקח על‬</w:t>
        <w:br/>
        <w:t>‫המקרקעין נתניה) ‪ 42/20‬נציגות הבית המשותף מרח' יהושוע בן נון ‪ ,58‬הרצליה נ'‬</w:t>
        <w:br/>
        <w:t>‫היימן טרסה קורפ (נבו ‪( )18.01.2023‬להלן‪"-‬פסק דין היימן טרסה")‪ ,‬הפסיקה מכירה‬</w:t>
        <w:br/>
        <w:t>‫גם באפשרות להוסיף ולכלול במסגרת שיפוצים הנעשים ברכוש המשותף‪ ,‬תוספת של‬</w:t>
        <w:br/>
        <w:t>‫מתקנים שלא היו בבית המשותף בעת גמר בנייתו כך שיתאימו לסטנדרט חדש יותר‪,‬‬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‫שתואם את מועד השיפוץ‪ ,‬ולא רק כפי שהיה מצב הבית המשותף בגמר בנייתו [ע"א‬</w:t>
        <w:br/>
        <w:t>‫(ת"א) ‪ 2329/03‬פלקון נ' נציגות הבית המשותף ברח' סוקולוב ‪ ,10‬הרצליה (נבו‪,‬‬</w:t>
        <w:br/>
        <w:t>‫‪ ;)1.4.2004‬עש"א (מחוזי ת"א) ‪ 35916-07-21‬אהרון לידסקי נ' נציגות הבית המשותף‬</w:t>
        <w:br/>
        <w:t>‫מרח' וילסון ‪ 4‬תל אביב‪ ,‬בפסקה ‪( 17‬נבו ‪( )6.2.2022‬להלן‪" :‬פסק דין לידסקי")‪.‬‬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36‬כך שלמעשה‪ ,‬בגדרי החזקה תקינה מצויה כל פעולת תחזוקה שוטפת אשר יש בה‬</w:t>
        <w:br/>
        <w:t>‫כדי למנוע את הזנחתו של הרכוש המשותף ושיש בה כדי לשמור על תפקודו‬</w:t>
        <w:br/>
        <w:t>‫התקין של הבית‪ ,‬על חזותו‪ ,‬על ערכו הכלכלי‪ ,‬וכמו כן על בריאותם ועל בטיחותם‬</w:t>
        <w:br/>
        <w:t>‫של המשתמשים בו‪ ,‬של המבקרים בו ושל החולפים על ידו‪ .‬להשגת יעדים אלה‬</w:t>
        <w:br/>
        <w:t>‫דרושה שמירה על רמת תחז וקה נאותה ‪ ,‬לרבות בכל הקשור למראהו האסטטי‬</w:t>
        <w:br/>
        <w:t>‫של הבית המשותף [ פסק דין לידסקי לעיל בפסקה ‪ 545/18 ( ; 17‬כהן ‪ -‬לוי סיגלית‬</w:t>
        <w:br/>
        <w:t>‫סיגל נ' נציגות הבית המשותף ברחוב אריה בן אליעזר ‪ 32‬ראשל"צ בפסקה ‪53‬‬</w:t>
        <w:br/>
        <w:t>‫(נבו ‪. ] ) 25.4.2021‬‬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37‬לכך יש להוסיף כי הואיל ואסיפת בעלי הדירות אינה גוף מקצועי ויתרה מכך‬</w:t>
        <w:br/>
        <w:t>‫בדרך כלל מנוהלות הנציגות ופועל יוצא מכך אף האספות‪ ,‬באמצעות דיירים‬</w:t>
        <w:br/>
        <w:t>‫מתנדבים אשר אינם מקצועיים – הרי שאין להחיל על ניהול האספות ואופן‬</w:t>
        <w:br/>
        <w:t>‫קבלת ההחלטות במסגרתן‪ ,‬מנגנונים משפטיים סבוכים ופורמאליים‪ ,‬אשר אינם‬</w:t>
        <w:br/>
        <w:t>‫תואמים את אופי התנהלותם ( פסק דין לידסקי לעיל‪ ,‬בפ סקה ‪.)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38‬ובמיושם לעניינו ‪ -‬עיון בפרוטוקול האסיפה הכללית מתאריך ‪ , 9.6.2020‬שבה‬</w:t>
        <w:br/>
        <w:t>‫הוחלט על השיפוץ (צורף כנספח ‪ 1‬לכתב ההגנה) מעלה כי נכחו באסיפה ‪ 13‬בעלי‬</w:t>
        <w:br/>
        <w:t>‫דירות המהווים ‪ 56%‬מבעלי הדירות‪ ,‬ו כמו כן ‪ ,‬עוד חמישה בעלי דירות שלחו‬</w:t>
        <w:br/>
        <w:t>‫נציגים מטעמם לאסיפה‪ ,‬וכך נכחו באסיפה ‪ 78%‬מבעלי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39‬הנתבעים לא הכחישו את טענת התובעת לפיה לא היה ברכיבי השיפוץ כדי‬</w:t>
        <w:br/>
        <w:t>‫להוסיף רכיבים חדשים שלא היו קודם בבית המשותף‪ .‬כך למשל אין מחלוקת‬</w:t>
        <w:br/>
        <w:t>‫שבבית המשותף היה בעבר אינטרקום‪ ,‬אך עם השנים הוא התקלקל (עמ' ‪ 1‬ש' ‪9‬‬</w:t>
        <w:br/>
        <w:t>‫לפרוטוקול הדיון)‪ .‬כך גם אין מ חלוקת שמדובר בבית שאינו בית חדש ואף‬</w:t>
        <w:br/>
        <w:t>‫הנתבעים טענו בדיון שמדובר "בבניין בן ‪ 19‬שנה" (עמ' ‪ 2‬ש' ‪ 1‬לפרוטוקול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40‬עברתי בעיון על החשבוניות והצעות המחיר שצירפה התובעת לתביעתה‪,‬‬</w:t>
        <w:br/>
        <w:t>‫והמסקנה העולה מהן היא חד משמעית וברורה‪ .‬הפעולות אשר בוצעו ואשר‬</w:t>
        <w:br/>
        <w:t>‫נותרו לביצוע במסגרת השיפוץ הכללי וביניהן‪ :‬צביעה‪ ,‬החלפת ריצוף‪ ,‬תיקון‬</w:t>
        <w:br/>
        <w:t>‫התאורה והמעלית‪ ,‬התקנת אינטרקום למען אבטחת הדיירים ועוד‪ ,‬חוסות תחת‬</w:t>
        <w:br/>
        <w:t>‫הגדרת החזקה תקינה של הרכוש המשותף‪ .‬כך למשל‪ ,‬לא מצאתי בהצעת המחיר‬</w:t>
        <w:br/>
        <w:t>‫מתאריך ‪ 1.12.2020‬של חברת הייטק דור אריה בע"מ‪ ,‬בקשר עם התקנת דלתות‬</w:t>
        <w:br/>
        <w:t>‫כניסה‪ ,‬תיב ות דואר וויטרינה לבית המשותף‪ ,‬רכיב חריג שיש בו כדי להעיד כי‬</w:t>
        <w:br/>
        <w:t>‫מדובר בשידרוג הבית המשותף ולא בשמירה על הקיים‪ .‬כך גם בקשר עם ההסכם‬</w:t>
        <w:br/>
        <w:t>‫שנחתם עם מבצע השיפוץ בתאריך ‪ - 2.11.2020‬מדובר בצביעת דלתות‪ ,‬הדבקת‬</w:t>
        <w:br/>
        <w:t>‫קרמיקה וחיפוי קירות לרבות בחדר האשפה ובלובי הבית המשותף‪ .‬כך גם לגבי‬</w:t>
        <w:br/>
        <w:t>‫החשבוניות שהוצאו על ידי חברת אביבי אינטרקום ותקשורת ושל חברת מג'יק‬</w:t>
        <w:br/>
        <w:t>‫אינטאקטיב בע"מ בקשר עם עבודות תיקון האינטרקום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41‬ומעל הכול ‪ ,‬קראתי בעיון את סיכומי הנתבעים ולא מצאתי בהם כל טענה או‬</w:t>
        <w:br/>
        <w:t>‫דוגמה ספציפית בדבר רכיב כלשהו מתוך כלל רכיבי השיפוץ‪ ,‬ש יש בו משום‬</w:t>
        <w:br/>
        <w:t>‫שידרוג ולא שיפוץ ‪ .‬טענות שנטענות באופן כללי אל מול כלל רכיבי השיפוץ‪ ,‬בלי‬</w:t>
        <w:br/>
        <w:t>‫לפרט באופן ספציפי‪ ,‬הן טענות כלליות שאין לקבלן‪.‬‬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42‬מסכים אני עם דברי חברי‪ ,‬כב' המפקח שטיינברג בפסק דין היימן טרסה לעיל‪,‬‬</w:t>
        <w:br/>
        <w:t>‫בפסקה ‪": 24‬בהמשך לכך‪ ,‬אני סבור שמי שטוען כי העבודות שבוצעו בבניין הן בגדר‬</w:t>
        <w:br/>
        <w:t>‫השבחה ולא החזקה תקינה עליו הנטל להוכיח זאת‪ ,‬בשים לב לחובתו המוחלטת של‬</w:t>
        <w:br/>
        <w:t>‫בעל הדירה‪ ,‬בהתאם לסעיף ‪ 58‬לחוק המקרקעין לשלם חלקו בהוצאות החזקה וניהול‬</w:t>
        <w:br/>
        <w:t>‫הרכוש המשותף בבית המשותף"‪ .‬בענייננו הנתבעים לא הצביעו על רכיב אחד‬</w:t>
        <w:br/>
        <w:t>‫מתוך השיפוצים‪ ,‬שיש בו כדי לתמוך את טענתם שמדובר בעבודות השבחה‬</w:t>
        <w:br/>
        <w:t>‫שמחייבות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43‬כך גם הטענה לפיה אחד מבעלי הדירות‪ ,‬מר איצקוביץ ליאור‪ ,‬כתב בקבוצ ת‬</w:t>
        <w:br/>
        <w:t>‫הווטסאפ של הבית המשותף כי " נראה רע מאוד הלובי תעשי סיבוב בביניינים‬</w:t>
        <w:br/>
        <w:t>‫בשכונה ותראי איך צריך להראות לובי‪ ...‬זה בסופו של דבר משביח את הנכס‬</w:t>
        <w:br/>
        <w:t>‫כשרוצים למכור "‪ ,‬אין בה כדי לחזק את טענתם לפיה מדובר בשיפוץ משביח‬</w:t>
        <w:br/>
        <w:t>‫בלבד ‪ ,‬שכן כאמור הנתבעים לא סתרו את טענת התובעת כי מדובר היה בשיפוץ‬</w:t>
        <w:br/>
        <w:t>‫הכרחי של הבית המשותף ‪ .‬אין מחלוקת כי בסופו של דבר פעולת החזקת תקינה‬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הרכוש המשותף‪ ,‬יש בה כדי לשמור על ערכו של הנכס ואף לסייע במכירתו‪,‬‬</w:t>
        <w:br/>
        <w:t>‫כמו שאין מחלוקת שמנגד‪ ,‬ככל שבית משותף לא יהיה מתוחזק‪ ,‬ולא ישמור על‬</w:t>
        <w:br/>
        <w:t>‫תקינותו‪ ,‬הרי שהדבר לא יסייע בעת מכירת הנכס‪ .‬אך כאמור‪ ,‬כל מקרה ייבחן‬</w:t>
        <w:br/>
        <w:t>‫לגופו‪ ,‬כשהנטל להוכיח את טיב השיפוץ‪ ,‬הוא על המתנגד לו‪ ,‬במיוחד בשעה‬</w:t>
        <w:br/>
        <w:t>‫שמדובר בבעל דירה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44‬לפיכך גם מצאתי לדחות את טענ ת הנתבעים בקשר עם הצגת חוות דעת מטעם‬</w:t>
        <w:br/>
        <w:t>‫התובעת בדבר נחיצות השיפוץ‪ ,‬שכן בשעה שאין מחלוקת שמלבד הנתבעים כל‬</w:t>
        <w:br/>
        <w:t>‫בעלי הדירות נשאו בהוצאות השיפוץ‪ ,‬מוטל הנטל על הנתבעים להציג חוות דעת‬</w:t>
        <w:br/>
        <w:t>‫השיפוץ‪.‬‬    ‫נחיצות‬     ‫בדבר‬      ‫טענתם‬        ‫את‬     ‫לתמוך‬     ‫כדי‬    ‫בה‬     ‫שיש‬</w:t>
        <w:br/>
        <w:t>‫עוד יש לזכור כי בהתאם לפסיקה‪ ,‬טענות כי על הנציגות להראות כי הוציאה את‬</w:t>
        <w:br/>
        <w:t>‫ההוצאות בפועל‪ ,‬ולהציג דוחות בטרם ישלם בעל דירה את חובו‪ ,‬וגם טענותיו‬</w:t>
        <w:br/>
        <w:t>‫בנוגע להתנהלות הנציגות כמצדיקות את אי תשלום החוב‪ ,‬להידחות שכן אינן‬</w:t>
        <w:br/>
        <w:t>‫בגדר טענות הגנה [עש"א (מחוזי ת"א) ‪ 43823-04-22‬רונית רז נ' נציגות הבית המשותף‬</w:t>
        <w:br/>
        <w:t>‫הבשן ‪ 12‬תל אביב‪ ,‬בפסקה ‪( 20‬נבו ‪.] )11.12.2022‬‬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45‬יש גם לדחות את טענת הנתבעים לפיה מדובר בשיפוץ אסתטי ‪ /‬קוסמטי שנועד‬</w:t>
        <w:br/>
        <w:t>‫להשביח את הנכס ומשכך נדרשת הסכמת כל בעלי הדירות (סעיף ‪ 2‬לסיכומי‬</w:t>
        <w:br/>
        <w:t>‫הנתבעים‪ .‬טענה דומה נדחתה בפסק דין לידסקי לעיל‪ ,‬שם נקבע כך‪" :‬כאמור‪,‬‬</w:t>
        <w:br/>
        <w:t>‫טוען המערער כי בגדר כך לא תיכלל עבודת שיפוץ במתכונת כפי שהוסכמה במקרה‬</w:t>
        <w:br/>
        <w:t>‫דנן‪ ,‬הואיל ומדובר בעבודת שיפוץ מטעמים אסתטיים אשר אינם נדרשים מטעמים‬</w:t>
        <w:br/>
        <w:t>‫בטיחותיים‪ .‬טענתו זו של המערער אינה עולה לטעמי עם פרשנותו של המינוח וזאת‪,‬‬</w:t>
        <w:br/>
        <w:t>‫הן ככל שפרשנות זו תושתת על לשונו של החוק והן ככל שתושתת על המדיניות כפי‬</w:t>
        <w:br/>
        <w:t>‫שנקבעה במסגרת הפסיקה בנוגע להיקף תחולתו"‪.‬‬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46‬יתרה מכך‪ ,‬העובדה שמלבד הנתבעים‪ ,‬כל שאר בעלי הדירות שילמו את הו צאות‬</w:t>
        <w:br/>
        <w:t>‫השיפוץ‪ ,‬תומכת בטענת התובעת‪ ,‬וכך ככל שנפלו פגמים בעת קבלת ההחלטה –‬</w:t>
        <w:br/>
        <w:t>‫ואיני קובע כי כך היה ‪ -‬עצם התשלום של כל בעלי הדירות מלבד הנתבעים‪ ,‬יש בו‬</w:t>
        <w:br/>
        <w:t>‫משום אשרור להחלטת האסיפה הכללית בדבר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47‬לא קיבלתי גם את טענת הנתבעים לפיה אין לתוב עת עילת תביעה נגדם מאחר‬</w:t>
        <w:br/>
        <w:t>‫ש לא הוצגו להם מסמכים לרבות דוחות הכנסות והוצאות השוטפות של קופת‬</w:t>
        <w:br/>
        <w:t>‫הנציגות‪ ,‬ומאחר שלטענתם המאזן שהוצג להם אינו תקין (סעיף סעיפים ‪6-4‬‬</w:t>
        <w:br/>
        <w:t>‫לסיכומי הנתבעים ) ‪ .‬לא קיבלתי גם את טענת הנתבעים לפיה יש לדחות את‬</w:t>
        <w:br/>
        <w:t>‫התביעה נגדם מאחר ש התובעת אינה מקיימת את מועדי כינוס האספות של בעלי‬</w:t>
        <w:br/>
        <w:t>‫הדירות במועדים שנקבעו בדין (סעיף ‪ 7‬לסיכומי הנתבעים) ‪ .‬טענות אלו אינן‬</w:t>
        <w:br/>
        <w:t>‫מקימות לנתבעים טענות הגנה בקשר עם תשלום חובם להחזקת הרכוש‬</w:t>
        <w:br/>
        <w:t>‫המשותף‪ .‬כפי שכתבתי בעניין (המפקח על המקרקעין פתח תקווה) ‪ 722/20‬נציגות‬</w:t>
        <w:br/>
        <w:t>‫הבית המשותף ברח' תל חי ‪ 40‬כפר סבא נ' חב' כהן יצחק בית מסחר לכלי בית בע"מ‪,‬‬</w:t>
        <w:br/>
        <w:t>‫בפסקה ‪( 49‬נבו ‪ , )23.03.2022‬קמה חובה מוחלטת בת אכיפה‪ ,‬שאינה נתונה לשיקול‬</w:t>
        <w:br/>
        <w:t>‫דעתו של בעל הדירה‪ ,‬לשלם חלקו בהוצאות החזקה וניהול הרכוש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48‬תכליתה של חובה זו‪ ,‬להבטיח שלא תיפגע הקופה המשותפת‪ ,‬ובתוך כך לא יפגעו בעלי‬</w:t>
        <w:br/>
        <w:t>‫הדירות האחרים בבית המשותף המשלמים חלקם בהוצאות שנועדו להבטיח ניהולו‬</w:t>
        <w:br/>
        <w:t>‫התקין של הבית המשותף והחזקתו‪ .‬אומנם מוטלת חובה על הנציגות לספק שירותים‬</w:t>
        <w:br/>
        <w:t>‫הנוגעים לרכוש המשותף‪ ,‬ומנגד מוטלת חובה עצמאית ונפרדת על בעל דירה‪ ,‬לשלם את‬</w:t>
        <w:br/>
        <w:t>‫ההוצאות הנדרשות לפי חלקו בהחזקת הרכוש המשותף‪ .‬אולם‪ ,‬אין זיקה בין שתי‬</w:t>
        <w:br/>
        <w:t>‫חובות אלו‪ ,‬כך שכל אחת מהחובות‪ ,‬היא חובה עצמאית ונפרדת העומדת בפני עצמה‪,‬‬</w:t>
        <w:br/>
        <w:t>‫כך שאי‪ -‬קיומה של האחת על ידי צד אחד לא מאפשרת לצד האחר שלא לקיים את‬</w:t>
        <w:br/>
        <w:t>‫חובתו הוא‪] .‬רע"א ‪ 294/87‬שלום נ' נציגות הבית המשותף ברחוב בן יהודה ‪2‬‬</w:t>
        <w:br/>
        <w:t>‫ירושלים (נבו ‪;( 28.10.1987‬ע"א (מחוזי תל אביב‪-‬יפו) ‪ 204/79‬שמואל וייזר נ' נציגות‬</w:t>
        <w:br/>
        <w:t>‫הבית המשותף מרח' חן ‪ 14‬פתח‪-‬תקוה ‪,‬תשמד (‪ (1979) ;498 )1‬עש"א (מחוזי ת"א)‬</w:t>
        <w:br/>
        <w:t>‫‪ 34810-10-18‬נתנאל רבין נ' נציגות הבית ברח' רמז ‪ 35‬תל אביב ‪,‬בפסקה ‪( 10‬נבו‬</w:t>
        <w:br/>
        <w:t>‫‪; )15.04.2019‬עש"א (מחוזי ת"א) ‪ 60770-06-20‬אילן קירשנבאום נ' אביב ניהול‬</w:t>
        <w:br/>
        <w:t>‫ואחזקת מבנים (א‪.‬נ‪.‬ו‪.‬מ) בע"מ ‪,‬בפסקה ‪( 22‬נבו ‪.] )17.01.2021‬‬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49‬כך גם את טענת הנתבעים לפיה ניתן היה לממן את השיפוץ מדמי הוועד‬</w:t>
        <w:br/>
        <w:t>‫השוטפים‪ ,‬אין בידי לקבל‪ .‬ראשית‪ ,‬מדובר בטענה שעומדת בסתירה חזיתית‬</w:t>
        <w:br/>
        <w:t>‫לטענתם הראשית לפיה אין מדובר בשיפוץ הכרחי אלא בשיפוץ קוסמטי‪ .‬שנית‪,‬‬</w:t>
        <w:br/>
        <w:t>‫לא רק שטענה זו נטענה ללא כל הוכחה‪ ,‬אלא שעיון בדוחות התובעת מעלה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‫ההוצאות השוטפות עולות על ההכנסות השוטפות (ראו עמ' ‪ 2‬לפרוטוקול הדיון‬</w:t>
        <w:br/>
        <w:t>‫ש' ‪ ; 47-45‬עמ' ‪ 4‬לפרוטוקול הדיון ש' ‪ ; 38-34‬וכן הטבלה שצירפו הנתבעים‬</w:t>
        <w:br/>
        <w:t>‫לסעיף ‪ 5‬לסיכומיהם) ‪ .‬עיינתי היטב גם בנספח ‪ 3‬לכתב ההגנה ולא מצאתי בו כל‬</w:t>
        <w:br/>
        <w:t>‫ראייה או ראשית ראייה כי ניתן היה לממן את הוצאות השיפוץ מיתרת הכסף‬</w:t>
        <w:br/>
        <w:t>‫המצוי בידי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50‬אשר לטענת הנתבעים בדבר שביל הגישה לבעלי מוגבלויות בכניסה שבוטל‬</w:t>
        <w:br/>
        <w:t>‫ותיקון הדלתות שלטענתם לא הושלם במלואו‪ .‬מדובר בטענה שאינה טענת‬</w:t>
        <w:br/>
        <w:t>‫הגנה‪ .‬ככל שלבעל דירה‪ ,‬יש טענות נגד התנהלות הנציגות‪ ,‬לרבות בקשר עם‬</w:t>
        <w:br/>
        <w:t>‫הנגשה בהתאם לסעיף ‪ 59‬ג לחוק המקרקעין‪ ,‬עליו להעלותן באסיפת בעלי‬</w:t>
        <w:br/>
        <w:t>‫הדירות ובמקרה הצורך יוכל אף להגיש תביעה עצמאית ונפרד ת ‪ .‬אך טענות אלו‬</w:t>
        <w:br/>
        <w:t>‫אינן עומדות לו כטענות הגנה כשמוגשת נגדו תביעה בקשר עם הוצאות אחזקת‬</w:t>
        <w:br/>
        <w:t>‫הרכוש המשותף [רע"א (ירושלים) ‪ 294/87‬ד"ר ג‪ .‬שלום נ' נציגות הבית המשותף‪ ,‬רח'‬</w:t>
        <w:br/>
        <w:t>‫בן‪-‬יהודה ‪,2‬ירושלים (נבו ‪ ; )28.10.1987‬עש"א (מחוזי ת"א) ‪ 34810-10-18‬רבין נ' נציגות‬</w:t>
        <w:br/>
        <w:t>‫הבית ברח' רמז ‪ 35‬תל אביב‪ ,‬בפסקה ‪( 10‬נבו‪.])15.4.2019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‫‪ . 51‬לאור האמור לעיל‪ ,‬התביעה מתקבלת במלואה‪ .‬על הנתבעים יחד ולחוד ‪ ,‬לשלם‬</w:t>
        <w:br/>
        <w:t>‫לתובעת סך של ‪ ,₪ 4,000‬כשהוא נושא הפרשי ריבית והצמדה כדין מיום הגשת‬</w:t>
        <w:br/>
        <w:t>‫התביעה ( ‪ ) 29.11.2021‬עד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.52‬אשר להוצאות ההליך ‪ -‬נקודת המוצא בפסיקת הוצאות‪ ,‬היא כי בעל דין שזכה בהליך‪,‬‬</w:t>
        <w:br/>
        <w:t>‫יזכה בהוצאות שהוציא לשם קידום ההליך‪ ,‬כאשר הדבר נועד למנוע חסרון כיס של‬</w:t>
        <w:br/>
        <w:t>‫הזוכה‪ ,‬להרתיע תובעים בכוח מנקיטת הליכי סרק ולעודד נתבעים בכוח להימנע‬</w:t>
        <w:br/>
        <w:t>‫מהתגוננות סרק‪ ,‬כאשר העיקרון הוא שהוצאות המשפט הנפסקות צריכות להיות‬</w:t>
        <w:br/>
        <w:t>‫ריאליות ובכפוף להיותן סבירות‪ ,‬מידתיות והכרחיות לניהול ההליך [(תקנה ‪(151‬א)‬</w:t>
        <w:br/>
        <w:t>‫לתקנות סדר הדין האזרחי‪ ,‬התשע"ט‪ ;2018-‬ע"א ‪ 7627/20‬אייזלר החברה לניהול בע"מ‬</w:t>
        <w:br/>
        <w:t>‫נ' תפן מדיקל בע"מ‪ ,‬בפסקה ‪( 6‬נבו ‪ ; )24.02.2022‬ע"א ‪ 9648/16‬אורהייטק ‪ GIS‬בע"מ‬</w:t>
        <w:br/>
        <w:t>‫נ' חן אביטן משרד עורכי דין‪ ,‬בפסקה ‪( 67‬נבו ‪ ; )28.2.2018‬רע"א ‪Magic 7650/20‬‬</w:t>
        <w:br/>
        <w:t>‫‪ Software Enterprises Ltd‬נ' פאיירפלאי בע"מ בפסקאות ‪( 11-9‬נבו ‪.])28.12.2020‬‬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.53‬ובמיושם לענייננו ‪ -‬לאחר ששקלתי את מכלול השיקולים הרלוונטיים כמפורט‬</w:t>
        <w:br/>
        <w:t>‫לעיל‪ ,‬לרבות לסכום התביעה ולכך שהיא התקבלה במלואה תוך דחיית טענות‬</w:t>
        <w:br/>
        <w:t>‫הנתבעים‪ ,‬כמו כן נתתי דעתי להתנהלות הצדדים ולשלב שבו הסתיימה התביעה ‪-‬‬</w:t>
        <w:br/>
        <w:t>‫התוצאה שאליה הגעתי היא כי על הנתבעים‪ ,‬יחד ולחוד‪ ,‬לשלם לתובעת את‬</w:t>
        <w:br/>
        <w:t>‫הסכומים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.‬לשלם לתובעת סך כולל של ‪ ₪ 600‬בגין הוצאות משפט לרבות אגרת‬</w:t>
        <w:br/>
        <w:t>‫ההליך‪ .‬סכום זה ישולם על ידי הנתבעים לתובעת בתוך שלושים ימים‬</w:t>
        <w:br/>
        <w:t>‫מהיום‪ ,‬שאם לא כן הסכום יישא הפרשי הצמדה וריבית כחוק מיום‬</w:t>
        <w:br/>
        <w:t>‫הגשת התב יעה ( ‪ ,) 29.11.2021‬ועד למועד מלוא התשלום בפועל‪.‬‬</w:t>
        <w:br/>
        <w:t>‫ב ‪ .‬לשלם לתובעת שכר ט רחת עורך דין בהתאם לאמור בכללי לשכת‬</w:t>
        <w:br/>
        <w:t>‫עורכי הדין (התעריף המינימלי המומלץ)‪ ,‬תש"ס ‪ , 2000 -‬בסך כולל של‬</w:t>
        <w:br/>
        <w:t>‫‪ 855‬ש"ח‪ .‬סכום זה ישולם על ידי הנתבעים לתובעת בתוך שלושים‬</w:t>
        <w:br/>
        <w:t>‫ימים מהיום‪ ,‬שאם לא כן הסכום יישא הפרשי הצמדה וריבית כחוק‬</w:t>
        <w:br/>
        <w:t>‫מיום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כמקובל‪.‬‬</w:t>
        <w:br/>
        <w:t>‫נית ן היום‪ ,‬ח' שבט תשפ"ג ‪ 30 ,‬ינואר ‪ , 2023‬בהעדר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 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6/652/2021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