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2023-01-29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תיק‪9/13/2023 :‬‬                                   ‫המפקחת על רישום מקרקעין‬</w:t>
        <w:br/>
        <w:t>‫מס' בקשה‪9/14/2023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‫טבלב נלי ת"ז ‪317376374‬‬                           ‫המבקשת‬</w:t>
        <w:br/>
        <w:t>‫סביון ‪ ,8‬נוף הגליל‬                       ‫(התובעת)‪:‬‬</w:t>
        <w:br/>
        <w:t>‫טל'‪0505065539:‬‬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‫נואטחה לינא ת"ז ‪025840000‬‬                            ‫המשיבה‬</w:t>
        <w:br/>
        <w:t>‫סביון ‪ ,8‬נוף הגליל‬                       ‫(הנתבעת)‪:‬‬</w:t>
        <w:br/>
        <w:t>‫טל'‪0505577779:‬‬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שהוגשה ביום ‪ 24.01.23‬למתן פטור מאגרה‪ ,‬מכוח תקנה ‪(14‬א) לתקנות בתי‬</w:t>
        <w:br/>
        <w:t>‫המשפט (אגרות) התשס"ז‪( 2007-‬להלן – התקנות)‪.‬‬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בעלת זכויות בדירה הרשומה כתת חלקה ‪ 10‬בבית משותף המצוי ברחוב‬</w:t>
        <w:br/>
        <w:t>‫סביון ‪ 8‬הידוע כגוש ‪ 17748‬חלקה ‪( 16‬להלן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.2‬יחד עם הבקשה‪ ,‬הגישה התובעת תביעה לצו עשה מכוח סעיף ‪(3‬א) לתקנון המצוי‬</w:t>
        <w:br/>
        <w:t>‫שבתוספת לחוק המקרקעין התשכ"ט‪( 1969-‬להלן‪ -‬חוק המקרקעין)‪ ,‬לחיוב הנתבע‪,‬‬</w:t>
        <w:br/>
        <w:t>‫בעל דירה בבית המשותף‪ ,‬בתיקון ליקויי רטיבות בדירתו‪ ,‬המסבים לפי טענתה נזק‬</w:t>
        <w:br/>
        <w:t>‫לדירתה‪.‬‬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.3‬תקנה ‪ 2‬לתקנות מורה כי בעת פתיחת הליך בבית המשפט יש לשלם את האגרה‬</w:t>
        <w:br/>
        <w:t>‫הקבועה בתוספת‪ ,‬ככל שאין הוראה אחרת בכל דין‪ .‬בית המשפט לא ייזקק להליך‪,‬‬</w:t>
        <w:br/>
        <w:t>‫אלא אם כן שולמה האגרה שחלה או שמביא ההליך פטור מתשלום האגרה‪.‬‬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.4‬התכלית העיקרית מאחורי החיוב בתשלום אגרה למנוע הליכי סרק או הגשת‬</w:t>
        <w:br/>
        <w:t>‫תביעות בסכום מופרז ללא כל ביסוס‪ .‬רציונל נוסף עניינו בהשתתפות חלקית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תיק‪9/13/2023 :‬‬                                         ‫המפקחת על רישום מקרקעין‬</w:t>
        <w:br/>
        <w:t>‫מס' בקשה‪9/14/2023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‫מביא ההליך בעלות ההליך המשפטי [רע"א ‪ 7659/14‬מדינת ישראל‪-‬משטרת‬</w:t>
        <w:br/>
        <w:t>‫ישראל נ' רופל (נבו ‪ ;)11.2.15‬רע"א ‪ 4014/10‬מונדז נ' בירן (נבו ‪.])21.9.10‬‬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.5‬ואולם בית המשפט לא ינעל שעריו בפני מי שמצבו הכלכלי אינו מאפשר את תשלום‬</w:t>
        <w:br/>
        <w:t>‫האגרה‪ ,‬בכפוף לעמידתו בתנאים הקבועים בדין ובהתאם לשיקול דעת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.6‬בסעיף ‪ 19‬לתקנות נקבעה רשימה סגורה של עניינים הפטורים מאגרה‪ .‬מעבר לכך‬</w:t>
        <w:br/>
        <w:t>‫ניתן לבית המשפט שיקול דעת לתת פטור חלקי או מלא מתשלום האגרה‪ ,‬כפי‬</w:t>
        <w:br/>
        <w:t>‫שמורה תקנה ‪(14‬א) לתקנות‪:‬‬</w:t>
        <w:br/>
        <w:t>‫"הוגשה בקשה לפטור מתשלום אגרה וראה בית משפט שאין‬</w:t>
        <w:br/>
        <w:t>‫ביכולתו של המבקש לשלם את האגרה‪ ,‬ונראה לבית המשפט‬</w:t>
        <w:br/>
        <w:t>‫שההליך מגלה עילה‪ ,‬רשאי בית המשפט לפטור את המבקש‬</w:t>
        <w:br/>
        <w:t>‫מתשל ום האגרה‪ ,‬כולה או חלקה; בית המשפט יתחשב‬</w:t>
        <w:br/>
        <w:t>‫ביכולתו האישית של המבקש בלבד‪ ,‬בהסתמך על רכושו‪,‬‬</w:t>
        <w:br/>
        <w:t>‫רכוש בן זוגו ורכוש הוריו‪ ,‬אם הוא סמוך על שולחנם בלבד;‬</w:t>
        <w:br/>
        <w:t>‫ואולם לעניין בקשה לפטור מתשלום אגרה בעד בקשה בכתב‬</w:t>
        <w:br/>
        <w:t>‫בהליך אזרחי בית המשפט לא יידרש לשאלה האם הבקשה‬</w:t>
        <w:br/>
        <w:t>‫בכתב מגלה עילה"‪.‬‬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.7‬מלשון תקנה ‪( 14‬א) לתקנות עולה אפוא כי על המבקש פטור מאגרה להוכיח שני‬</w:t>
        <w:br/>
        <w:t>‫תנאים במצטבר‪ :‬האחד‪ ,‬שאין ביכולתו הכלכלית לשלם את האגרה; והשני‪,‬‬</w:t>
        <w:br/>
        <w:t>‫שההליך המשפטי מגלה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.8‬בעניין התנאי הראשון‪ ,‬על מבקש הפטור להוכיח חוסר יכולת כלכלית‪ ,‬לשם כך עליו‬</w:t>
        <w:br/>
        <w:t>‫להציג תשתית עובדתית ראייתית רחבה ומלאה‪ .‬לפי תקנה ‪(14‬א) לתקנות על מבקש‬</w:t>
        <w:br/>
        <w:t>‫הפטור לצרף לבקשתו "תצהיר שיפרט בו את רכושו‪ ,‬רכוש בן זוגו ורכוש הוריו אם‬</w:t>
        <w:br/>
        <w:t>‫הוא סמוך על שולחנם‪ ,‬ומקורות הכנסתו בששת החודשים שקדמו לתאריך‬</w:t>
        <w:br/>
        <w:t>‫הבקשה"‪ .‬בפסיקה נקבע שעל מבקש הפטור "לפרוש בפני בית המשפט תשתית‬</w:t>
        <w:br/>
        <w:t>‫עובדתית מלאה ועדכנית בדבר מצבו הכלכלי"‪ ,‬ובכלל זה מסמכים‪ ,‬תיעוד‬</w:t>
        <w:br/>
        <w:t>‫ואסמכתאות לתמיכה בטענה בדבר אי יכולתו לשלם את האגרה (ראו למשל‪ :‬רע"א‬</w:t>
        <w:br/>
        <w:t>‫‪ 4014/10‬שאוזכר לעיל; וכן רע"א ‪ 9520/10‬ממנה נ' חברת החשמל לישראל בע"מ‬</w:t>
        <w:br/>
        <w:t>‫(נבו ‪ ;)08.03.11‬בשג"ץ ‪ 4934/14‬גורנשטיין נ' כנסת ישראל (נבו ‪.])21.07.2014‬‬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תיק‪9/13/2023 :‬‬                                        ‫המפקחת על רישום מקרקעין‬</w:t>
        <w:br/>
        <w:t>‫מס' בקשה‪9/14/2023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.9‬ודוק; אין די בהוכחת קושי בתשלום האגרה כדי לזכות בפטור מתשלום האגרה‪ ,‬ועל‬</w:t>
        <w:br/>
        <w:t>‫מבקש הפטור לשכנע את בית המשפט כי עשה ניסיונות לגייס את סכום האגרה מבני‬</w:t>
        <w:br/>
        <w:t>‫משפחה וחברים‪" .‬רק אם נסיונות אלו כשלו‪ ,‬יש הצדקה לבקש פטור שמשמעותו‬</w:t>
        <w:br/>
        <w:t>‫הטלת ההוצאות המשפטיות על הצד שכנגד ועל החברה כולה" [בש"א ‪669/94‬‬</w:t>
        <w:br/>
        <w:t>‫מגרבטה נ' מנורה בע"מ‪ ,‬תק‪-‬על ‪ ;406 )1(95‬כן ראו‪ :‬רע"א ‪ 8496/99‬אדרי נ' בנק‬</w:t>
        <w:br/>
        <w:t>‫לאומי (נבו ‪.])15.06.2000‬‬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.10‬בעניין התנאי השני‪ ,‬על מבקש הפטור להוכיח סיכויים מספקים להצלחת ההליך‪ .‬על‬</w:t>
        <w:br/>
        <w:t>‫בית המשפט להשתכנע שאין מדובר בעילה חסרת סיכוי של ממש‪ .‬בשלב זה לא נדרש‬</w:t>
        <w:br/>
        <w:t>‫להוכיח שסיכויי העילה טובים [ע"א ‪ 8955/14‬ואן קול נ' מדינת ישראל (נבו‬</w:t>
        <w:br/>
        <w:t>‫‪ ;)31.12.14‬ע"א ‪ 8974/04‬פלוני נ' פלונית‪ ,‬פ"ד נט (‪.])2005( 721 )4‬‬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.11‬במיושם לענייננו‪ ,‬המבקשת לא הגישה תצהיר כמתחייב מתקנה ‪(14‬א) לתקנות ולא‬</w:t>
        <w:br/>
        <w:t>‫הציגה תשתית עובדתית להוכחת טענתה לחוסר יכולת כלכלית לשלם את האגרה‪.‬‬</w:t>
        <w:br/>
        <w:t>‫המבקשת צירפה אישור על קבלת גמלת אזרח ותיק בתוספת השלמת הכנסה אך אין‬</w:t>
        <w:br/>
        <w:t>‫באישור זה כשלעצמו‪ ,‬להעניק למבקשת את הפטור המבוקש‪ .‬אכן נקבע בתקנה‬</w:t>
        <w:br/>
        <w:t>‫‪(14‬ה) לתקנות שקבלת גמלה לפי חוק הבטחת הכנסה במועד הגשת הבקשה לפטור‬</w:t>
        <w:br/>
        <w:t>‫מאגרה‪ ,‬תשמש ראיה לכאורה לחוסר יכולתו הכלכלית של מבקש הפטור‪ ,‬אך אין‬</w:t>
        <w:br/>
        <w:t>‫בכך לפטור את מבקש הפטור מפרישת יריעה עובדתית רחבה ומלאה על ידי הגשת‬</w:t>
        <w:br/>
        <w:t>‫תצהיר‪ ,‬כנדרש בתקנה ‪( 14‬א) לתקנות‪ ,‬לתצהיר יש לצרף אישורים בדבר העדר‬</w:t>
        <w:br/>
        <w:t>‫נכסים‪ ,‬אסמכתאות מהבנק המבססות את הטענה לאי יכולת כלכלית‪ ,‬לרבות אישור‬</w:t>
        <w:br/>
        <w:t>‫על העדר חסכונות‪ ,‬פקדונות וכיוצ"ב‪ .‬מעבר לכך‪ ,‬לא נטען וממילא לא שוכנעתי‪,‬‬</w:t>
        <w:br/>
        <w:t>‫שנעשה מאמץ או ניסיון (כלשהו) לגייס את סכום האגרה ממקורות בנקאיים או‬</w:t>
        <w:br/>
        <w:t>‫אחרים‪.‬‬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.12‬משלא התקיים התנאי האמור‪ ,‬לא מצאתי צורך לדון בשאלת התקיימותו של התנאי‬</w:t>
        <w:br/>
        <w:t>‫הנוסף שעניינו בשאלה האם ההליך מגלה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האמור‪ ,‬הבקשה נדחית‪ .‬משלא נדרשה תגובת הצד שכנגד‪ ,‬אין צו להוצאות‪.‬‬</w:t>
        <w:br/>
        <w:t>‫המבקשת תשלם את האגרה בתוך ‪ 10‬ימים‪ ,‬שאם לא כן‪ ,‬אורה על מחיקת התביעה‪,‬‬</w:t>
        <w:br/>
        <w:t>‫ללא התראה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תיק‪9/13/2023 :‬‬                                      ‫המפקחת על רישום מקרקעין‬</w:t>
        <w:br/>
        <w:t>‫מס' בקשה‪9/14/2023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.14‬מזכירות תמציא העתק ההחלטה למבקשת ותסגור את תיק הבקשה‪ .‬התיק העיקרי‬</w:t>
        <w:br/>
        <w:t>‫יובא לעיוני בתאריך ‪.06.02.23‬‬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,‬ז' שבט תשפ"ג ‪ 29,‬בינואר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