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9/61/2022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2022-12-01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‫המפקח תעל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‫שוורצמן אילנה‬                             ‫התובעת‪:‬‬</w:t>
        <w:br/>
        <w:t>‫באמצעות ב"כ עו"ד גבאי עידן‬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ניצה‬   ‫‪.1‬‬                       ‫הנתבעים‪:‬‬</w:t>
        <w:br/>
        <w:t>‫טל ליאור‬   ‫‪.2‬‬</w:t>
        <w:br/>
        <w:t>‫באמצעות ב"כ עו"ד נקר יוסי‬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‫‪.3‬‬</w:t>
        <w:br/>
        <w:t>‫באמצעות ב"כ עו"ד אבראהים ביאן‬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נתבעים ‪( 2-1‬להלן – הנתבעים) להארכת המועד להגשת שאלות הבהרה למומחה או‬</w:t>
        <w:br/>
        <w:t>‫להגשת בקשה לחקור את המומחה‪ ,‬וכן בקשה להורות לתובעת לאפשר כניסתו של נציג חברת‬</w:t>
        <w:br/>
        <w:t>‫הביטוח לבקר בדירתה‪ .‬תגובת התובעת הוגשה ביום ‪,01.12.2022‬‬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.1‬דין הבקשה להידחות משהוגשה בחלוף המועד הקבוע בתקנות וללא תצהיר לתמיכה‬</w:t>
        <w:br/>
        <w:t>‫בעובדות‪ .‬בהקשר זה יצוין שבהתאם להחלטה מיום ‪ ,31.10.2022‬היה על הנתבעים‬</w:t>
        <w:br/>
        <w:t>‫להגיש לתיק את שאלותיהם למומחה עד ליום ‪ 15.11.22‬וכן להודיע אם מבוקש‬</w:t>
        <w:br/>
        <w:t>‫לחקרו‪ .‬ביום ‪ 3.11.22‬הגישו הנתבעים "הודעה" לתיק‪ ,‬שבה שיתפו בלבטיהם בנוגע‬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  ‫המפקח תעל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‫לדרך ניהול הגנתם‪ .‬בהחלטה מיום ‪ 5.11.2022‬הוריתי על מחיקת ההודעה‪ ,‬תוך‬</w:t>
        <w:br/>
        <w:t>‫שנאמר במפורש‪ ,‬שיש לפעול בהתאם להחלטה מיום ‪ .31.10.2022‬הנתבעים לא פעלו‬</w:t>
        <w:br/>
        <w:t>‫כנדרש‪ ,‬וביום ‪ 17.11.2022‬הוגשו הבקשות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.2‬יש לדחות את הבקשות גם לגופו של עניין‪ ,‬משאין אפשרות לצרף את חברת הביטוח‬</w:t>
        <w:br/>
        <w:t>‫להליך שלפניי‪ ,‬הואיל ואין בסמכות המפקח על רישום מקרקעין לדון ביחסים‬</w:t>
        <w:br/>
        <w:t>‫החוזיים שבין הנתבעים לבין חברת הביטוח המבטחת את דירתם‪ .‬עניינה של התביעה‬</w:t>
        <w:br/>
        <w:t>‫שלפניי בצו עשה לפי סעיף ‪ 3‬לתקנון המצוי שבתוספת לחוק המקרקעין‪ ,‬תשכ"ט‪-‬‬</w:t>
        <w:br/>
        <w:t>‫‪:1969‬‬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זכאי לדרוש מהנציגות שתבצע כל תיקון בבית‬</w:t>
        <w:br/>
        <w:t>‫או ברכוש המשותף‪ ,‬שאי ביצועו עלול לפגוע בדירתו או בערכה‪.‬‬</w:t>
        <w:br/>
        <w:t>‫(ב) בעל דירה זכאי לדרוש מבעל דירה אחרת שיבצע תיקון‬</w:t>
        <w:br/>
        <w:t>‫בדירה האחרת‪ ,‬שאי ביצועו עלול לפגוע בדירתו של דורש‬</w:t>
        <w:br/>
        <w:t>‫התיקון‪".‬‬</w:t>
        <w:br/>
        <w:t>‫‪ .3‬מהסעיף עולה חובת בעל דירה וכן חובת נציגות הבית המשותף לתקן ליקוי בדירה או‬</w:t>
        <w:br/>
        <w:t>‫ברכוש המשותף בהתאמה‪ ,‬הגורם או עלול לגרום נזק לדירה אחרת‪ .‬מדובר בחובה‬</w:t>
        <w:br/>
        <w:t>‫עצמאית ומוחלטת‪ ,‬ללא קשר לקיומה או להעדרה של חובה נזיקית או חוזית נוספת‬</w:t>
        <w:br/>
        <w:t>‫של צדדים שלישיים לשפות את בעל הדירה הנדרש לתקן את דירתו‪ ,‬ובמנותק‬</w:t>
        <w:br/>
        <w:t>‫מהשאלה‪ ,‬האם הליקוי נובע ממעשיה או ממחדליה של הנציגות או של בעל הדירה‬</w:t>
        <w:br/>
        <w:t>‫האחרת [ראו‪ :‬תיק (חי') ‪ 273/03‬גורביץ נ' סורקיס (נבו ‪ ;)28.4.2004‬תיק (חי') ולטמן‬</w:t>
        <w:br/>
        <w:t>‫נ' רכס (נבו ‪ ;)21.2.2005‬תיק ‪( 155/10‬חי') לנדסברג נ' פרייברג (נבו ‪.])23.11.2010‬‬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.4‬די בכך שקיים ליקוי בדירה מסוימת הפוגע בדירה אחרת (או עלול לפגוע בה)‪ ,‬כדי‬</w:t>
        <w:br/>
        <w:t>‫להטיל חובה על בעל הדירה המסוימת לתקנו‪ ,‬זאת כאמור מכוח התקנון המצוי‪,‬‬</w:t>
        <w:br/>
        <w:t>‫שהסמכות הייחודית לדון בסכסוכים בקשר עמו‪ ,‬קבועה 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  ‫המפקח תעל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.5‬סמכויות המפקח נקבעו בסעיף ‪ 72‬לחוק המקרקעין בצורה מפורשת‪ ,‬דווקנית‬</w:t>
        <w:br/>
        <w:t>‫ומצומצמת‪ ,‬וכל עניין שלא נמסר לסמכותו של המפקח במפורש‪ ,‬נעדר הוא סמכות‬</w:t>
        <w:br/>
        <w:t>‫לדון בו [ראו‪ :‬ד"נ ‪ ,20/73‬שמע נ' סדובסקי פד"י כח (‪ ;)1974( 730 )1‬ע"א ‪664/71‬‬</w:t>
        <w:br/>
        <w:t>‫עורקבי נ' נקר פ"מ ע"ח ‪ 130‬וכן ע"א ‪ 458/69‬שליט נ' גולדברג פ"ד כ"ד (‪ ,])231 )1‬אין‬</w:t>
        <w:br/>
        <w:t>‫בהודעת צד ג' כדי להרחיב את סמכויותיו של המפקח הקבועות בחוק המקרקעין‬</w:t>
        <w:br/>
        <w:t>‫(ראו‪ :‬החלטה בתיק ‪ 30/10‬נציגות הבית המשותף מרכז התיירות אילת נ' עזבון קינן‬</w:t>
        <w:br/>
        <w:t>‫שמעון)‪ .‬צירופה של חברת הביטוח להליך אינו אפשרי אף מהטעם שחברת הביטוח‬</w:t>
        <w:br/>
        <w:t>‫אינה נמנית על הזכאים להביא סכסוך להכרעתו של המפקח (ראו‪ :‬סעיף ‪ 73‬לחוק‬</w:t>
        <w:br/>
        <w:t>‫המקרקעין)‪ .‬מהנימוקים שהובאו‪ ,‬לא ראיתי מקום ליתן צו המתיר כניסתו של נציג‬</w:t>
        <w:br/>
        <w:t>‫חברת הביטוח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.6‬סיכומם של דברים‪ ,‬רצון הנתבעים לפנות אל חברת הביטוח לצורך צירופה להליך‪,‬‬</w:t>
        <w:br/>
        <w:t>‫אינו טעם מוצדק להארכת המועד כמבוקש‪ .‬ואולם לפנים משורת הדין ועל מנת שלא‬</w:t>
        <w:br/>
        <w:t>‫למנוע מהנתבעים את יומם‪ ,‬אתיר להם להגיש שאלות הבהרה למומחה וכן בקשה‬</w:t>
        <w:br/>
        <w:t>‫לחקרו עד ליום ‪ .07.12.2022‬לא תותר הפניית שאלות שאינן בתחום מומחיותו של‬</w:t>
        <w:br/>
        <w:t>‫המומחה או שמדובר בשאלות שלא נועדו להבהיר את האמור בחוות הדעת‪ ,‬ומקומן‬</w:t>
        <w:br/>
        <w:t>‫במסגרת חקירתו הנגדית [רע"א ‪ 1017/01‬אלבטרוניקס בע"מ נ' בר (נבו ‪;)8.5.2001‬‬</w:t>
        <w:br/>
        <w:t>‫ראו גם‪ 2824/15 :‬גאון נדלן בע"מ נ' אמיר (נבו ‪.])19.08.2015‬‬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.7‬בנסיבות העניין‪ ,‬מצאתי לחייב את הנתבעים בתשלום הוצאות התובעת בסך ‪.₪ 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יובא לעיוני‪.08.12.2022 ,‬‬</w:t>
        <w:br/>
        <w:t>‫ניתנה ביום ז' בכסלו תשפ"ג‪ 1 ,‬בדצמבר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9/61/2022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