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9/27/2021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2022-09-28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‫דאניאל מארי ת‪.‬ז ‪050275981‬‬                             ‫התובעת‪:‬‬</w:t>
        <w:br/>
        <w:t>‫באמצעות ב"כ עו"ד חדאד עסאם‬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‫דאניאל יוסף ת‪.‬ז ‪020455499‬‬    ‫‪.1‬‬                      ‫הנתבעים‪:‬‬</w:t>
        <w:br/>
        <w:t>‫דאניאל מיח'איל ת‪.‬ז ‪028169530‬‬    ‫‪.2‬‬</w:t>
        <w:br/>
        <w:t>‫שניהם באמצעות עו"ד זיאד קעואר‬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‫דאניאל סמיר ת‪.‬ז ‪021029822‬‬    ‫‪.3‬‬</w:t>
        <w:br/>
        <w:t>‫דאניאל גסאן ת‪.‬ז ‪043203033‬‬    ‫‪.4‬‬</w:t>
        <w:br/>
        <w:t>‫שניהם באמצעות ב"כ עבוד לואי‬</w:t>
        <w:br/>
        <w:t>‫מרח' רואוס אלג'באל ‪ ,10‬ת‪.‬ד ‪ ,420‬נצרת ‪1610302‬‬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 בקשות לסילוק התביעה על הסף שהוגשו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למתן צו עשה או צו לסילוק יד במסגרתו יחויבו הנתבעים‬</w:t>
        <w:br/>
        <w:t>‫להסיר צנרת ביוב היורדת מדירותיהם לתוך דירת התובעת ולתוך דירה נוספת שבבעלותה‬</w:t>
        <w:br/>
        <w:t>‫החלקית‪ ,‬או לחלופין להתיר לתובעת לבצע פעולה זו תוך חיובם של הנתבעים בהוצאות‬</w:t>
        <w:br/>
        <w:t>‫הכרוכות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,‬יש לסלק את התביעה על הסף מטעמים של העדר סמכות עניינית‪,‬‬</w:t>
        <w:br/>
        <w:t>‫התיישנות‪ ,‬שיהוי ושימוש לרעה בזכות‪.‬‬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כללי‬</w:t>
        <w:br/>
        <w:t>‫‪ .1‬במרכז ההליך בניין רב קומות הנמצא בנצרת‪ ,‬וידוע כגוש ‪ 16561‬חלקה ‪ .7‬הקומות‬</w:t>
        <w:br/>
        <w:t>‫התחתונות מושכרות לצד ג' ושתי הקומות שמעל‪ ,‬משמשות למגורים‪ ,‬בכל קומה‬</w:t>
        <w:br/>
        <w:t>‫שתי דירות‪ .‬הבית אינו רשום כבית משותף‪ ,‬אך אין חולק שהוא ראוי להירשם ככזה‬</w:t>
        <w:br/>
        <w:t>‫(להלן – הבית המשותף)‪ .‬לענייננו‪ ,‬רלבנטי חלקו של הבית המשותף המשמש‬</w:t>
        <w:br/>
        <w:t>‫למגורים והכולל ארבע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נבנה לפני כ‪ 30-‬שנה על ידי שלושה אחים‪ :‬בעלה המנוח של התובעת‬</w:t>
        <w:br/>
        <w:t>‫‪ -‬סוהיל דניאל ז"ל (להלן ‪ -‬המנוח) ושני אחיו‪ ,‬נתבעים ‪ 1‬ו‪.3-‬‬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07.10.1998‬נחתם בין שלושת האחים הסכם לפירוק שיתוף במסגרתו פורק‬</w:t>
        <w:br/>
        <w:t>‫השיתוף ביחס לשלוש מתוך ארבע הדירות שבמבנה המגורים‪ ,‬כך שכל אחד‬</w:t>
        <w:br/>
        <w:t>‫מהשותפים קיבל זכות חזקה ושימוש ייחודיים באחת מהדירות‪ ,‬לפי הפירוט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‫המנוח ‪ -‬דירה שבקומה א'‪ ,‬הפונה למערב (להלן – דירת התובעת);‬</w:t>
        <w:br/>
        <w:t>‫נתבע ‪ - 1‬דירה שבקומה ב'‪ ,‬הפונה למערב (להלן – דירת נתבע ‪;)1‬‬</w:t>
        <w:br/>
        <w:t>‫נתבע ‪ - 3‬דירה שבקומה ב'‪ ,‬הפונה למזרח (להלן – דירת נתבע ‪.)3‬‬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נקבע בהסכם השיתוף שיתר חלקי הבית המשותף לרבות הכניסה‪ ,‬המדרגות‪,‬‬</w:t>
        <w:br/>
        <w:t>‫הקומות המושכרות‪ ,‬החניון‪ ,‬הגג והדירה שבקומה א' הפונה למזרח (להלן – הדירה‬</w:t>
        <w:br/>
        <w:t>‫המשותפת )‪ ,‬יישארו רכוש משותף בבעלות ובחזקת השותפים‪ ,‬בחלקים שווים‪.‬‬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.5‬אין חולק כי בדירת נתבע ‪ 1‬מתגורר בנו מיח'אל – נתבע ‪ ;2‬וכי בדירת נתבע ‪ 3‬מתגורר‬</w:t>
        <w:br/>
        <w:t>‫בנו ג'סאן – נתבע ‪ .4‬התובעת טוענת כי לקראת שנת ‪ 2000‬ביצעו נתבעים ‪ 2-1‬עבודות‬</w:t>
        <w:br/>
        <w:t>‫גמר בדירתם‪ ,‬וללא הסכמת המנוח התקינו מערכת צנרת שפכים וקווי ביוב היוצאים‬</w:t>
        <w:br/>
        <w:t>‫מדירתם‪ ,‬והתקינו אותם בתוך דירת התובעת‪ .‬נטען שפעולות אלו בוצעו גם על ידי‬</w:t>
        <w:br/>
        <w:t>‫נתבעים ‪ 4-3‬בדירתם‪ ,‬בסמוך לשנת ‪ 2010‬ושגם בדירה המשותפת‪ ,‬הותקנה על ידי‬</w:t>
        <w:br/>
        <w:t>‫הנתבעים צנרת ביוב‪ .‬לטענת התובעת‪ ,‬על פעולותיהם אלו של הנתבעים נודע למנוח‬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בדיעבד; ודרישות שהופנו לנתבעים לאורך השנים‪ ,‬לסלק את צנרת הביוב‬</w:t>
        <w:br/>
        <w:t>‫שהותקנה בדירת התובעת‪ ,‬לא נענו‪.‬‬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.6‬לדברי התובעת‪ ,‬במצב הנוכחי‪ ,‬נמנעת ממנה האפשרות להשתמש בדירתה ונגרמים‬</w:t>
        <w:br/>
        <w:t>‫לדירה נזקים כבדים‪.‬‬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ההליך עד כה‬</w:t>
        <w:br/>
        <w:t>‫‪ .7‬התביעה הוגשה במקור נגד נתבעים ‪ 2-1‬כשהיא כוללת סעדים נזיקיים שאינם‬</w:t>
        <w:br/>
        <w:t>‫בסמכות המפקח על רישום מקרקעין‪ ,‬ובהתאם להחלטה מיום ‪ 23.08.22‬הוגש כתב‬</w:t>
        <w:br/>
        <w:t>‫תביעה מתוקן נגד נתבעים ‪.2-1‬‬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.8‬בישיבה מקדמית שהתקיימה ביום ‪ ,03.01.22‬ולצורך ייעול ההליך ומציאת פתרון‬</w:t>
        <w:br/>
        <w:t>‫שלם‪ ,‬הוריתי לתובעת להגיש כתב תביעה מתוקן אליו יצורף האח סמיר‪ ,‬השותף‬</w:t>
        <w:br/>
        <w:t>‫השלישי במקרקעין‪ .‬כתב תביעה מתוקן (בשנית) הוגש ביום ‪ 16.02.22‬אליו צורפו‬</w:t>
        <w:br/>
        <w:t>‫סמיר ובנו‪ ,‬כנתבעים ‪.4-3‬‬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.9‬כתב הגנה מטעם נתבעים ‪ 4-3‬הוגש בתאריך ‪ .08.05.22‬וביום ‪ 02.06.22‬התקיים דיון‬</w:t>
        <w:br/>
        <w:t>‫בנוכחות הצדדים‪ ,‬שבו הוסכם שתינתן הכרעה בטענותיהם המקדימות של‬</w:t>
        <w:br/>
        <w:t>‫הנתבעים‪ ,‬וככל שאלו תידחנה‪ ,‬ימונה מומחה מטעם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.10‬בקשת נתבעים ‪ 4-3‬הוגשה ביום ‪ .03.07.22‬בקשת נתבעים ‪ 2-1‬הוגשה ביום ‪.26.07.22‬‬</w:t>
        <w:br/>
        <w:t>‫המועד להגשת תגובת התובעת ביחס לבקשת נתבעים ‪ 4-3‬חלף‪ ,‬ולאחר עיון בבקשות‪,‬‬</w:t>
        <w:br/>
        <w:t>‫מצאתי שיש לדחותן אף ללא צורך בתגובת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‫טעמי הבקשה לסילוק התביעה על הסף‬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נתבעים ‪2-1‬‬</w:t>
        <w:br/>
        <w:t>‫‪ .11‬הואיל ומדובר בבעלות משותפת של התובעת ושל נתבעים ‪ 1‬ו‪ 3-‬בבניין כולו‪ ,‬לא ניתן‬</w:t>
        <w:br/>
        <w:t>‫לטעון להסגת גבול של אחד השותפים‪ ,‬ולכל היותר ניתן לעתור מכוח 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‫השיתוף‪ ,‬לסעד מתחום החוזים‪ ,‬זה אינו בסמכות המפקח על רישום המקרקעין‪.‬‬</w:t>
        <w:br/>
        <w:t>‫לטענת הנתבעים‪ ,‬המנוח הוא שביקש את התקנת הצינורות במיקומם הנוכחי‪ ,‬וככל‬</w:t>
        <w:br/>
        <w:t>‫שטוענת התובעת אחרת‪ ,‬הרי שמדובר בטענה להפרת הסכם השיתוף אותה יש לברר‬</w:t>
        <w:br/>
        <w:t>‫במסגרת תביעה חוזית בערכאה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 תיתכן הסגת גבול של שותף למקרקעיו ולפיכך דין התביעה ביחס לדירה‬</w:t>
        <w:br/>
        <w:t>‫המשותפת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.13‬משמדובר בתביעה חוזית שעניינה הפרת הסכם שיתוף‪ ,‬הרי שהיא התיישנה לכל‬</w:t>
        <w:br/>
        <w:t>‫המאוחר בשנת ‪ ,2005‬בחלוף ‪ 7‬שנים ממועד השלמת הבנייה בדירתו של נתבע ‪ .1‬יש‬</w:t>
        <w:br/>
        <w:t>‫לדחות את התביעה גם מטעמים של שיהוי בשל הגשתה ‪ 23‬שנים לאחר בניית דירת‬</w:t>
        <w:br/>
        <w:t>‫נתבע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נתבעים ‪4-3‬‬</w:t>
        <w:br/>
        <w:t>‫‪ .14‬לטענת הנתבעים משאין מחלוקת כי הדירה המשותפת שייכת לשלושת השותפים‪,‬‬</w:t>
        <w:br/>
        <w:t>‫לא תיתכן הסגת גבול של מי הנתבעים אליה; וממילא לא נטען על ידי התובעת‬</w:t>
        <w:br/>
        <w:t>‫שנשלל ממנה שימוש כלשהו בדירה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‪(72‬ב) לחוק המקרקעין‪ ,‬תשכ"ט (להלן – חוק המקרקעין)‪ ,‬המגדיר את‬</w:t>
        <w:br/>
        <w:t>‫סמכויותיו של המפקח על רישום מקרקעין קובע סמכות לדון בהסגת גבול של בעל‬</w:t>
        <w:br/>
        <w:t>‫דירה ל"דירה אחרת"‪ ,‬הדירה המשותפת אינה יכולה להיחשב דירה "אחרת" ביחס‬</w:t>
        <w:br/>
        <w:t>‫לתובעת‪.‬‬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.16‬התיישנות או שיהוי –חלוקת הדירות ונקודות הניקוז השונות נעשו בהסכמת כל‬</w:t>
        <w:br/>
        <w:t>‫השותפים‪ ,‬שכן הסכם השיתוף משנת ‪ 1998‬נחתם לאחר השלמת הבנייה וחלוקתן‬</w:t>
        <w:br/>
        <w:t>‫הפנימית של הדירות‪ ,‬לרבות נקודות הניקוז‪ .‬נתבע ‪ 4‬התחיל להשתמש בדירה בשנת‬</w:t>
        <w:br/>
        <w:t>‫‪ ;2010‬במועד זה הייתה הדירה מחולקת‪ ,‬לרבות נקודות הניקוז שבה‪ ,‬ונתבע ‪ 4‬ביצע‬</w:t>
        <w:br/>
        <w:t>‫רק עבודות השלמה‪ .‬במשך ‪ 12‬שנים לא התלוננה התובעת על הפרעה או על היזק‬</w:t>
        <w:br/>
        <w:t>‫לדירתה‪ ,‬ואף לא טענה להסגת גבול של נתבעים ‪ 4-3‬לדירה המשותפת‪ .‬בנסיבות אלו‬</w:t>
        <w:br/>
        <w:t>‫התיישנה התביעה נגד נתבעים ‪ ,4-3‬או לכל הפחות הוגשה בשיהוי ניכר המצדיק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‫דחייתה‪ .‬שתיקת התובעת במשך שנים מעידה על זניחת זכות התביעה‪ ,‬בעקבותיה‬</w:t>
        <w:br/>
        <w:t>‫שינו נתבעים ‪ 4-3‬את מצבם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.17‬מומחה התובעת לא התייחס להשפעת השינויים במערכת הביוב שהציע על דירת‬</w:t>
        <w:br/>
        <w:t>‫נתבעים ‪ ,4-3‬המומחה אף לא טרח לבקר בדירה – אלו מוכיחים שמדובר בתביעה‬</w:t>
        <w:br/>
        <w:t>‫שיש בה שימוש לרעה בזכות‪ ,‬כמשמעו בסעיף ‪ 14‬לחוק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.18‬בהעדר קשר פיזי בין מערכת הביוב המשרתת את האגף המזרחי לבין מערכת הביוב‬</w:t>
        <w:br/>
        <w:t>‫המשרתת את האגף המערבי‪ ,‬בהעדר טענה לליקוי במערכת הביוב באגף המזרחי‪,‬‬</w:t>
        <w:br/>
        <w:t>‫ובהינתן שבדירה המשותפת לא נעשה כל שימוש מאז בנייתה ואין טענה לשימוש‬</w:t>
        <w:br/>
        <w:t>‫כלשהו שמבקשת התובעת לעשות בדירה זו‪ ,‬לא היה מקום להורות על צירופם של‬</w:t>
        <w:br/>
        <w:t>‫נתבעים ‪.4-3‬‬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.19‬הכלל הוא שרק במקרים חריגים ויוצאי דופן ישתמש בית המשפט בסמכותו להורות‬</w:t>
        <w:br/>
        <w:t>‫על סילוק הסף של תובענה‪ ,‬וזאת בהעדר אפשרות‪ ,‬ולו קלושה‪ ,‬שבירור התובענה‬</w:t>
        <w:br/>
        <w:t>‫יזכה את התובע בסעד המבוקש [רע"א ‪ 6938/19‬אילני נ' ברוך (נבו ‪ ;)20.8.20‬רע"א‬</w:t>
        <w:br/>
        <w:t>‫‪ 2127/18‬ארבל מרכז גריאטרי בע"מ נ' משרד הבריאות‪ ,‬מדינת ישראל (נבו‬</w:t>
        <w:br/>
        <w:t>‫‪ ;)31.12.2018‬רע"א ‪ 2026/20‬הוועדה המקומית לתכנון ובניה גליל תחתון נ' קוך (נבו‬</w:t>
        <w:br/>
        <w:t>‫‪.])12.10.2020‬‬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.20‬בקשות לסילוק על הסף מחייבות הצגת מצב דברים עובדתי ברור ובלתי שנוי‬</w:t>
        <w:br/>
        <w:t>‫במחלוקת‪ ,‬או לכל הפחות כזה המצריך בירור עובדתי מצומצם ביותר‪ ,‬ואשר‬</w:t>
        <w:br/>
        <w:t>‫המסקנה המשפטית האמורה להתקבל על בסיס אותו מסד עובדתי – ברורה‪ ,‬חד‬</w:t>
        <w:br/>
        <w:t>‫משמעית ומחייבת את סילוק התביעה על הסף‪ .‬לעניין זה‪ ,‬יש להבחין בין טענה‬</w:t>
        <w:br/>
        <w:t>‫מקדמית אמיתית‪ ,‬שראוי שתיבחן קודם להליך גופו ובמנותק ממנו‪ ,‬לבין טענה‬</w:t>
        <w:br/>
        <w:t>‫הנושאת את הכותרת "מקדמית"‪ ,‬אך מהותית איננה כזו‪ .‬ככלל‪ ,‬טענה מקדמית‬</w:t>
        <w:br/>
        <w:t>‫"אמיתית" היא כזו‪ ,‬שאין מחלוקת ביחס לעובדות עליה היא מבוססת [ראו‪ :‬רע"א‬</w:t>
        <w:br/>
        <w:t>‫‪ 6770/01‬קי‪.‬בי‪.‬ע‪ .‬קבוצת בוני ערים בע"מ נ' מועצה אזורית באר טוביה (נבו‬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;)14.10.01‬רע"א ‪ 4329/14‬עמידר החברה הלאומית לשיכון בישראל בע"מ נ' ברעד‬</w:t>
        <w:br/>
        <w:t>‫נכסים והשקעות בע"מ (נבו ‪.]) 27.1.2015‬‬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.21‬ייאמר כבר עתה‪ ,‬כי ההחלטה שלהלן מתייחסת לטענות שנכללו בבקשות גופן; ולא‬</w:t>
        <w:br/>
        <w:t>‫ראיתי להידרש לטענות המופיעות בכתבי טענות אחרים‪ ,‬לא כל שכן כתבי טענות‬</w:t>
        <w:br/>
        <w:t>‫שהוגשו מטעם בעלי דין אחרים (ראו בעניין זה סעיפים ‪ 2-1‬לבקשת נתבעים ‪.)4-3‬‬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להעדר יריבות ולהעדר סמכות עניינית‬</w:t>
        <w:br/>
        <w:t>‫‪ .22‬ברשימת סעדיה עותרת התובעת "להורות בצו עשה לנתבעים יחד ולכל אחד מהם‬</w:t>
        <w:br/>
        <w:t>‫לפרק ולסלק את קו צנרת הביוב היורד מבתי הנתבעים‪...‬והמותקן הן בדירת‬</w:t>
        <w:br/>
        <w:t>‫התובעת‪...‬והן בדירה שבבעלות משותפת"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.23‬מקור סמכותו העניינית של המפקח על רישום מקרקעין לדון בתביעה‪ ,‬קבוע‬</w:t>
        <w:br/>
        <w:t>‫בסעיפים ‪ 72‬ו‪77-‬ב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.24‬משאין חולק כי הבית שלפניי אינו רשום כבית משותף אך ראוי להירשם ככזה (ראו‬</w:t>
        <w:br/>
        <w:t>‫הגדרת "בית" בסעיף ‪77‬א לחוק המקרקעין)‪ ,‬חל עליו פרק ו' ‪ 1‬לחוק המקרקעין‬</w:t>
        <w:br/>
        <w:t>‫שכותרתו "בתים שאינם רשומים כבתים משותפים"; פרק זה הוסף לחוק‬</w:t>
        <w:br/>
        <w:t>‫המקרקעין בשנת ‪ 1977‬במסגרת תיקון מס' ‪ 5‬לחוק המקרקעין‪ ,‬לצורך הסדרת‬</w:t>
        <w:br/>
        <w:t>‫היחסים בין בעלי דירות בבתים שאינם רשומים כבתים משותפים‪ ,‬כפי שעולה‬</w:t>
        <w:br/>
        <w:t>‫מהצעת החוק‪" :‬הוראות הפרק המוצע באות להסדיר את היחסים ההדדיים בין‬</w:t>
        <w:br/>
        <w:t>‫בעלי הדירות בנוגע להחזקה ולניהול של חלקי הבית הנמצאים בשימוש משותף‬</w:t>
        <w:br/>
        <w:t>‫ולהבטחת השירותים הדרושים‪ .‬על בעלי הדירות יחולו ההוראות שבפרק ו'‬</w:t>
        <w:br/>
        <w:t>‫המתייחסות לדרכי יישוב סכסוכים בין בעלי דירות בבית המשותף בדבר‬</w:t>
        <w:br/>
        <w:t>‫זכויותיהם וחובותיהם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.25‬במסגרת התיקון הוחלו על בתים שאינם רשומים כבתים משותפים סעיפים שונים‬</w:t>
        <w:br/>
        <w:t>‫מחוק המקרקעין‪ ,‬אלו פורטו בסעיף ‪77‬ב לחוק המקרקעין‪ ,‬ביניהם נמנה סעיף ‪72‬‬</w:t>
        <w:br/>
        <w:t>‫לחוק המקרקעין‪ ,‬המורה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סכסוך בין בעלי דירות בבית משותף בדבר זכויותיהם או‬</w:t>
        <w:br/>
        <w:t>‫חובותיהם לפי התקנון או לפי סעיפים ‪ 59 ,58‬או ‪59‬א עד ‪59‬ג‬</w:t>
        <w:br/>
        <w:t>‫ו‪59-‬ה עד ‪59‬י‪ ,‬לפי סעיף ‪1‬א לחוק המקרקעין (החלפת ספק גז‬</w:t>
        <w:br/>
        <w:t>‫המספק גז באמצעות מערכת גז מרכזית)‪ ,‬התשנ"א‪ ,1991-‬לפי‬</w:t>
        <w:br/>
        <w:t>‫חוק המקרקעין (חיזוק בתים משותפים מפני רעידות אדמה)‪,‬‬</w:t>
        <w:br/>
        <w:t>‫התשס"ח‪ 2008-‬או לפי סעיפים ‪6‬נט עד ‪6‬סא‪21 ,‬ב ו‪27-‬ג לחוק‬</w:t>
        <w:br/>
        <w:t>‫הבזק‪ ,‬תשמ"ב‪ 1982-‬יכריע בו המפקח‪.‬‬</w:t>
        <w:br/>
        <w:t>‫(ב) סכסוך בין בעלי דירות בבית משותף בדבר הסגת גבול‬</w:t>
        <w:br/>
        <w:t>‫מצד בעל דירה לגבי דירה אחרת או לגבי הרכוש המשותף‪,‬‬</w:t>
        <w:br/>
        <w:t>‫רשאי התובע להביאו‪ ,‬לפי בחירתו‪ ,‬לפני בית משפט מוסמך או‬</w:t>
        <w:br/>
        <w:t>‫לפני המפקח‪.‬‬</w:t>
        <w:br/>
        <w:t>‫(ג) האמור בסעיפים קטנים (א) ו‪(-‬ב) יחול גם במקרה‬</w:t>
        <w:br/>
        <w:t>‫שמחזיק הדירה מטעם בעל הדירה או המתחזק הוא צד‬</w:t>
        <w:br/>
        <w:t>‫לסכסוך‪ ,‬ואם היתה דירה מוחכרת בחכירה לדורות או בחכירת‬</w:t>
        <w:br/>
        <w:t>‫משנה לדורות ‪ -‬גם אם צד לסכסוך הוא המחכיר לדורות או‬</w:t>
        <w:br/>
        <w:t>‫מחכיר המשנה לדורות‪.‬‬</w:t>
        <w:br/>
        <w:t>‫(ד) האמור בסעיף זה אינו גורע מתקפו של הסכם למסור‬</w:t>
        <w:br/>
        <w:t>‫סכסוכים כאמור להכרעת בורר‪( .‬הדגשה שלי – ע"מ)‬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.26‬משילוב הוראות סעיפים ‪77‬ב ו‪(72-‬א) לחוק המקרקעין‪ ,‬נמצא כי בבית הראוי‬</w:t>
        <w:br/>
        <w:t>‫להירשם כבית משותף‪ ,‬מוסמך המפקח על רישום מקרקעין לדון בסכסוך בין בעלי‬</w:t>
        <w:br/>
        <w:t>‫דירות בדבר זכויותיהם או חובותיהם לפי התקנון‪ .‬סעיף ‪77‬ג שבפרק ו'‪ 1‬לחוק‬</w:t>
        <w:br/>
        <w:t>‫המקרקעין משמיענו כי בית הראוי להירשם כבית משותף "יתנהל לפי התקנון המצוי‬</w:t>
        <w:br/>
        <w:t>‫שבתוספת"‪.‬‬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.27‬אם כן‪ ,‬ע ל הבית המשותף שלפניי חלות הוראות התקנון המצוי; לענייננו רלבנטיים‬</w:t>
        <w:br/>
        <w:t>‫סעיפים ‪ 3-2‬הקובעים כדלקמן‪:‬‬</w:t>
        <w:br/>
        <w:t>‫‪( .2‬א) בעל דירה אינו רשאי לעשות בדירתו שינויים או‬</w:t>
        <w:br/>
        <w:t>‫תיקונים הפוגעים ברכוש המשותף או מסכנים או‬</w:t>
        <w:br/>
        <w:t>‫עשויים לסכן את קיומו או משנים או עשויים לשנות את‬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‫ערכו‪ ,‬אלא אם קיבל תחילה הסכמת האסיפה הכללית‬</w:t>
        <w:br/>
        <w:t>‫של בעלי הדירות‪ .‬לענין זה‪" ,‬פגיעה ברכוש המשותף" –‬</w:t>
        <w:br/>
        <w:t>‫לרבות פגיעה בחזותו החיצונית התקינה והאחידה כפי‬</w:t>
        <w:br/>
        <w:t>‫שהיתה בעת גמר הבניה‪.‬‬</w:t>
        <w:br/>
        <w:t>‫(ב) בעל דירה אינו רשאי לעשות בדירתו שינויים או‬</w:t>
        <w:br/>
        <w:t>‫תיקונים הפוגעים בדירה אחרת או מסכנים או עשויים‬</w:t>
        <w:br/>
        <w:t>‫לסכן את קיומה‪ ,‬או משנים או עשויים לשנות את ערכה‪,‬‬</w:t>
        <w:br/>
        <w:t>‫אלא אם קיבל תחילה הסכמת בעל הדירה האחרת‪.‬‬</w:t>
        <w:br/>
        <w:t>‫‪( .3‬א) בעל דירה זכאי לדרוש מהנציגות שתבצע כל תיקון‬</w:t>
        <w:br/>
        <w:t>‫בבית או ברכוש המשותף‪ ,‬שאי ביצועו עלול לפגוע בדירתו‬</w:t>
        <w:br/>
        <w:t>‫או בערכה‪.‬‬</w:t>
        <w:br/>
        <w:t>‫(ב) בעל דירה זכאי לדרוש מבעל דירה אחרת שיבצע‬</w:t>
        <w:br/>
        <w:t>‫תיקון בדירה האחרת‪ ,‬שאי‪-‬ביצועו עלול לפגוע בדירתו‬</w:t>
        <w:br/>
        <w:t>‫של דורש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2‬לתקנון המצוי מגביל את זכותו של בעל דירה ואוסר עליו לעשות שינויים או‬</w:t>
        <w:br/>
        <w:t>‫תיקונים בדירתו‪ ,‬אשר עשויים לפגוע ברכוש המשותף או בדירה אחרת‪ ,‬אלא‬</w:t>
        <w:br/>
        <w:t>‫בתנאים הנקובים בסעיף‪ .‬הואיל ונטען לשינויים במערכת הביוב שמשפיעים על‬</w:t>
        <w:br/>
        <w:t>‫דירת התובעת והן על הדירה המשותפת‪ ,‬בקשת התובעת לחיוב הנתבעים לפרק‬</w:t>
        <w:br/>
        <w:t>‫ולסלק את קו צנרת הביוב היורד מדירותיהם לדירת התובעת ולדירה המשותפת‬</w:t>
        <w:br/>
        <w:t>‫מצויה בגדרי סמכותו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.29‬מכוח סעיף ‪ 3‬לתקנון המצוי מוקנית למפקח על רישום מקרקעין סמכות ליתן צווי‬</w:t>
        <w:br/>
        <w:t>‫עשה לחיוב בעל דירה או נציגות הבית המשותף לבצע כל תיקון בבית או ברכוש‬</w:t>
        <w:br/>
        <w:t>‫המשותף‪ ,‬שאי ביצועו עלול לפגוע בדירתו של דורש התיקון או בערכה‪ .‬מדובר בחובה‬</w:t>
        <w:br/>
        <w:t>‫עצמאית ומוחלטת‪ ,‬ללא קשר לקיומה או להעדרה של חובה נזיקית או חוזית נוספת‬</w:t>
        <w:br/>
        <w:t>‫של צדדים שלישיים לשפות את בעל הדירה הנדרש לתקן את דירתו‪ ,‬ובמנותק‬</w:t>
        <w:br/>
        <w:t>‫מהשאלה‪ ,‬האם הליקוי נובע ממעשיה או ממחדליה של הנציגות או של בעל הדירה‬</w:t>
        <w:br/>
        <w:t>‫האחרת [ראו‪( :‬מפקח על רישום מקרקעין חיפה) ‪ 273/03‬גורביץ נ' סורקיס (נבו‬</w:t>
        <w:br/>
        <w:t>‫‪( ;)28.4.2004‬מפקח על רישום מקרקעין חיפה) ולטמן נ' רכס (נבו ‪;)21.2.2005‬‬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‫(מפקח על רישום מקרקעין חיפה) ‪ 155/10‬לנדסברג נ' פרייברג (נבו ‪.])23.11.2010‬‬</w:t>
        <w:br/>
        <w:t>‫ראו גם דברי המלומד פרופ' י' ויסמן‪ ,‬בספרו דיני קניין ‪ -‬בעלות ושיתוף ‪( 482‬תשנ"ז‪-‬‬</w:t>
        <w:br/>
        <w:t>‫‪" :)1997‬אם יש בדירה דבר הטעון תיקון שיש בו כדי לגרום נזק לדירה אחרת‪ ,‬חייב‬</w:t>
        <w:br/>
        <w:t>‫בעל דירה לבצע את התיקונים הדרושים למניעת הנזק‪".‬‬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.30‬מכוח סעיפים ‪ 3-2‬לתקנון המצוי מתחייב ניהול ההליך נגד נתבעים ‪ 1‬ו‪ 3-‬מתוקף‬</w:t>
        <w:br/>
        <w:t>‫היותם בעלי דירות בבית המשותף‪ .‬נתבעים ‪ 2‬ו‪ 4-‬דרושים בהליך שלפניי כמי‬</w:t>
        <w:br/>
        <w:t>‫שמחזיקים בדירות וכמי שלפי האמור בכתב התביעה‪ ,‬היו "הרוח החיה"‬</w:t>
        <w:br/>
        <w:t>‫בהתרחשויות המתוארות‪ ,‬לרבות בביצוע השינויים שנעשו 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.31‬אשר לטענת נתבעים ‪ 4-3‬שלא נדרש היה לצרפם להליך ‪ -‬תקנה ‪(46‬א) לתקנות סדר‬</w:t>
        <w:br/>
        <w:t>‫הדין האזרחי‪ ,‬תשע"ט – ‪( 2018‬להלן – התקנות) קובעת את סמכותו של בית המשפט‬</w:t>
        <w:br/>
        <w:t>‫להורות בכל עת "כי יתוקן כל עניין בכתב טענות או כי יצורף בעל דין או יימחק שמו‬</w:t>
        <w:br/>
        <w:t>‫של בעל דין מכתב התביעה‪ ,‬לשם קיומו של הליך שיפוטי ראוי והוגן תוך‬</w:t>
        <w:br/>
        <w:t>‫התחשבות‪ ,‬בין השאר‪ ,‬בהתנהלותו של מבקש התיקון‪ ,‬השלב הדיוני שבו מוגשת‬</w:t>
        <w:br/>
        <w:t>‫הבקשה‪ ,‬והמטרה שהתיקון המבוקש צפוי להשיג" (הדגשה שלי – ע"מ)‪ .‬התנאי‬</w:t>
        <w:br/>
        <w:t>‫לצירוף שעניינו לאפשר לבית המשפט "לפסוק ולהכריע ביעילות ובשלמות בכל‬</w:t>
        <w:br/>
        <w:t>‫השאלות הכרוכות בתובענה" (תקנה ‪ 24‬לתקנות סדר הדין‪ ,‬תשמ"ד‪ )1984-‬נעדר‬</w:t>
        <w:br/>
        <w:t>‫מהתקנות החדשות‪ ,‬אך אין בכך כדי לשנות מאותם שיקולים וטעמים להם נדרש‬</w:t>
        <w:br/>
        <w:t>‫בית המשפט בעבר‪ ,‬עת הורה על צירופו של בעל דין‪ ,‬בין תובע ובין נתבע‪ .‬בעל דין‪,‬‬</w:t>
        <w:br/>
        <w:t>‫אשר צירופו מבוקש "לשם קיומו של הליך שיפוטי ראוי והוגן"‪ ,‬כהוראת תקנה‬</w:t>
        <w:br/>
        <w:t>‫‪(46‬א) לתקנות החדשות‪ ,‬הוא אותו בעל דין "דרוש" לפי הוראת תקנה ‪ 24‬לתקנות‬</w:t>
        <w:br/>
        <w:t>‫הישנות ‪ -‬מי ש"אי אפשר ליתן פתרון שלם ויעיל לתובענה‪ ,‬בלא שפסק הדין יחייב"‬</w:t>
        <w:br/>
        <w:t>‫אותו "ויהווה מעשה בית דין גם כלפיו" או "מקום שבו עשויה זכותו להיפגע‬</w:t>
        <w:br/>
        <w:t>‫אלמלא הצירוף" [ראו‪ :‬תא (מחוזי‪ -‬תל אביב) ‪ 34666-07-17‬פלוני נ' עמידר החברה‬</w:t>
        <w:br/>
        <w:t>‫הלאומית לשיכון בישראל בע"מ (נבו ‪ ;)15.11.2021‬רע"א ‪ 2228/15‬ג'י‪.‬טי‪.‬אס‪.‬‬</w:t>
        <w:br/>
        <w:t>‫פאוור סולושנס לימיטד נ' נתיבים דרום בע"מ (נבו ‪ ; ])9.7.2015‬ניתן לצרף בעל דין‬</w:t>
        <w:br/>
        <w:t>‫נוסף להליך קיים אף אם התובע לא העמיד נגדו סעד קונקרטי (בש"א ‪4553/01‬‬</w:t>
        <w:br/>
        <w:t>‫שיכון ופיתוח לישראל נ' ברזילי‪ ,‬פ"ד נה(‪.)357 )5‬‬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.32‬סיכומם של דברים‪ ,‬יש לדחות את טענת הנתבעים לסילוק התביעה על הסף‬</w:t>
        <w:br/>
        <w:t>‫מטעמים של העדר עילה ושל העדר סמכות עניינית‪ ,‬זאת לנוכח קיומה לכאורה של‬</w:t>
        <w:br/>
        <w:t>‫עילה "קניינית" מכוח התקנון המצוי‪ ,‬שהסמכות הייחודית לדון בה נתונה למפקח‬</w:t>
        <w:br/>
        <w:t>‫על רישום מקרקעין‪ .‬מכוח עילה זו נדרשת נוכחותם של כל בעלי הדירות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.33‬אשר לטענת הנתבעים‪ ,‬כי לא תיתכן הסגת גבול של אחד השותפים בקרקע שהבעלות‬</w:t>
        <w:br/>
        <w:t>‫בה משותפת – דין הטענה להידחות‪ .‬כאמור‪ ,‬סעיף ‪77‬ג לחוק המקרקעין קובע שבית‬</w:t>
        <w:br/>
        <w:t>‫שראוי להירשם כבית משותף יתנהל לפי התקנון המצוי‪ .‬בתקנון המצוי אין למצוא‬</w:t>
        <w:br/>
        <w:t>‫הוראות המסדירות את יחסי השיתוף‪ ,‬אלו מעוגנות בהוראות פרק ה' לחוק‬</w:t>
        <w:br/>
        <w:t>‫המקרקעין‪ .‬כך‪ ,‬בסעיף ‪(31‬א)(‪ )1‬לחוק המקרקעין‪ ,‬המאפשר לשותף במקרקעין‬</w:t>
        <w:br/>
        <w:t>‫להשתמש שימוש סביר במקרקעין‪ ,‬ובלבד שלא ימנע שימוש דומה משותף אחר‪.‬‬</w:t>
        <w:br/>
        <w:t>‫חריג לכלל זה קבוע בסעיף ‪(29‬א) לחוק המקרקעין‪ ,‬אף הוא תחת פרק ה'‪ ,‬הקובע‬</w:t>
        <w:br/>
        <w:t>‫ש "הסכם בין השותפים בדבר ניהול המקרקעין המשותפים והשימוש בהם ובדבר‬</w:t>
        <w:br/>
        <w:t>‫זכויותיהם וחובותיהם בכל הנוגע למקרקעין (להלן – הסכם שיתוף) ניתן לרישום‪,‬‬</w:t>
        <w:br/>
        <w:t>‫ומשנרשם‪ ,‬כוחו יפה גם כלפי אדם שנעשה שותף לאחר מכן וכל אדם אחר"‪ .‬אמנם‬</w:t>
        <w:br/>
        <w:t>‫פרק השיתוף במקרקעין‪ ,‬שבו נכללים סעיפים אלו‪ ,‬אינו חל על בתים שאינם רשומים‬</w:t>
        <w:br/>
        <w:t>‫כבתים משותפים (ראו סעיפים ‪ 56‬ו‪77-‬ב לחוק המקרקעין)‪ ,‬אך נקבע בפסיקה‪,‬‬</w:t>
        <w:br/>
        <w:t>‫שניתן להקיש מתחולת פרק השיתוף במקרקעין גם לעניין בתים משותפים [רע"א‬</w:t>
        <w:br/>
        <w:t>‫‪ 4984/17‬חיים נ' הבית המשותף סוקולוב ‪ 48‬קרית אתא (נבו ‪ ,])14.12.2017‬והוא‬</w:t>
        <w:br/>
        <w:t>‫יכול לשמש מורה דרך למה שמתקבל על הדעת בבתים משותפים בעניינים שלא‬</w:t>
        <w:br/>
        <w:t>‫הוסדרו במפורש בחוק המקרקעין [ע"א ‪ 549/73‬וינטרס נ' זמורה‪ ,‬פ"ד כ"ח(‪,645 )1‬‬</w:t>
        <w:br/>
        <w:t>‫‪.])1974( 649‬‬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.34‬הסכם שיתוף מחייב את ה צדדים אף אם לא נרשם‪ ,‬ויש בכוחו לחייב אף צדדים‬</w:t>
        <w:br/>
        <w:t>‫שלישיים (ע"א ‪ 2643/97‬גנז נ' בריטיש וקולוניאל חברה בע"מ‪ ,‬פ"ד נז(‪.)385 )2‬‬</w:t>
        <w:br/>
        <w:t>‫הסכם בין שותפים הקובע הסדרים ייחודיים לעניין השימוש בחלקים מסוימים‬</w:t>
        <w:br/>
        <w:t>‫במקרקעין יכול להיווצר גם בעל פה או בהתנהגות‪ ,‬וגם הסכמה מעין זו‪ ,‬עשויה‬</w:t>
        <w:br/>
        <w:t>‫בתנאים מסוימים לחייב צדדים שלישיים‪ ,‬אף אם לא עוגנה רישומית [ע"א ‪815/81‬‬</w:t>
        <w:br/>
        <w:t>‫כליפא נ' שאול‪ ,‬פ"ד לו(‪ ;78 )3‬ע"א ‪ 19/81‬ביבי נ' הורברט‪ ,‬פ"ד לז(‪ ;502 ,497 )2‬ע"א‬</w:t>
        <w:br/>
        <w:t>‫(מחוזי חיפה) ‪ 1020/03‬בובליל נ' שטיינר (נבו ‪.])25.02.2004‬‬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.35‬צודקים הנתבעים בטענתם שכל עוד הבית לא נרשם כבית משותף‪ ,‬אין רואים דירה‬</w:t>
        <w:br/>
        <w:t>‫בבניין כנושא נפרד לזכויות קניין‪ ,‬וכל השותפים הם בעלי זכויות בנכס המקרקעין‬</w:t>
        <w:br/>
        <w:t>‫כולו‪ .‬ואולם‪ ,‬פרק ו'‪ 1‬לחוק המקרקעין דן בהסדרי ניהולו של בית שלא נרשם כבית‬</w:t>
        <w:br/>
        <w:t>‫משותף‪ ,‬ואיננו דן בזכויות קנייניות (ע"א ‪ 432/83‬מזרחי נ' חביב‪ ,‬פ"ד מ(‪687 ,673 )4‬‬</w:t>
        <w:br/>
        <w:t>‫(‪ ,)1986‬ואין לראות בהגדרת "רכוש משותף" שבסעיף ‪77‬א לחוק המקרקעין "כבאה‬</w:t>
        <w:br/>
        <w:t>‫להעניק לרכוש זה הגדרה קניינית" (ע"א ‪ 698/85‬בן צור נ' שושן‪ ,‬פ"ד מא(‪,144 )3‬‬</w:t>
        <w:br/>
        <w:t>‫‪ ;)1987( 149‬ע"א ‪ 2525/92‬ראוכברגר נ' עיריית רמת גן‪ ,‬פ"ד מז(‪;)1993( 854 ,850 )5‬‬</w:t>
        <w:br/>
        <w:t>‫רע"א ‪ 259/99‬חברת פליצ'ה ראובן בע"מ נ' סופיוב‪ ,‬פ"ד נה(‪.])2001( 400-399 ,385 )3‬‬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.36‬זאת ועוד‪ .‬סעיף ‪(62‬א) לחוק המקרקעין הקובע אפשרות הצמדה של חלק מסוים‬</w:t>
        <w:br/>
        <w:t>‫מהרכוש המשותף לדירה פלונית בהסכמת כל בעלי הדירות‪ ,‬חל גם על בתים שאינם‬</w:t>
        <w:br/>
        <w:t>‫רשומים כמשותפים מכוח סעיף ‪77‬ב לחוק המקרקעין; ואולם בשלב ה"טרום‬</w:t>
        <w:br/>
        <w:t>‫רישומי"‪ ,‬אין תוצאות קנייניות להוצאת שטחים מהרכוש המשותף והצמדתם‬</w:t>
        <w:br/>
        <w:t>‫לדירות מסוימות‪ ,‬ו עדיין בעלותם של בעלי הדירות נותרת משותפת בבית כולו‬</w:t>
        <w:br/>
        <w:t>‫– בדירות‪ ,‬בחלקים שהוצמדו וברכוש המשותף‪ ,‬זאת עד לרישומו של הבית כבית‬</w:t>
        <w:br/>
        <w:t>‫משותף‪ ,‬בפנקס הבתים המשותפים‪ .‬ראו בהקשר זה רע"א ‪ 259/99‬חברת פליצ'ה‬</w:t>
        <w:br/>
        <w:t>‫ראובן בע"מ נ' סופיוב‪ ,‬פ"ד נה(‪:)2001( 400-399 ,385 )3‬‬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‫"מדובר בבית שאינו רשום כבית משותף‪ ,‬אך מיועד להירשם ככזה‪,‬‬</w:t>
        <w:br/>
        <w:t>‫וחלות עליו הוראות פרק ו'‪ 1‬לחוק המקרקעין‪ .‬משמעות הדבר היא‬</w:t>
        <w:br/>
        <w:t>‫כי כל עוד לא נרשם הבית כאמור‪ ,‬אין רואים דירה בבניין כנושא‬</w:t>
        <w:br/>
        <w:t>‫נפרד לזכויות קניין‪ ,‬ואין רואים כאילו צמוד לה מהבחינה הקניינית‬</w:t>
        <w:br/>
        <w:t>‫חלק יחסי ברכוש המשותף‪ .‬בטרם רישום נחשבים רוכשי הדירות‬</w:t>
        <w:br/>
        <w:t>‫בבניין כבעלי זכויות משותפות בנכס המקרקעין כולו – דירות‬</w:t>
        <w:br/>
        <w:t>‫ורכוש משותף כאחד – ואין בכוחם לרשום זכות בעלות נפרדת‬</w:t>
        <w:br/>
        <w:t>‫בדירה ובחלק היחסי ברכוש המשותף (הצעת חוק בתים משותפים‪,‬‬</w:t>
        <w:br/>
        <w:t>‫תשי"א‪ ;1951-‬ד"נ ‪ 20/73‬שמע נ' סדובסקי [‪ ,]11‬בעמ' ‪ .)734‬בשלב‬</w:t>
        <w:br/>
        <w:t>‫זה גם אין תוצאות קנייניות ישירות להוצאת שטחים מהרכוש‬</w:t>
        <w:br/>
        <w:t>‫המשותף והצמדתם לדירות מסוימות‪ ,‬שכן גם בהינתן פעולה כזו‬</w:t>
        <w:br/>
        <w:t>‫נותרת בעלות משותפת של כל הדיירים בכל המבנה כולו עד‬</w:t>
        <w:br/>
        <w:t>‫לרישום הבית המשותף (השווה מ' דויטש קניין (כרך א) [‪,]20‬‬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‫בעמ' ‪ .)753‬עם זאת בתיקון לחוק המקרקעין (חוק המקרקעין‬</w:t>
        <w:br/>
        <w:t>‫(תיקון מס' ‪ ,)5‬תשל"ז‪ )1977-‬ששילב את פרק ו'‪ 1‬אל תוכו‪ ,‬החיל‬</w:t>
        <w:br/>
        <w:t>‫המחוקק על בניין כזה שטרם נרשם את מרבית ההוראות האחרות‬</w:t>
        <w:br/>
        <w:t>‫החלות על בתים משותפים (סעיף ‪77‬ב לחוק המקרקעין)‪ .‬החלה זו‬</w:t>
        <w:br/>
        <w:t>‫נעשתה לא בדרך הקניית זכויות קניין לדיירים בדירות וברכוש‬</w:t>
        <w:br/>
        <w:t>‫המשותף‪ ,‬אלא בהחלת הסדרי ניהול בבניין שבהם גם הסדרי‬</w:t>
        <w:br/>
        <w:t>‫שימוש והנאה מחלקי הרכוש המשותף (רע"א ‪ 698/85‬בן צור נ'‬</w:t>
        <w:br/>
        <w:t>‫ששון (להלן – פרשת בן צור [‪ ,)]12‬בעמ' ‪ .)149‬חוק המקרקעין‬</w:t>
        <w:br/>
        <w:t>‫הגדיר באורח דומה וכמעט זהה את מהות השטחים הנחשבים‬</w:t>
        <w:br/>
        <w:t>‫רכוש משותף בבית רשום ובבית שאינו רשום (סעיף ‪77‬א וסעיף‬</w:t>
        <w:br/>
        <w:t>‫‪ ,)52‬וכן קבע הסדרים דומים לניהולו של רכוש זה ולהגנה על זכויות‬</w:t>
        <w:br/>
        <w:t>‫הדיירים בכל הנוגע לשימוש בו ולהנאה ממנו במסגרת התקנון‬</w:t>
        <w:br/>
        <w:t>‫המצוי‪ .‬הגדרת "הרכוש המשותף" בסעיף ‪77‬א לחוק ביחס לבניין‬</w:t>
        <w:br/>
        <w:t>‫שטרם נרשם אין משמעה הגדרה קניינית‪ ,‬אלא היא קובעת מבחן‬</w:t>
        <w:br/>
        <w:t>‫של ייעוד שטחים מסוימים לשמש את צורכי בעלי הדירות כולם או‬</w:t>
        <w:br/>
        <w:t>‫מרביתם (פרשת בן צור [‪ ,]12‬בעמ' ‪ .)150‬גריעה משטח כזה לטובת‬</w:t>
        <w:br/>
        <w:t>‫דייר מסוים אינה יכולה להיעשות אלא בהסכמת שאר הדיירים גם‬</w:t>
        <w:br/>
        <w:t>‫כאשר מדובר בבניין שטרם נרשם וגם בטרם נעשה ייחוד זכות‬</w:t>
        <w:br/>
        <w:t>‫קניינית לדייר בדירתו ובחלקו היחסי ברכוש המשותף‪,‬‬</w:t>
        <w:br/>
        <w:t>‫המתגבשים עם הרישום‪ .‬חל כאן הכלל שלפיו "זכות כזאת השייכת‬</w:t>
        <w:br/>
        <w:t>‫לכמה שותפים ואינה מתייחסת לענין שימושי רגיל שכולם נהנים‬</w:t>
        <w:br/>
        <w:t>‫ממנו בדרך של שיגרה‪ ,‬אין אחד השותפים יכול ליטול אותה או חלק‬</w:t>
        <w:br/>
        <w:t>‫ממנה לעצמו ולהדיר את השותפים האחרים מהנאתם ממנה שלא‬</w:t>
        <w:br/>
        <w:t>‫בהסכמתם" (ע"א ‪ 136/63‬לווינהיים נ' שורצמן [‪ ,]13‬בעמ' ‪.)1726‬‬</w:t>
        <w:br/>
        <w:t>‫יוצא אפוא‪ ,‬גם בבית שאינו רשום כבית משותף‪ ,‬מוכרת זכות‬</w:t>
        <w:br/>
        <w:t>‫הדיירים לשימוש ולהנאה בחלקי הרכוש המשותף כהגדרתו‬</w:t>
        <w:br/>
        <w:t>‫בסעיף ‪77‬א לחוק‪ ,‬אלא אם הוצאו חלקים ממנו והועברו לשימוש‬</w:t>
        <w:br/>
        <w:t>‫בלעדי של אחד הדיירים בדרך המוכרת על‪-‬פי הדין‪ .‬גריעה כזו‬</w:t>
        <w:br/>
        <w:t>‫מחייבת קבלת הסכמתם של כל הדיירים‪ ,‬ושאלה אם תנאי זה‬</w:t>
        <w:br/>
        <w:t>‫נתקיים בענייננו" (הדגשה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.37‬הדברים נכונים אף לענייננו‪ .‬עד לרישום הבית כבית משותף‪ ,‬לכל אחד משלושת‬</w:t>
        <w:br/>
        <w:t>‫השותפים יש זכויות קנייניות בכל חלק וחלק של המקרקעין‪ .‬ואולם‪ ,‬משחתמו‬</w:t>
        <w:br/>
        <w:t>‫השותפים כולם על הסכם שיתוף‪ ,‬במסגרתו יוחדה והוענקה לכל אחד מהם דירה‬</w:t>
        <w:br/>
        <w:t>‫לשימושו ולחזקתו הייחודית‪ ,‬הרי שפלישה של מי מבעלי הדירות האחרים לדירה‬</w:t>
        <w:br/>
        <w:t>‫האחרת‪ ,‬מקימה לבעל הדירה האחרת זכות תביעה מכוח עוולת הסגת גבול; סכסוך‬</w:t>
        <w:br/>
        <w:t>‫כאמור "רשאי התובע להביאו‪ ,‬לפי בחירתו‪ ,‬לפני בית משפט מוסמך או לפני‬</w:t>
        <w:br/>
        <w:t>‫המפקח (סעיף ‪(72‬ב) לחוק המקרקעין)‪ .‬במסגרת הליך זה‪ ,‬מוסמך המפקח על רישום‬</w:t>
        <w:br/>
        <w:t>‫מקרקעין לבחון את סעיפיו של הסכם השיתוף‪ .‬בענייננו‪ ,‬עוולת הסגת גבול עשויה‬</w:t>
        <w:br/>
        <w:t>‫להיות רלבנטית‪ ,‬בכל הנוגע לפעולות שבוצעו לפי הנטען ביחס לדירתה של התובעת‪.‬‬</w:t>
        <w:br/>
        <w:t>‫אשר לטענת התובעת לפגיעה בזכויותיה היחסיות בדירה המשותפת – אלו צריכות‬</w:t>
        <w:br/>
        <w:t>‫להתברר במישור הקנייני‪ ,‬בראי העילות המנויות בתקנון המצוי‪ ,‬ומכל מקום אין‬</w:t>
        <w:br/>
        <w:t>‫לקבוע כבר בשלב זה שטענות התובעת עולות כדי שימוש לרעה בזכות‪ ,‬כמשמעו‬</w:t>
        <w:br/>
        <w:t>‫בסעיף ‪ 14‬לחוק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.38‬לסיכום‪ ,‬מהנימוקים שהובאו לעיל‪ ,‬טענות הנתבעים להעדר סמכות עניינית ולהעדר‬</w:t>
        <w:br/>
        <w:t>‫יריבות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להתיישנות‬</w:t>
        <w:br/>
        <w:t>‫‪ .39‬הנתבעים טוענים שממועד השלמת הבנייה בכל אחת מדירותיהם חלפו למעלה‬</w:t>
        <w:br/>
        <w:t>‫משבע שנים‪ ,‬במהלך כל תקופה זו לא נשמעה כל תלונה או טענה מצד התובעת‬</w:t>
        <w:br/>
        <w:t>‫להסגת גבול‪ ,‬ומשכך חלה התיישנות על העוולה שעניינה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.40‬דין הטענה להידחות‪ .‬סעיף ‪(159‬ב) לחוק המקרקעין מוציא מגדריו של חוק‬</w:t>
        <w:br/>
        <w:t>‫ההתיישנות תביעות לקיום זכות במקרקעין מוסדרים‪ ,‬ולמעשה קובע התיישנות‬</w:t>
        <w:br/>
        <w:t>‫דיונית על תביעות מסוג זה‪ " :‬חוק ההתיישנות ‪ ,‬תשי"ח ‪ , 1958 -‬לא יחול על‬</w:t>
        <w:br/>
        <w:t>‫תביעות לקיום זכות במקרקעין מוסדרים‪ ,‬אולם אין בכך כדי למנוע טענה‬</w:t>
        <w:br/>
        <w:t>‫מכוח ההתיישנות שאדם היה זכאי לטעון אותה לפני תחילת חוק זה"‪ .‬לפי‬</w:t>
        <w:br/>
        <w:t>‫הסעיף‪ ,‬החל מיום כניסת חוק המקרקעין לתוקפו (‪ )1.1.70‬אין עוד תחולה למועדי‬</w:t>
        <w:br/>
        <w:t>‫ההתיישנות הקבועים בחוק ההתיישנות‪ ,‬ביחס למקרקעין מוסדרים [ע"א ‪6631/10‬‬</w:t>
        <w:br/>
        <w:t>‫אבו סביה נ' עזבון המנוח חוסין סעיד עזאיזה (נבו ‪.])27.02.2013‬‬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.41‬מעבר לכך‪ ,‬כלל הוא שתביעה לסילוק יד שעילתה הסגת גבול‪ ,‬אינה מתיישנת‪ ,‬זאת‬</w:t>
        <w:br/>
        <w:t>‫בהתאם להלכה הקובעת שהסגת גבול‪ ,‬היא אירוע מתמשך‪ ,‬היוצר עילת תביעה‬</w:t>
        <w:br/>
        <w:t>‫המתחדשת בכל יום שבו העוולה נמשכת; "כל עוד נמשכת הפגיעה‪ ,‬אין התובענה‬</w:t>
        <w:br/>
        <w:t>‫חסומה‪ ,‬ככל שעניינה עילות תביעה שמצויות מבחינת מועד היווצרותן בתוך תחומי‬</w:t>
        <w:br/>
        <w:t>‫תקופת ההתיישנות‪ ,‬אף אם מעשי העוולה הראשונים התיישנו זה מכבר" ]ע"א‬</w:t>
        <w:br/>
        <w:t>‫‪ 1206/16‬חברת יהלומי סמואל ‪ -‬רוזנבאום (‪ )1992‬בע"מ נ' מדינת ישראל ‪ -‬משרד‬</w:t>
        <w:br/>
        <w:t>‫התעשייה‪ ,‬המסחר והתעסוקה (נבו ‪ ;)9.10.2018‬ע"א ‪ 1551/19‬פעמי תש"ז‪ ,‬מושב‬</w:t>
        <w:br/>
        <w:t>‫עובדים להתיישבות חקלאית שיתופית בע"מ נ' גובר (נבו ‪.])15.1.2020‬‬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.42‬משאין חולק שהמקרקעין מושא התביעה שלפניי הם מקרקעין מוסדרים‪ ,‬הרי שיש‬</w:t>
        <w:br/>
        <w:t>‫לדחות את טענת הנתבעים להתיישנות‪ .‬הטענה נדחית אף לנוכח העובדה שתביעה‬</w:t>
        <w:br/>
        <w:t>‫לסילוק יד בעילת הסגת גבול אינה מתיישנת‪ ,‬כל עוד נמשכת הפגיעה‪.‬‬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השיהוי‬</w:t>
        <w:br/>
        <w:t>‫‪ .43‬כלל הוא‪ ,‬שלצורך הוכחת שיהוי‪ ,‬אין די בחלוף הזמן; ועל הטוען לשיהוי לשכנע‬</w:t>
        <w:br/>
        <w:t>‫ביצירת מצג בדבר ויתור על זכות התביעה‪ ,‬ולהוכיח ששינה מצבו לרעה בעקבות‬</w:t>
        <w:br/>
        <w:t>‫זאת‪ .‬במסגרת מכלול השיקולים מובאת בחשבון גם הסיבה לשיהוי בהגשת‬</w:t>
        <w:br/>
        <w:t>‫התביעה‪ .‬לבית המשפט שיקול דעת רחב בהחלטתו בדבר המשקל שיש לתת לטענת‬</w:t>
        <w:br/>
        <w:t>‫שיהוי‪ ,‬ובתביעה שעניינה הגנה על זכות קניינית‪ ,‬הנטייה תהא שלא לדחות את‬</w:t>
        <w:br/>
        <w:t>‫התביעה מטעם זה כשלעצמו‪ ,‬אף אם התקיימו כל התנאים לכך [ראו‪ :‬ע"א ‪6805/99‬‬</w:t>
        <w:br/>
        <w:t>‫תלמוד תורה הכללי והישיבה הגדולה עץ חיים בירושלים נ' הועדה המקומית‬</w:t>
        <w:br/>
        <w:t>‫לתכנון ובנייה ירושלים‪ ,‬פ"ד נז(‪ ;)2003( 433 )5‬ע"א ‪ 4352/15‬קורן נ' הראל (נבו‬</w:t>
        <w:br/>
        <w:t>‫‪ ;)2.8.2017‬ע"א ‪ 9839/17‬הביטאט בע"מ נ' ‪( CAFOM‬נבו ‪.])17.12.18‬‬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.44‬במצב דברים זה ולנוכח הפסיקה החלה‪ ,‬לא שוכנעתי כי יש להורות על סילוק‬</w:t>
        <w:br/>
        <w:t>‫התביעה על הסף מטעמי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.45‬הטענה לסילוק התביעה על הסף מטעמי שיהוי נדחית אם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תיק‪9/27/2021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.46‬מהטעמים שהובאו לעיל‪ ,‬הבקשות לסילוק התביעה על הסף נדחות‪ .‬משלא הוגשה‬</w:t>
        <w:br/>
        <w:t>‫תגובת התובעת‪ ,‬אין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.47‬משנדחו טענותיהן המקדמיות של הנתבעים; בשים לב להסכמות הצדדים בדיון‪,‬‬</w:t>
        <w:br/>
        <w:t>‫ולנוכח מהות המחלוקת‪ ,‬המחייבת חוות דעת מקצועית לצורך הכרעה בה‪ ,‬אני מורה‬</w:t>
        <w:br/>
        <w:t>‫כי לא יאוחר מיום ‪ 20.10.2022‬יגישו הצדדים רשימת שאלות‪ ,‬אותן מבוקש להעביר‬</w:t>
        <w:br/>
        <w:t>‫להתייחסות המומחה; החלטה על מינוי מומחה תינתן עם קבלת השאלות‪.‬‬</w:t>
        <w:br/>
        <w:t>‫התיק יובא לעיוני ביום ‪.21.10.2022‬‬</w:t>
        <w:br/>
        <w:t>‫מזכירות תשלח העתק החלטתי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ג' תשרי תשפ"ג‪ 28 ,‬בספטמבר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9/27/2021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