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5/101/2022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2022-09-05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תיק‪5/101/2022 :‬‬ 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‫עוז דקל דוד‬                                   ‫התובע‪:‬‬</w:t>
        <w:br/>
        <w:t>‫נרקיס ‪ , 18/4‬חריש‬</w:t>
        <w:br/>
        <w:t>‫טל'‪050-8522538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‫זיגמן יצחק‬         ‫‪.1‬‬                        ‫ה נתבע ים‪:‬‬</w:t>
        <w:br/>
        <w:t>‫באמצעות ב"כ‪ :‬עו"ד חסון דן‬</w:t>
        <w:br/>
        <w:t>‫קויפמן ‪ , 4‬תל אביב‬</w:t>
        <w:br/>
        <w:t>‫טל'‪ 035106855 :‬פקס‪035106854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‫בצרי זיגמן רות‬        ‫‪.2‬‬</w:t>
        <w:br/>
        <w:t>‫אינשטיין ‪ , 39‬תל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המורה לבעלים של דיר ות בבית משותף לתקן ליקויים‬                     ‫‪.1‬‬</w:t>
        <w:br/>
        <w:t>‫בדיר ותיהם‪ ,‬הגורמים לנזקי רטיבות בדיר ת התובע ‪ ,‬וכן ל מתן סעד כספי המורה‬</w:t>
        <w:br/>
        <w:t>‫חיוב הנתבעים בתשלום פיצויים בגין נזקים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וההליך‬</w:t>
        <w:br/>
        <w:t>‫עניינה של התביעה בבית משותף ברחוב בן יהודה ‪ 200‬בתל אביב ‪ ,‬הרשום בפנקס‬                ‫‪.2‬‬</w:t>
        <w:br/>
        <w:t>‫הבתים המשותפים חלקה ‪ 67‬בגוש ‪( 6960‬להלן ‪" -‬הבית המשותף") ‪ .‬התובע ‪ ,‬עוז דקל‬</w:t>
        <w:br/>
        <w:t>‫דוד (להלן ‪" -‬התובע")‪ ,‬הוא בעלים של דירה המצויה בקומה השניה בבית המשותף‪,‬‬</w:t>
        <w:br/>
        <w:t>‫הרשומה בפנקס הבתים המשותפים תת חלקה ‪ .5‬הנתבע ים‪ ,‬זיגמן יצחק ובצרי זיגמן‬</w:t>
        <w:br/>
        <w:t>‫רות‪ ,‬בן ו אֵ ם (להלן ‪" -‬הנתבע ים " ) ‪ ,‬ה ם בעלים של דיר ות המצוי ות בקומה השלישית‬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תיק‪5/101/2022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‫ובקומה הרביעית בבית המשותף‪ ,‬מעל דירת התובע‪ ,‬הרשומ ות בפנקס הבתים‬</w:t>
        <w:br/>
        <w:t>‫המשותפים תת י חלק ות ‪ 7‬ו ‪ , 9 -‬בהתאמה ‪.‬‬</w:t>
        <w:br/>
        <w:t>‫כנטען בכתב התביעה‪ ,‬ב חודש ספטמבר ‪ 2017‬הבחין התובע כי צינור ניקוז של‬          ‫‪.3‬‬</w:t>
        <w:br/>
        <w:t>‫מערכת מיזוג האוויר‪ ,‬המשמש דירות הנתבעים‪ ,‬מונח על גבי קיר חיצוני בבית‬</w:t>
        <w:br/>
        <w:t>‫המשותף בסמיכות לדירת התובע וגורם ל"נזילת מים בלתי פוסקת"‪ .‬בשל כך‪,‬‬</w:t>
        <w:br/>
        <w:t>‫כנטען‪ ,‬החלה דירת התובע לסבול מרטיבות קשה שגרמה לעובש חמור בדירה‪.‬‬</w:t>
        <w:br/>
        <w:t>‫התובע פנה לאנש י מקצוע אשר איששו טענותיו באשר לליקויים בדירות הנתבעים‬</w:t>
        <w:br/>
        <w:t>‫הגורמים לנזקי הרטיבות בדירתו‪ .‬חרף פניות התובע לנתבעים לתקן הליקויים וכן‬</w:t>
        <w:br/>
        <w:t>‫נזקי הרטיבות בדירתו‪ ,‬סירבו הנתבעים לעשות כן‪.‬‬</w:t>
        <w:br/>
        <w:t>‫בכתב ההגנה הכחישו הנתבעים הנטען‪.‬‬       ‫‪.4‬‬</w:t>
        <w:br/>
        <w:t>‫ביום ‪ 30.5.2022‬התקיים לפניי דיון לבירור התביעה‪ .‬בפ תחו‪ ,‬טען הנתבע ‪ 1‬כי הוא‬   ‫‪.5‬‬</w:t>
        <w:br/>
        <w:t>‫האחראי על החזקה תקינה של שתי הדירות (שורות ‪ 13-12‬בעמוד ‪ 1‬לפרוטוקול‬</w:t>
        <w:br/>
        <w:t>‫הדיון)‪ .‬בהסכמת הצדדים‪ ,‬ה ורתי בהחלטה במעמד הדיון מינוי מומחה מטעם‬</w:t>
        <w:br/>
        <w:t>‫המפקחת על רישום מקרקעין‪ ,‬אסי פייזק (להלן ‪" -‬המומחה" ) ‪ ,‬לב דוק דירות‬</w:t>
        <w:br/>
        <w:t>‫הצדדים וליתן חוות דעת האם בדירת התובע נזקי רטיבות‪ ,‬הגורם ל נזקים אלה‬</w:t>
        <w:br/>
        <w:t>‫והעבודות הדרושות לתיקון הליקויים‪ ,‬ככל שנמצאו בדירות הנתבעים‪ ,‬ו לתיקון נזקי‬</w:t>
        <w:br/>
        <w:t>‫הרטיבות לצורך השבת מצבה הפיסי של דירת התובע לקדמותו‪.‬‬</w:t>
        <w:br/>
        <w:t>‫בנוסף‪ ,‬הורתי בהחלטה במעמד הדיון מחיקת הסעד הכספי לתשלום פיצויים בסך‬          ‫‪.6‬‬</w:t>
        <w:br/>
        <w:t>‫של ‪ 38,072‬ש"ח‪ ,‬בגין נזקים שנגרמו לדירת התובע ‪ -‬הכוללים עלות תיקון מעקה‬</w:t>
        <w:br/>
        <w:t>‫סלון‪ ,‬עלות ייבוש חדר השינה במפוח ייעודי‪ ,‬הסרת עובש‪ ,‬ניקיון וצביעה של קירות‬</w:t>
        <w:br/>
        <w:t>‫הדירה ותקרתה‪ ,‬עלות חוות דעת מומחה‪ ,‬אובדן ימי עובדה‪ ,‬אובדן דמי שכירות‬</w:t>
        <w:br/>
        <w:t>‫ועוגמת נפש ‪ -‬בהעדר סמכות למפקח על רישום מקרקעין לדון ולה כריע בסעד זה‬</w:t>
        <w:br/>
        <w:t>‫שעילתו בפקודת הנזיקין‪.‬‬</w:t>
        <w:br/>
        <w:t>‫ביום ‪ 15.6.2022‬ניתנה חוות דעת המומחה‪ ,‬לאחר שביום ‪ 14.6.2021‬ביקר המומחה‬       ‫‪.7‬‬</w:t>
        <w:br/>
        <w:t>‫בדירות הצדדים בבית המשותף (להלן ‪" -‬חוות דעת המומחה"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תיק‪5/101/2022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 ממצאי חוות דעת המומחה‪ ,‬הדמיה ת רמית ובדיקה ויזואלית בדירות‬          ‫‪.8‬‬</w:t>
        <w:br/>
        <w:t>‫הצדדים לא הדגימו סימני רטיבות בחדר שינה דירת התובע ‪ ,‬כלשון המומחה בחוות‬</w:t>
        <w:br/>
        <w:t>‫הדעת‪ " :‬בתקרת חדר שינה דירת התובע נמצאו סימני צהבת‪ ,‬ללא סימני רטיבות‬</w:t>
        <w:br/>
        <w:t>‫וללא קילופי צבע מה שמתאים לתופעת עיבוי‪ .‬ביצעתי סריקה תרמית‪ ,‬לא נמצאו‬</w:t>
        <w:br/>
        <w:t>‫סימנים המעידים על רטיבות בתקרה (ראה תצלומים בהמשך לדוח הממצאים)‪.‬‬</w:t>
        <w:br/>
        <w:t>‫בהמשך לביצוע סריקה תרמית ערכתי בדיקת לחות בתקרת חדר שינה‪ ,‬נמדדה רמת‬</w:t>
        <w:br/>
        <w:t>‫לחות המעידה על כך שהתקרה יבשה" (סעיפים ‪ 17-15‬בעמוד ‪ 6‬לחוות דעת‬</w:t>
        <w:br/>
        <w:t>‫המומחה)‪ .‬עם זאת‪ ,‬קבע המומחה הימצאם של סימני קילופי צבע בקיר סלון דירת‬</w:t>
        <w:br/>
        <w:t>‫התובע בעקבות חדירת מי גשם ( סעיף א' בעמוד ‪ 2‬לחוות דעת המומחה)‪.‬‬</w:t>
        <w:br/>
        <w:t>‫בהתאם למסקנות חוות דעת המומחה‪ ,‬הגורם לנזקי הרטיבות בקיר סלון דירת‬           ‫‪.9‬‬</w:t>
        <w:br/>
        <w:t>‫התובע הוא ליקויי איטום בקיר חיצוני בבית המשותף ( רכוש משותף )‪ ,‬בעקבות‬</w:t>
        <w:br/>
        <w:t>‫"טיח רופף לאורך הקיר"‪ ,‬כלשונו ‪ .‬אשר לסימני הצהבת בחדר שינה דירת התובע‪,‬‬</w:t>
        <w:br/>
        <w:t>‫קבע המומחה כי מקורם‪ ,‬כאמור‪ ,‬בתופע ת עיבוי שאינה קשורה לרטיבות‪ .‬המומחה‬</w:t>
        <w:br/>
        <w:t>‫הוסיף והדגיש כי לא נמצאו בדירות הנתבעים ליקויים הגורמים לנזקי רטיבות‬</w:t>
        <w:br/>
        <w:t>‫בדירת התובע (סעיף ב' בעמוד ‪ 7‬וסעיף ג' בעמוד ‪ 8‬לחוות דעת המומחה)‪.‬‬</w:t>
        <w:br/>
        <w:t>‫אשר למעקה סלון דירת התובע‪ ,‬קבע המומחה כי זה ניזוק כתוצאה מנזילה‬            ‫‪. 10‬‬</w:t>
        <w:br/>
        <w:t>‫מתמשכת של מי עיבוי ממ ערכת מיזוג אוויר המשמשת דירות הנתבעים‪ ,‬כלשונו‬</w:t>
        <w:br/>
        <w:t>‫"נראה כי המעקה אכן נאכל בחלקו הסמוך למיקום קיר חיצוני ונראה כי מזגן נזל‬</w:t>
        <w:br/>
        <w:t>‫במשך שנים רבות‪ ,‬אשר גרם לקורזיביות ולהתפוררות המעקה‪... .‬נראה כי מעקה‬</w:t>
        <w:br/>
        <w:t>‫המבנה אכן נאכל בעקבות מי עיבוי של מערכת מיזוג ולא בעקבות מי הגשמים"‬</w:t>
        <w:br/>
        <w:t>‫( סעיף ‪ 19‬בעמוד ‪ 6‬לחוות דעת המומחה)‪ .‬המומחה הוסיף וטען‪ ,‬כי נכון למעמד‬</w:t>
        <w:br/>
        <w:t>‫הבדיקה בוצעה הטיה של צינור ניקוז מערכת המיזוג ומשכך לא קיים ליקוי בדירות‬</w:t>
        <w:br/>
        <w:t>‫הנתבעים אף בעניין זה (סעיף ד' בעמוד ‪ 8‬לחוות דעת המומחה)‪.‬‬</w:t>
        <w:br/>
        <w:t>‫בהחלטה מיום ‪ 16.6.2022‬הורתי לצדדים ליתן עמדתם לעניין משלוח שאלות‬           ‫‪. 11‬‬</w:t>
        <w:br/>
        <w:t>‫הבהרה למומחה וחקירת המומחה על חוות הדעת‪ .‬ככל שהצדדים אינם מבקשים‬</w:t>
        <w:br/>
        <w:t>‫לעשות כן‪ ,‬ולנוכח ממצאי המומחה ומסקנותיו בחוות הדעת‪ ,‬לפיהם לא נמצאו‬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תיק‪5/101/2022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‫בדירות הנתבעים ליקויים הגורמים לנזקי רטיבות בדירת התובע‪ ,‬הורתי לתובע ליתן‬</w:t>
        <w:br/>
        <w:t>‫עמדתו לעניין מחיקת התביעה בסעד שנותר לבירור ולהכרעה‪.‬‬</w:t>
        <w:br/>
        <w:t>‫הצדדים לא שלחו למומחה שאלות הבהרה ולא ביקשו לחקרו על חוות הדעת‪.‬‬             ‫‪. 12‬‬</w:t>
        <w:br/>
        <w:t>‫לנוכח תגובת התובע מיום ‪ , 18.7.2022‬במסגרתה קיבל חוות דעת המומחה‪ ,‬הורתי‬          ‫‪. 13‬‬</w:t>
        <w:br/>
        <w:t>‫מועדים להגשת סיכומים בכתב לעניין הוצאות משפט‪.‬‬</w:t>
        <w:br/>
        <w:t>‫התובע הגיש כתב סיכומים‪ ,‬בגדרו עתר לחיוב הנתבעים בהוצאות משפט ‪.‬‬          ‫‪. 14‬‬</w:t>
        <w:br/>
        <w:t>‫לא התקבל כתב סיכומים מטעם הנתבעים‪.‬‬         ‫‪. 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‫הוראת סעיף ‪( 3‬ב) לתקנון המצוי שבתוספת הראשונה לחוק המקרקעין‪ ,‬תשכ"ט‪-‬‬             ‫‪. 16‬‬</w:t>
        <w:br/>
        <w:t>‫‪( 1969‬להלן ‪" -‬חוק המקרקעין" )‪ ,‬מורנו לאמור‪:‬‬</w:t>
        <w:br/>
        <w:t>‫" ב ע ל דירה זכאי לדרוש מבעל דירה אחרת שיבצע תיקון‬</w:t>
        <w:br/>
        <w:t>‫בדירה האחרת‪ ,‬שאי ביצועו עלול לפגוע בדירתו של‬</w:t>
        <w:br/>
        <w:t>‫דורש התיקון"‪.‬‬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 ת דין זו חלה חובה מוחלטת על בעל דירה בבית משותף לתקן כל‬           ‫‪. 17‬‬</w:t>
        <w:br/>
        <w:t>‫ליקוי ב דירתו העלול לגרום נזק לדירה אחרת בבית המשותף‪ .‬חובה זו חלה‪ ,‬מקל‬</w:t>
        <w:br/>
        <w:t>‫וחומר‪ ,‬כאשר הליקוי גרם נזק לדירה האחרת בבית משותף ובעל הדירה לא פעל‬</w:t>
        <w:br/>
        <w:t>‫לתקנו‪ .‬חובה זו היא ללא קשר לשאלה האם הליקוי נובע ממעשיו של בעל הדירה‪,‬‬</w:t>
        <w:br/>
        <w:t>‫ממחדלו או מכל סיבה אחרת (ראו גם‪ :‬י' ויסמן‪ ,‬דיני קניין ‪ -‬בעלות ושיתוף (תשנ"ז ‪-‬‬</w:t>
        <w:br/>
        <w:t>‫‪ ,) 1997‬עמוד ‪ ; 482‬א' אייזנשטיין‪ ,‬יסודות והלכות בדיני מקרקעין ‪ -‬חלק שלישי‪:‬‬</w:t>
        <w:br/>
        <w:t>‫בתים משותפים (תשס"א ‪ ,) 2001-‬עמוד ‪.)160‬‬</w:t>
        <w:br/>
        <w:t>‫בענייננו‪ ,‬מונה מומחה מטעם המפקחת על רישום מקרקעין ל חוות דעתו האם בדירת‬         ‫‪. 18‬‬</w:t>
        <w:br/>
        <w:t>‫התובע נזקי רטיבות‪ ,‬הגורם לנזקים אלה והעבודות הדרושות לתיקון הליקויים ככל‬</w:t>
        <w:br/>
        <w:t>‫שנמצאו בדירות הנתבעים‪ .‬הצדדים לא ביקשו הבהרות המומחה על חוות הדעת‬</w:t>
        <w:br/>
        <w:t>‫ולא ביקשו לחקור המומחה על חוות דעתו‪ .‬לפיכך‪ ,‬לא נסתרו ממצאי המ ומחה‬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תיק‪5/101/2022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‫ומסקנותיו בחוות הדעת‪ .‬משמצאתי כי חוות דעת המומחה נערכה באופן מקצועי‬</w:t>
        <w:br/>
        <w:t>‫ואובייקטיבי‪ ,‬הנני לאמצ ה‪.‬‬</w:t>
        <w:br/>
        <w:t>‫בהתאם לחוות דעת המומחה‪ ,‬משלא נמצא ליקוי בדירת הנתבעים‪ ,‬הנני לדחות‬            ‫‪. 19‬‬</w:t>
        <w:br/>
        <w:t>‫התביעה למתן צו עשה המורה לנתבעים לתקן ליקויים בדירותיהם בבית המשותף‪.‬‬</w:t>
        <w:br/>
        <w:t>‫אין באמור כדי לגרוע הזכות העומדת לתובע להגיש תביעה מתאימה לבית משפט‬          ‫‪. 20‬‬</w:t>
        <w:br/>
        <w:t>‫מוסמך בעניין הסעד הכספי לתשלום פיצויים‪ ,‬לרבות לצורך תיקון מעקה סלון דירת‬</w:t>
        <w:br/>
        <w:t>‫התובע‪ ,‬כאמור בפסקה ‪ 1‬להחלטה מיום ‪. 30.5.2022‬‬</w:t>
        <w:br/>
        <w:t>‫אשר להוצאות משפט ‪ ,‬בהעדר כתב סיכומים מטעם הנתבעים ומשדחיתי התביעה‪,‬‬           ‫‪. 21‬‬</w:t>
        <w:br/>
        <w:t>‫הנני להורות כי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 ם‪.‬‬</w:t>
        <w:br/>
        <w:t>‫ניתן היום‪ ,‬ט' אלול תשפ" ב ‪ 5 ,‬ספטמבר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5/101/2022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