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5/993/2020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2022-09-04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  ‫מפקח על רישום מקרקעין‬</w:t>
        <w:br/>
        <w:t>‫מס' בקשה‪5/818/2022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 אורי‬    ‫‪.1‬‬                        ‫המבקשים‪:‬‬</w:t>
        <w:br/>
        <w:t>‫שבו רינת‬     ‫‪.2‬‬</w:t>
        <w:br/>
        <w:t>‫שבו דב‬     ‫‪.3‬‬</w:t>
        <w:br/>
        <w:t>‫באמצעות ב"כ‪ :‬עו"ד סונדרס יונתן‬</w:t>
        <w:br/>
        <w:t>‫גיבורי ישראל ‪ , 7‬נתניה‬</w:t>
        <w:br/>
        <w:t>‫טל'‪ 098357555 :‬פקס‪098655454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 איט ניהול ואחזקת מבנים בע"מ‬                                 ‫המשיבה‪:‬‬</w:t>
        <w:br/>
        <w:t>‫באמצעות ב"כ‪ :‬עו"ד דני בר שליט‬</w:t>
        <w:br/>
        <w:t>‫סחרוב ‪ 19‬ראשון לציון‬</w:t>
        <w:br/>
        <w:t>‫טל'‪ 03-5339401 :‬פקס‪077-5509506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בהעדר הגנה‪.‬‬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שמעון בן צבי ‪ 50‬בגבעתיים‪ ,‬הרשום‬              ‫‪.2‬‬</w:t>
        <w:br/>
        <w:t>‫בפנקס הבתים המשותפים חלקה ‪ 519‬בגוש ‪( 6161‬להלן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, 1‬גור אורי (להלן ‪" -‬המבקש ‪ ,) " 1‬הוא בעלים של דירה בבית המשותף‪,‬‬        ‫‪.3‬‬</w:t>
        <w:br/>
        <w:t>‫הרשומה בפנקס הבתים המשותפים תת חלקה ‪ . 181‬המבקשים ‪ , 3-2‬שבו רינת ודב‬</w:t>
        <w:br/>
        <w:t>‫(להלן ‪" -‬המבקשים ‪ ,) "3-2‬הם בעלים של דירה בבית המשותף‪ ,‬הרשומה בפנקס‬</w:t>
        <w:br/>
        <w:t>‫הבתים המשותפים תת חלקה ‪( 202‬להלן יחדיו ‪" -‬המבקשים" )‪ .‬המשיבה‪ ,‬חברת דו‬</w:t>
        <w:br/>
        <w:t>‫איט ניהול ואחזקת מבנים בע"מ (להלן ‪" -‬המשיבה" )‪ ,‬היא מתחזק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‫מפקח על רישום מקרקעין‬</w:t>
        <w:br/>
        <w:t>‫מס' בקשה‪5/818/2022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המשיבה למתן סעד כספי המ ורה חיוב המבקש ‪ 1‬בתשלום סך‬           ‫‪.4‬‬</w:t>
        <w:br/>
        <w:t>‫של ‪ 9,360‬ש"ח וחיוב המבקשים ‪ 3-2‬בתשלום סך של ‪ 9,360‬ש"ח‪ ,‬משלא שילמו‪,‬‬</w:t>
        <w:br/>
        <w:t>‫כל אחד‪ ,‬חלקם בהוצאות החזקה תקינה וניהול הרכוש המשותף בבית המשותף‬</w:t>
        <w:br/>
        <w:t>‫עבור החודשים אוקטובר ‪ 2018‬עד דצמבר ‪ 27 ( 2020‬חודשים)‪.‬‬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למבקשים ביום ‪ , 13.1.2021‬כנתמך באישורי‬         ‫‪.5‬‬</w:t>
        <w:br/>
        <w:t>‫מסירה שהוגשו לתיק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חלוף המועד לעשות כן‪ ,‬לא הגישו המבקשים כתב הגנה‪.‬‬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המשיבה ובהתאם להוראת תקנה ‪ 130‬לתקנות סדר הדין האזרחי‪ ,‬תשע"ט ‪-‬‬           ‫‪.7‬‬</w:t>
        <w:br/>
        <w:t>‫‪( 2018‬להלן ‪" -‬תקנות סדר הדין האזרחי" ) ‪ ,‬ניתן ביום ‪ 22.3.2021‬פסק דין בהעדר‬</w:t>
        <w:br/>
        <w:t>‫הגנה‪ ,‬המורה חיוב המבקש ‪ 1‬לשלם למשיבה סך של ‪ 9,360‬ש"ח‪ ,‬חיוב המבקשים‬</w:t>
        <w:br/>
        <w:t>‫‪ 3-2‬לשלם למשיבה סך של ‪ 9,360‬ש"ח‪ ,‬וחיוב המבקשים לשלם למשיבה הוצאות‬</w:t>
        <w:br/>
        <w:t>‫משפט‪ ,‬כמפורט בפסק הדין (להלן ‪ " -‬פסק הדין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יולי ‪ 2021‬הוגש פסק הדין לביצוע בלשכת ההוצאה לפועל בראשון לציון‪,‬‬         ‫‪.8‬‬</w:t>
        <w:br/>
        <w:t>‫תיק הוצאה לפועל שמספרו ‪( 533044-07-2021‬להלן ‪" -‬ת יק ההוצאה לפועל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- 12.6.2022‬בחלוף כשנה ו ‪ 3 -‬חודשים ממועד מתן פסק הדין וכשנה ממועד‬       ‫‪.9‬‬</w:t>
        <w:br/>
        <w:t>‫פתיחת תיק ההוצאה לפועל ‪ -‬עתרו המבקשים בבקשה דנן לביטול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,‬המבקשים לא ידע ו דבר הגשת כתב התביעה ומתן פסק הדין אלא‬          ‫‪. 10‬‬</w:t>
        <w:br/>
        <w:t>‫ביום ‪ , 9.5.2022‬עם היוודע דבר פתיחת תיק ההוצאה לפועל נגדם‪ .‬עוד כנטען‪,‬‬</w:t>
        <w:br/>
        <w:t>‫אישורי מסירה שהוגשו לתיק המפקחת על רישום מקרקעין זויפו‪ .‬אף פסק הדין‬</w:t>
        <w:br/>
        <w:t>‫מעולם לא הומצא למבקשים‪ ,‬כמו גם האזהרה שלכאורה נשלחה למבקשים על ידי‬</w:t>
        <w:br/>
        <w:t>‫לשכת ההוצאה לפועל‪ .‬לפיכך‪ ,‬עתרו המבקשים להורות ביטול פסק הדין מחובת‬</w:t>
        <w:br/>
        <w:t>‫הצדק‪ .‬המבקשים הוסיפו וטענו כי דין פסק הדין להתבטל אף לנוכח סיכויי הגנתם‪,‬‬</w:t>
        <w:br/>
        <w:t>‫הן משלמיטב ידיעתם‪ ,‬כך לשון הבקשה‪ ,‬המשיבה לא תחזקה הבית המשותף‬</w:t>
        <w:br/>
        <w:t>‫במועדים מושא כתב התביעה‪ ,‬הן מששילמו סך של ‪ 38,000‬ש"ח עבור ‪ 5‬השנים‬</w:t>
        <w:br/>
        <w:t>‫האחרונות ( ‪ ) 2022-2018‬ביחס לשתי הדירות‪ .‬לדידם‪ ,‬תשלום זה אף נעשה ביתר‪,‬‬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‫מפקח על רישום מקרקעין‬</w:t>
        <w:br/>
        <w:t>‫מס' בקשה‪5/818/2022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היה על כל דירה לשלם סך של ‪ 18,000‬ש"ח עבור השנים ‪60( 2022-2018‬‬</w:t>
        <w:br/>
        <w:t>‫חודשים במכפלת ‪ 300‬ש"ח)‪.‬‬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נתמכה בתצהיר המבקשים ‪ 3-2‬בלבד‪.‬‬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 .‬לטענתה‪ ,‬כתב התביעה וההזמנה לדין הומצאו למבקשים‬       ‫‪. 12‬‬</w:t>
        <w:br/>
        <w:t>‫כדין‪ ,‬לאחר שמכתבי התראה שהומצאו למבקשים עובר להגשת התביעה לא נענו‬</w:t>
        <w:br/>
        <w:t>‫על ידם‪ .‬אף פסק הדין‪ ,‬אשר הומצא למבקשים ביום ‪ , 30.3.2021‬הומצא למבקשים‬</w:t>
        <w:br/>
        <w:t>‫כדין‪ ,‬כנתמך באישורי מסירה ובתצהיר מבצע המסירה‪ ,‬מר עבודי‪ ,‬שצורפו לתגובה‪.‬‬</w:t>
        <w:br/>
        <w:t>‫במסגרתו‪ ,‬הוסיף והצהיר מבצע המסירה בעניין המצאת כתב התביעה וההזמנה‬</w:t>
        <w:br/>
        <w:t>‫לדין למבקשים‪ .‬ללמד כי המבקשים ידעו דבר קיומו של ההליך ובחרו שלא להתגונן‬</w:t>
        <w:br/>
        <w:t>‫ושלא לבצע פסק הדין‪ .‬מסמכי האזהרה בתיק ההוצאה לפועל הומצאו אף הם כדין‬</w:t>
        <w:br/>
        <w:t>‫למבקשים‪ ,‬כנתמך באישורי מסירה שצורפו לתגובה ובתצהיר מבצע המסירה‪ ,‬שכן‬</w:t>
        <w:br/>
        <w:t>‫אלמלא המצאה כאמור לא ה יה בידה לנקוט הליכי ההוצאה לפועל‪ .‬לפיכך‪ ,‬דין‬</w:t>
        <w:br/>
        <w:t>‫הבקשה להידחות הן משהוגשה בחלוף המועד לעשות כן‪ ,‬בהתאם להוראות תקנות‬</w:t>
        <w:br/>
        <w:t>‫סדר הדין האזרחי‪ ,‬הן בהעדר עילה לביטולו‪ .‬המבקשים הם "חייבים סדרתיים"‪,‬‬</w:t>
        <w:br/>
        <w:t>‫אשר אך לאחר פניות והתראות טרם נקיטת הליכים משפטיים נכונים לשלם חלקם‬</w:t>
        <w:br/>
        <w:t>‫בהוצאות החזקה וניהול הרכוש המשותף בבית המשותף‪ ,‬ואף זאת באופן חלקי‪.‬‬</w:t>
        <w:br/>
        <w:t>‫כך‪ ,‬כנתמך בהעתקי קבלות שצורפו על ידי המבקשים לבקשה‪ ,‬על גבי כל אחת מהן‬</w:t>
        <w:br/>
        <w:t>‫מצוין במפורש יתרות חוב קודמות בסך של אלפי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לתגובה‪ ,‬הוסיפו המבקשים וטענו לזיוף חתימותיהם על גבי אישור‬          ‫‪. 13‬‬</w:t>
        <w:br/>
        <w:t>‫המסירה הן של המצאת כתב התביעה וההזמנה לדין הן של המצאת פסק הדין‪ .‬אף‬</w:t>
        <w:br/>
        <w:t>‫דבר פתיחת תיק ההוצאה לפועל נודע למבקשים "בהפתעה גמורה"‪ ,‬כך לשון‬</w:t>
        <w:br/>
        <w:t>‫התשובה‪ ,‬עת ביקר המבקש ‪ 3‬בלשכת ההוצאה לפועל בעניין תיק הוצאה לפועל‬</w:t>
        <w:br/>
        <w:t>‫אחר‪ .‬התשובה לתגובה נתמכה אף בתצהיר המבקש ‪.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‫מפקח על רישום מקרקעין‬</w:t>
        <w:br/>
        <w:t>‫מס' בקשה‪5/818/2022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לאחר ששקלתי טענות הצדדים ‪ ,‬באתי לכלל‬          ‫‪. 14‬‬</w:t>
        <w:br/>
        <w:t>‫מסקנה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 מסדירה סמכות בית המשפט‪,‬‬               ‫‪. 15‬‬</w:t>
        <w:br/>
        <w:t>‫ובהתאמה מכוח הוראת סעיף ‪ 74‬לחוק המקרקעין‪ ,‬תשכ"ט ‪( 1969 -‬להלן ‪" -‬חוק‬</w:t>
        <w:br/>
        <w:t>‫המקרקעין" )‪ ,‬סמכות המפקח על רישום מקרקעין ‪ ,‬להורות ביטול החלטה שניתנה‬</w:t>
        <w:br/>
        <w:t>‫במעמד צד אחד‪ ,‬בקבעה לאמור‪:‬‬</w:t>
        <w:br/>
        <w:t>‫" ‪ . 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שלושים‬</w:t>
        <w:br/>
        <w:t>‫ימים מיום שהומצאה לו ההחלטה‪ ,‬רשאי בית המשפט‬</w:t>
        <w:br/>
        <w:t>‫לבטלה‪ ,‬בתנאים שייראה לו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מאישורי מסירה ומתצהיר מבצע המסירה שצורפו לתגובה לבקשה‪ ,‬פסק‬            ‫‪. 16‬‬</w:t>
        <w:br/>
        <w:t>‫הדין הומצא למבקש ‪ 1‬ביום ‪ , 30.3.2021‬באמצעות הדבקה על דלת דירתו‪ ,‬לאחר‬</w:t>
        <w:br/>
        <w:t>‫שבביקור שלישי שקיים מבצע המסירה לא נמצא איש בדירה‪ .‬אשר למבקשים‬</w:t>
        <w:br/>
        <w:t>‫‪ , 3-2‬פסק הדין הומצא לידי המבקשת ‪ , 2‬במסירה אישית‪ ,‬ביום ‪. 30.3.2021‬‬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טענת המבקשים ‪ 3-2‬לזיוף חתימתם על גבי אישור המסירה‪ ,‬משאין די‬      ‫‪. 17‬‬</w:t>
        <w:br/>
        <w:t>‫בטענה לאקונית כאמור בתצהירם‪ .‬היה על המבקשים לצרף תימוכין‪ ,‬למצער ראשית‬</w:t>
        <w:br/>
        <w:t>‫ראיה‪ ,‬לטענה בדבר זיוף‪ .‬משלא עשו כן‪ ,‬אינם יכולים להישמע בטענה זו אשר‬</w:t>
        <w:br/>
        <w:t>‫עומדת בסתירה לאישור מסירה ולתצהיר מבצע המסירה בעניינם‪.‬‬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‪ ,‬אוסיף כי פסק הדין הומצא למבקשים אף בדואר רשום על ידי‬       ‫‪. 18‬‬</w:t>
        <w:br/>
        <w:t>‫מזכירות לשכת המפקחת על רישום מקרקעין‪ .‬פסק הדין נמסר לידי המבקשים ‪3-2‬‬</w:t>
        <w:br/>
        <w:t>‫ביום ‪ , 30.3.2021‬כנתמך בתדפיס מידע מקוון מעקב משלוחים של דואר ישראל‬</w:t>
        <w:br/>
        <w:t>‫אודות דבר הדואר ( דבר דואר שמספרו ‪ ,) RA 417369294 IL‬אשר הופק על ידי‬</w:t>
        <w:br/>
        <w:t>‫מזכירות לשכת המפקחת על רישום 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 ‫מפקח על רישום מקרקעין‬</w:t>
        <w:br/>
        <w:t>‫מס' בקשה‪5/818/2022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למבקש ‪ , 1‬חרף הודעות שהושארו לו מטעם דואר ישראל ביום ‪30.3.2021‬‬            ‫‪. 19‬‬</w:t>
        <w:br/>
        <w:t>‫וביום ‪ , 6.4.2021‬דבר הדואר 'לא נדרש' על יד ו ‪ .‬זאת‪ ,‬כנתמך בתדפיס מידע מקוון‬</w:t>
        <w:br/>
        <w:t>‫מעקב משלוחים של דואר ישראל אודות דבר הדואר ( דבר דואר שמספרו‬</w:t>
        <w:br/>
        <w:t>‫‪ , ) RA 417369325 IL‬אשר הופק על ידי מזכירות לשכת המפקחת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‪ 57‬ג לפקודת הראיות [נוסח חדש]‪ ,‬התשל"א ‪ , 1971 -‬קמה‬        ‫‪. 20‬‬</w:t>
        <w:br/>
        <w:t>‫חזקה‪ ,‬הניתנת לסתירה‪ ,‬לפיה מקום בו הדין מתיר המצאת מסמך בדואר‪ ,‬אזי רואים‬</w:t>
        <w:br/>
        <w:t>‫ההמצאה המצאה שבוצעה כדין אם "המען על המכ תב היה כשורה ודמי המשלוח‬</w:t>
        <w:br/>
        <w:t>‫שולמו או שהמכתב ‪ ...‬נושא עליו סימן המעיד כי הוא נשלח בשירות המדינה "‪.‬‬</w:t>
        <w:br/>
        <w:t>‫חזקה זו תקפה‪ ,‬מקל וחומר‪ ,‬כאשר ההמצאה נעשתה בדואר רשום עם אישור מסירה‬</w:t>
        <w:br/>
        <w:t>‫(ראו גם‪ :‬רע"א ‪ 1191/12‬אחמד נ' עיריית חיפה‪ ,‬פורסם ב"נבו" ( ‪ ;)15.3.2012‬רע"א‬</w:t>
        <w:br/>
        <w:t>‫‪ 5633/18‬בדראן נ' כונס הנכסים הרשמי‪ ,‬פסקה ‪ 12‬להחלטה‪ ,‬פורסם ב"נבו"‬</w:t>
        <w:br/>
        <w:t>‫( ‪ .)) 16.10.2018‬יפים בהקשר זה דבריו של כבוד השופט מ' לנדוי בפסק הדין שניתן‬</w:t>
        <w:br/>
        <w:t>‫בע"א ‪ 618/74‬פאעור נ' קמיל‪ ,‬פ"ד כט( ‪ ,) 1975 ( 686 ,682 ) 2‬בקבעו לאמור‪:‬‬</w:t>
        <w:br/>
        <w:t>‫" לדעתי‪ ,‬אדם המקבל הודעה מאת הדואר שמכתב רשום נתקבל עבורו‪ ,‬רואים אותו‬</w:t>
        <w:br/>
        <w:t>‫כאילו בפועל קיבל את המכתב כעבור הזמן הדרוש כדי לקבלו‪ ,‬ואם הוא מתעלם‬</w:t>
        <w:br/>
        <w:t>‫מן ההודעה ללא סיבה מספקת‪ ,‬אין שומעים לטענתו שלא קרא את תוכן המכתב‪,‬‬</w:t>
        <w:br/>
        <w:t>‫ממש כאילו קיבל את המכתב לידיו והשליכו לסל‪ ".‬כך‪ ,‬כפי שמורנו אף בהיקש‬</w:t>
        <w:br/>
        <w:t>‫הוראת תקנה ‪ ) 3 ( 161‬לתקנות סדר הדין האזרחי‪ ,‬לפיה "מסמך שהומצא למען‬</w:t>
        <w:br/>
        <w:t>‫שהנמען ציין בכותרת כתב טענותיו ולא נדרש‪ ,‬יראוהו כמסמך שהומצא כדין‪ ,‬זולת‬</w:t>
        <w:br/>
        <w:t>‫אם בית המשפט הורה אחרת"‪ .‬בענייננו‪ ,‬אין חולק כי פסק הדין הומצא לדירה‬</w:t>
        <w:br/>
        <w:t>‫שבבעלות המבקש ‪ 1‬בבית המשותף‪ ,‬כפי כתובתו הרשומה‪.‬‬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האמור‪ ,‬הנני להורות כי פסק הדין הומצא ל מבקשים ביום ‪ , 30.3.2021‬כדין‪.‬‬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דנן לביטול פסק הדין הוגשה בחלוף למעלה מ ‪ 14 -‬חודשים ממועד‬               ‫‪. 22‬‬</w:t>
        <w:br/>
        <w:t>‫ההמצאה‪ ,‬וממילא בחלוף המועד הקבוע בהוראת תקנה ‪ 131‬לתקנות סדר הדין‬</w:t>
        <w:br/>
        <w:t>‫האזרחי‪.‬‬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 ‫מפקח על רישום מקרקעין‬</w:t>
        <w:br/>
        <w:t>‫מס' בקשה‪5/818/2022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הבקשה על הסף‪.‬‬       ‫‪.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,‬אתייחס לבקשה לגופה‪.‬‬        ‫‪.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 זהה בנוסח ה לרישא תקנה ‪ 201‬לתקנות‬        ‫‪. 25‬‬</w:t>
        <w:br/>
        <w:t>‫סדר הדין האזרחי‪ ,‬התשמ"ד‪ , 1984 -‬אשר הסדירה קודם לכניסתן לתוקף של התקנות‬</w:t>
        <w:br/>
        <w:t>‫החדשות‪ ,‬סמכות בית המשפט להורות ביטול החלטה שניתנה במעמד צד אחד‪.‬‬</w:t>
        <w:br/>
        <w:t>‫בהתאם להלכה הפסוקה‪ ,‬חלים העקרונות המנחים שנקבעו במרוצת השנים בסוגי ה‬</w:t>
        <w:br/>
        <w:t>‫זו בהינתן עקרונות היסוד שנקבעו בחלק א' לתקנות סדר הדין האזרחי החדשות‬</w:t>
        <w:br/>
        <w:t>‫(ראו גם‪ :‬ע"א ‪ 3255/19‬פבזנר נ' שפר‪ ,‬פסקה ‪ 15‬לפסק הדין‪ ,‬פורסם ב"נבו"‬</w:t>
        <w:br/>
        <w:t>‫( ‪. )) 30.5.2021‬‬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לעקרונות אלה‪ ,‬ביטול פסק דין שניתן במעמד צד אחד ייעשה כאשר הדבר‬           ‫‪. 26‬‬</w:t>
        <w:br/>
        <w:t>‫"מתחייב מן הצדק"‪ ,‬על פי אחד משני מסלולים‪ :‬האחד‪ ,‬ביטול מחובת הצדק בשל‬</w:t>
        <w:br/>
        <w:t>‫פגם היורד לשורשו של ההליך‪ .‬השני‪ ,‬ביטול פסק הדין על פי שיקול דעתו של בית‬</w:t>
        <w:br/>
        <w:t>‫המשפט (ראו גם‪ :‬רע"א ‪ 640/19‬איברהים נ' אלבאחבסה‪ ,‬פורסם ב"נבו"‬</w:t>
        <w:br/>
        <w:t>‫( ‪ ;) 17.4.2019‬רע"א ‪ 2335/17‬לוי נ' יוסף‪ ,‬פורסם ב"נבו" ( ‪ ;) 26.7.2017‬רע"א‬</w:t>
        <w:br/>
        <w:t>‫‪ 4487/15‬פלוני נ' פלוני‪ ,‬פורסם ב"נבו" ( ‪ ;) 9.2.2016‬רע"א ‪ 5736/15‬עובד נ' פקיד‬</w:t>
        <w:br/>
        <w:t>‫שומה טבריה‪ ,‬פורסם ב"נבו" ( ‪ ; ) 8.10.2015‬רע"א ‪ 706/15‬המועצה המקומית באר‬</w:t>
        <w:br/>
        <w:t>‫יעקב נ' עו"ד מרדכי שלו המנהל המיוחד של העמותה‪ ,‬פורסם ב"נבו" ( ‪.) ) 22.4.2015‬‬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,‬איני סבורה כי קמה עילה לביטול פסק הדין מחובת הצדק ‪.‬‬      ‫‪.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למבקש ‪ , 1‬במסירה אישית‪ ,‬ביום ‪,13.1.2021‬‬         ‫‪. 28‬‬</w:t>
        <w:br/>
        <w:t>‫כנתמך באישור מסירה ובתצהיר מבצע המסירה שצורפו אף לתגובה לבקשה‪ .‬הנני‬</w:t>
        <w:br/>
        <w:t>‫לדחות טענת המבקש ‪ 1‬לזיוף חתימתו על גבי אישור המסירה‪ .‬כאמור‪ ,‬אין די‬</w:t>
        <w:br/>
        <w:t>‫בטענה לאקונית בתצהיר המבקש ‪ , 1‬עת היה עליו לצרף תימוכין‪ ,‬למצער ראשית‬</w:t>
        <w:br/>
        <w:t>‫ראיה‪ ,‬לטענה בדבר זיוף‪ .‬משלא עשה כן‪ ,‬אין המבקש ‪ 1‬יכול להישמע בטענה זו‪,‬‬</w:t>
        <w:br/>
        <w:t>‫העומדת בסתירה לאישור מסירה ולתצהיר מבצע המסירה בעניינו‪ .‬אשר למבקשים‬</w:t>
        <w:br/>
        <w:t>‫‪ , 3-2‬כת ב התביעה וההזמנה לדין הומצאו לידם באמצעות הדבקה על דלת דירתם‪,‬‬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  ‫מפקח על רישום מקרקעין‬</w:t>
        <w:br/>
        <w:t>‫מס' בקשה‪5/818/2022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שבביקור שלישי נמצא כי המבקשים "נמצאים בבית ולא פותחים"‪ ,‬כנתמך‬</w:t>
        <w:br/>
        <w:t>‫באישור מסירה ובתצהיר מבצע המסירה שצורפו אף לתגובה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מכלול נסיבות העניין מלמד דרך פעולה שנקטו בה‬           ‫‪. 29‬‬</w:t>
        <w:br/>
        <w:t>‫המבקשים‪ ,‬שעיקרה הימנעות וניסיון התחמקות מקבלת דברי דואר בעניין התביעה‬</w:t>
        <w:br/>
        <w:t>‫דנן‪ .‬וודאי שאין בדרך פעולה זו כדי ללמד פגם היורד לשורשו של הליך‪ ,‬בעטיו‬</w:t>
        <w:br/>
        <w:t>‫קמה עילה לביטול פסק הדין מחובת הצדק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,‬אף לא מצאתי להורות ביטול פסק הדין מכוח שיקול הדעת המסור‬            ‫‪. 30‬‬</w:t>
        <w:br/>
        <w:t>‫בידי‪.‬‬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התאם ל הלכה הפסוקה ‪ ,‬בבוא בית המשפט לשקול ביטול פסק הדין על פי שיקול‬          ‫‪. 31‬‬</w:t>
        <w:br/>
        <w:t>‫דעת המסור בידו‪ ,‬עליו לבחון שני עיקרים‪ :‬האחד‪ ,‬הטעם למחדל בגינו לא הוגש‬</w:t>
        <w:br/>
        <w:t>‫כתב הגנה ‪ ,‬ובפרט "האם מדובר בזלזול בבית המשפט או שמא צירוף נסיבות‬</w:t>
        <w:br/>
        <w:t>‫אומלל‪ ,‬היסח דעת או רשלנות"‪ .‬השני‪ ,‬סיכויי ההצלחה של המב קש אם יבוטל פסק‬</w:t>
        <w:br/>
        <w:t>‫הדין‪ .‬בין שני שיקולים אלה מתקיים מעין מקבילית כוחות‪ .‬בתוך כך‪ ,‬ככל שהמבקש‬</w:t>
        <w:br/>
        <w:t>‫מצביע על סיכויי הגנה טובים‪ ,‬תיטה הכף לקבלת הבקשה‪ ,‬ועל פי רוב יסתפק בית‬</w:t>
        <w:br/>
        <w:t>‫המשפט בחיוב המבקש בהוצאות משפט בגין המחדל הדיוני‪ .‬עם זאת‪ ,‬הובהר כי‬</w:t>
        <w:br/>
        <w:t>‫אין מקום לביטול פסק דין שניתן לחובת הנתבע במעמד צד אחד‪ ,‬אם לא הראה כי‬</w:t>
        <w:br/>
        <w:t>‫יש סיכוי להגנה‪ .‬ז את‪ ,‬משנקבע כי זכות הגישה לערכאות אינה זכות מוחלטת וכי‬</w:t>
        <w:br/>
        <w:t>‫יש לאזנה‪ ,‬בין היתר‪ ,‬אל מול האינטרס הציבורי שעיקרו ניהול תכליתי ויעיל של‬</w:t>
        <w:br/>
        <w:t>‫מערכת המשפט (ראו גם‪ :‬רע"א ‪ 1788/20‬אברג'ל נ' אלקטרז איילנד בע"מ‪ ,‬פסקה‬</w:t>
        <w:br/>
        <w:t>‫‪ 8‬ל פסק הדין ( ‪ ; ) 5.11.2020‬רע"א ‪ 6258/19‬כהן נ' כהן‪ ,‬פסקה ‪ 7‬לפסק הדין‪ ,‬פורסם‬</w:t>
        <w:br/>
        <w:t>‫ב"נבו" ( ‪ ; ) 3.12.2019‬רע"א ‪ 706/15‬המועצה המקומית באר יעקב נ' עו"ד מרדכי‬</w:t>
        <w:br/>
        <w:t>‫שלו המנהל המיוחד של העמותה‪ ,‬פסקה ‪ 7‬לפסק הדין‪ ,‬פורסם ב"נבו" ( ‪;) 22.4.2015‬‬</w:t>
        <w:br/>
        <w:t>‫רע"א ‪ 1957/12‬חלה נ' כהן‪ ,‬פסקאות ‪ 11-10‬לפסק הדין‪ ,‬פורסם ב"נבו"‬</w:t>
        <w:br/>
        <w:t>‫( ‪ ;) 22.5.2012‬ע"א ‪ 2503/11‬עיזבון המנוחה בועז בתיה ז"ל נ' בנק אוצר החייל‬</w:t>
        <w:br/>
        <w:t>‫בע"מ‪ ,‬פסקה ‪ 8‬לפסק הדין‪ ,‬פורסם ב"נבו" ( ‪ ;)18.12.2011‬רע"א ‪ 9565/09‬מרגוליס‬</w:t>
        <w:br/>
        <w:t>‫נ' גנץ‪ ,‬פורסם ב"נבו" ( ‪ ; ) 10.8.2010‬ע"א ‪ 1782/06‬משרד הבינוי והשיכון נ' סולל‬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  ‫מפקח על רישום מקרקעין‬</w:t>
        <w:br/>
        <w:t>‫מס' בקשה‪5/818/2022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‫בונה בע"מ‪ ,‬פסקה ‪ 9‬לפסק דינו של כב' השופט י' דנציגר‪ ,‬פסקה ‪ 6‬לפסק דינו של‬</w:t>
        <w:br/>
        <w:t>‫כב' השופט א' גרוניס‪ ,‬פורסם ב"נבו" ( ‪.) )6.4.2008‬‬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,‬סבורני כי אין בבקשה כדי ללמד סיכויי הגנה‪.‬‬     ‫‪. 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בפסק הדין‪ ,‬הוראת סעיף ‪( 58‬א) לחוק המקרקעין מורנו חובה מוחלטת‬             ‫‪. 33‬‬</w:t>
        <w:br/>
        <w:t>‫החלה על בעל דירה בבית משותף לש לם חלקו בהוצאות מסוג הוצאות הדרושות‬</w:t>
        <w:br/>
        <w:t>‫להחזקה תקינה וניהול הרכוש המשותף בבית המשותף ובשיעור כפי חלקו היחסי‬</w:t>
        <w:br/>
        <w:t>‫בהוצאות אלה כקבוע בדין (להלן ‪ " -‬הוצאות החזקה" )‪ .‬חובה זו רובצת לפתחו של‬</w:t>
        <w:br/>
        <w:t>‫כל בעל דירה בבית משותף‪ ,‬החייב לפעול הוא ביוזמתו מול נציגות הבית המשותף‬</w:t>
        <w:br/>
        <w:t>‫או מתחזק הבית המשותף ‪ ,‬האמונ ים על גביית התשלומים עבור הוצאות ההחזקה‪,‬‬</w:t>
        <w:br/>
        <w:t>‫לשלם חלקו היחסי בהוצאות אלה במועד‪ ,‬במלואו וכסדרו‪ .‬זאת‪ ,‬בהינתן זכות‬</w:t>
        <w:br/>
        <w:t>‫הקניין שיש לכל בעל דירה בחלק בלתי מסוים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1‬לא צירף כל תימוכין לטענתו הלאקונית בתצהירו בדבר תשלום חלקו‬             ‫‪. 34‬‬</w:t>
        <w:br/>
        <w:t>‫בהוצאות ההחזקה בתקופת החיוב מושא פסק הדין‪ .‬חרף הנטען בדבר צירוף קבלות‬</w:t>
        <w:br/>
        <w:t>‫לבקשה‪ ,‬לא צירף המבקש ‪ 1‬כל קבלה שניתנה בעניינו בגין תשלום חלקו בהוצאות‬</w:t>
        <w:br/>
        <w:t>‫החזקה‪ .‬למותר לציין‪ ,‬כפי ששניתי בפסקי דין קודמים ב סוגיה זו‪ ,‬החובה החלה על‬</w:t>
        <w:br/>
        <w:t>‫כל בעל דירה בבית משותף ‪ ,‬המשלם חלקו בהוצאות החזקה ‪ ,‬לוודא כי נמסרה בידו‬</w:t>
        <w:br/>
        <w:t>‫קבלה בגין כל תקבול‪ ,‬המשקפת נכונה סכום התשלום ששולם‪ ,‬מועדו ו מטרת‬</w:t>
        <w:br/>
        <w:t>‫התשלום (חלקו בהוצאות החזקה לחודש פלוני או חלקו בהוצאות בגין גביה‬</w:t>
        <w:br/>
        <w:t>‫מיוחדת)‪ .‬העדר קבלה כאמור בידי בעל דירה פועל לחובת בעל הדירה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למבקשים ‪ , 3-2‬עיון בחמש קבלות שצירפו המבקשים לבקשה העלה כי אין‬             ‫‪. 35‬‬</w:t>
        <w:br/>
        <w:t>‫בהן כדי לתמוך הטענה בדבר תשלום חלקם בהוצאות ההחזקה בתקופת החיוב‬</w:t>
        <w:br/>
        <w:t>‫מושא פסק הדין ‪ -‬חודש אוקטובר ‪ 2018‬עד לחודש דצמבר ‪ . 2020‬שלוש קבלות‬</w:t>
        <w:br/>
        <w:t>‫עניינן בתקופה הקודמת לתקופת החיו ב או המאוחרת לה (קבלות שמספרן ‪,0528‬‬</w:t>
        <w:br/>
        <w:t>‫‪ 0529‬ו ‪ .) 2675 -‬בשתי הקבלות הנותרות אמנם מועד פרעון ההמחאות חופף‪ ,‬ביחס‬</w:t>
        <w:br/>
        <w:t>‫לחלק מהחודשים‪ ,‬לתקופת החיוב מושא פסק הדין (קבלות שמספרן ‪2501‬‬</w:t>
        <w:br/>
        <w:t>‫ו ‪ .) 2504 -‬ברם‪ ,‬כמצוין במפורש על גבי קבלות אלה‪" ,‬יתרה לגמר דצמבר ‪9,360 - 20‬‬</w:t>
        <w:br/>
        <w:t>‫ש"ח"‪ ,‬הלא הוא סכום החיוב מושא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תיק‪5/993/2020 :‬‬                                               ‫מפקח על רישום מקרקעין‬</w:t>
        <w:br/>
        <w:t>‫מס' בקשה‪5/818/2022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,‬משלא מצאתי טעם למחדל באי הגשת כתב הגנה‪ ,‬בהינתן המצאה‬           ‫‪. 36‬‬</w:t>
        <w:br/>
        <w:t>‫כדין של כתב התביעה וההזמנה לדין למבקשים‪ ,‬ומ שבאתי לכלל מסקנה כי אין‬</w:t>
        <w:br/>
        <w:t>‫למבקש ים סיכויי הגנה‪ ,‬איני מוצאת להורות ביטול פסק הדין מכוח שיקול הדעת‬</w:t>
        <w:br/>
        <w:t>‫המסור בידי‪.‬‬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 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 ‪ ,‬הן על הסף הן לגופו של עניין ‪.‬‬   ‫‪. 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1‬ישלם למשיבה הוצאות הבקשה בסך של ‪ 1,500‬ש"ח‪.‬‬           ‫‪. 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‪ 3-2‬ישלמו למשיבה הוצאות הבקשה בסך של ‪ 1,500‬ש"ח‪.‬‬           ‫‪.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 צ דדים‪.‬‬</w:t>
        <w:br/>
        <w:t>‫ניתנה היום‪ ,‬ח ' אלול תשפ" ב ‪ 4 ,‬ספטמבר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5/993/2020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