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2022-08-31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השבעה ‪ ,22‬נתניה‬                          ‫תובעת‪:‬‬</w:t>
        <w:br/>
        <w:t>‫באמצעות ב"כ‪ :‬עו"ד גלעד ישעיהו‬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‫דוקאן לואיז‬                       ‫נתבעת‪:‬‬</w:t>
        <w:br/>
        <w:t>‫באמצעות ב"כ‪ :‬עו"ד אורן בן‬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כספית שהגישה התובעת נגד הנתבעת לתשלום חלקה של הנתבעת בהוצאות ביצוע‬</w:t>
        <w:br/>
        <w:t>‫עבודות לתחזוקת הרכוש המשותף בסך של ‪ 41,960‬ש"ח‪.‬‬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שנמצא ברח' השבעה ‪ ,22‬נתניה‪ ,‬וידוע כגוש ‪ ,8259‬חלקה ‪ .149‬הבית‬       ‫‪.1‬‬</w:t>
        <w:br/>
        <w:t>‫רשום כבית משותף בפנקסי המקרקעין ועל ניהולו חל תקנון מוסכם שנרשם ביום ‪6.11.1986‬‬</w:t>
        <w:br/>
        <w:t>‫(להלן‪"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(להלן‪" :‬הנציגות")‪ .‬הנתבעת‪ ,‬גב' דוקאן לואיז (להלן‪:‬‬     ‫‪.2‬‬</w:t>
        <w:br/>
        <w:t>‫"הנתבעת")‪ ,‬רשומה כבעלים של דירה הנמצאת בקומה הראשונה וידועה כתת חלקה ‪( 4‬להלן‪:‬‬</w:t>
        <w:br/>
        <w:t>‫"הדירה")‪.‬‬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,‬בתמצית‪ ,‬מצבו של הרכוש המשותף בבית היה ירוד מה שחייב ביצוע עבודות‬     ‫‪.3‬‬</w:t>
        <w:br/>
        <w:t>‫לצורך שמירה על החזקתו התקינה‪ .‬בהתאם‪ ,‬החליטה ביום ‪ 24.5.2018‬האסיפה הכללית של‬</w:t>
        <w:br/>
        <w:t>‫הבית המשותף לבצע שיפוץ כללי‪ .‬הנציגות פנתה למספר קבלנים לצורך קבלת הצעות לביצוע‬</w:t>
        <w:br/>
        <w:t>‫העבודות‪ .‬לאחר שהתקבלו ההצעות התקשרה הנציגות ביום ‪ 15.8.2018‬בחוזה עם קבלן‬</w:t>
        <w:br/>
        <w:t>‫השיפוץ‪ ,‬בתמורה לסך של ‪ 708,565‬ש"ח‪.‬‬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‫לצורך מימון העבודות‪ ,‬הסתייעה הנציגות בחברה העירונית לפיתוח נתניה (להלן‪" :‬חל"ת")‪,‬‬     ‫‪.4‬‬</w:t>
        <w:br/>
        <w:t>‫שהעמידה הלוואה לנציגות באמצעות העברת סך של ‪ 30,000‬ש"ח לכל דירה (לרבות עבור‬</w:t>
        <w:br/>
        <w:t>‫דירות שאינן משלמות) ישירות לקבלן השיפוץ כמימון ביניים עד שבעלי הדירות ישיבו כספים‬</w:t>
        <w:br/>
        <w:t>‫אלו לידיה של חל"ת בתנאי החזר נוחים‪ .‬את יתרת הסכום חויבו בעלי הדירות לשלם ישירות‬</w:t>
        <w:br/>
        <w:t>‫לקבלן השיפוצים‪ .‬הנציגות הדגישה כי כל בעלי הדירות שילמו את חלקם בהוצאות השיפוץ‪,‬‬</w:t>
        <w:br/>
        <w:t>‫פרט לנתבעת‪ ,‬שסירבה לשאת בחלקה‪ .‬עבודות השיפוץ החלו ביום ‪ 17.1.2019‬והסתיימו‬</w:t>
        <w:br/>
        <w:t>‫בחודש אוגוסט של אותה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‫להגנתה‪ ,‬טוענת הנתבעת‪ ,‬בתמצית‪ ,‬כי חתמה על הסכם לרכישת הדירה ביום ‪14.2.2018‬‬            ‫‪.5‬‬</w:t>
        <w:br/>
        <w:t>‫ומשכך לא היתה בעלת הדירה במועד שבו הוכן כתב הכמויות לביצוע עבודות השיפוץ בחודש‬</w:t>
        <w:br/>
        <w:t>‫ינואר ‪ .2018‬מועד זה הוא‪ ,‬לגישת הנתבעת‪ ,‬המועד הרלוונטי המאוחר ביותר להתגבשות‬</w:t>
        <w:br/>
        <w:t>‫העילה‪ .‬לטענת התובעת‪ ,‬ההחלטה על שיפוץ הבית התקבלה לפני חודש ינואר ‪ 2018‬ולפיכך‪,‬‬</w:t>
        <w:br/>
        <w:t>‫החיוב בהוצאות השיפוץ חל על הבעלים הקודמים של הדירה‪ ,‬משפחת בשירי‪ ,‬שמכרו לנתבעת‬</w:t>
        <w:br/>
        <w:t>‫את הדירה‪ .‬מכאן‪ ,‬שיש להורות על סילוקה של התביעה נגדה בהיעדר יריבות‪ .‬הנתבעת אף‬</w:t>
        <w:br/>
        <w:t>‫הגישה תביעה כספית נגד משפחת בשירי בבית משפט השלום בנתניה‪ ,‬לחייבם לשלם לה את‬</w:t>
        <w:br/>
        <w:t>‫חלקה בהוצאות השיפוץ (תא"מ ‪( .)67001-11-19‬במאמר מוסגר אציין כי בירורה של תביעה‬</w:t>
        <w:br/>
        <w:t>‫זו‪ ,‬עוכב עד להכרעה בהליך זה‪ ,‬ר' בהודעת עדכון מטעם התובעת מיום ‪.)6.4.2020‬‬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מדובר בשיפוץ מקיף בהיקף כספי גבוה במיוחד‪ ,‬ובהוצאה חריגה ואף "קיצונית"‪,‬‬   ‫‪.6‬‬</w:t>
        <w:br/>
        <w:t>‫ללא שהוצגו ראיות המצביעות על נחיצות העבודות לצורך תחזוקה‪ .‬משכך‪ ,‬החלטה על ביצוע‬</w:t>
        <w:br/>
        <w:t>‫עבודות מעין אלה‪ ,‬מחייבת‪ ,‬לשיטת הנתבעת‪ ,‬את אישור והסכמת כל הדיירים‪ .‬נוסף לכך נטען‬</w:t>
        <w:br/>
        <w:t>‫כי‪ ,‬הנציגות לא הוכיחה כי ניתנה הלוואה לביצוע שיפוץ ומשכך לא קמה חובה מצד הנתבעת‬</w:t>
        <w:br/>
        <w:t>‫לשלם את חלקה בהוצאות אלה‪ .‬הנתבעת הלינה על ראיות התובעת‪ ,‬על הסתירות בגרסות‬</w:t>
        <w:br/>
        <w:t>‫העדים שכיהנו בנציגות‪ ,‬ועל חוסר תום הלב בהגשת התביעה נגד הנתבעת דווקא ולא נגד‬</w:t>
        <w:br/>
        <w:t>‫משפחת בשירי‪ ,‬באופן המצדיק את דחיית התביעה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הוגשו ראיות הצדדים ונשמעו עדיהם‪ .‬כן הוגשו סיכומי הצדדים‪ ,‬שאת תמציתם סקרתי‬       ‫‪.7‬‬</w:t>
        <w:br/>
        <w:t>‫לעיל‪ ,‬ועתה נותר להכריע בתביעה‪ .‬יש לציין כי התביעה הוגשה במקור נגד נתבעת נוספת‪ ,‬גב'‬</w:t>
        <w:br/>
        <w:t>‫סררו שונטל תמר‪ ,‬שהסדירה את חובה לנציגות לאחר שניתן נגדה פסק דין בהיעדר הגנה (ר'‬</w:t>
        <w:br/>
        <w:t>‫החלטה מיום ‪ .)2.9.2020‬משכך‪ ,‬נותרה התביעה אפוא נגד הנתבעת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כב' המפקחת (כתוארה אז) א' שחל‪ ,‬התיק הועבר לטיפולי‪ ,‬ומכוח‬       ‫‪.8‬‬</w:t>
        <w:br/>
        <w:t>‫סעיף ‪(75‬ב) לחוק המקרקעין‪ ,‬התשכ"ט‪( 1969-‬להלן‪" :‬חוק המקרקעין")‬</w:t>
        <w:br/>
        <w:t>‫החלטתי לדון בו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שבחנתי את מכלול הטענות והראיות מצאתי לקבל את תביעת‬               ‫‪.9‬‬</w:t>
        <w:br/>
        <w:t>‫הנציגות במלואה‪ ,‬כפי שיפורט וינומק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המועד הקובע לגביית הוצאות ועד הבית?‬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‪(58‬א) לחוק המקרקעין קובע כי החובה להשתתף בהוצאות החזקת וניהול הבית‬             ‫‪.10‬‬</w:t>
        <w:br/>
        <w:t>‫המשותף מוטלת על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הנתבעת היא בעלת הדירה הרשומה בפנקסי המקרקעין‪ ,‬אלא‬          ‫‪.11‬‬</w:t>
        <w:br/>
        <w:t>‫שהצדדים חלוקים‪ ,‬בין היתר‪ ,‬סביב סוגיית המועד שבו התגבש חיובה של הנתבעת (אם בכלל)‬</w:t>
        <w:br/>
        <w:t>‫ביחס להוצאות השיפוץ שנערך בבית המשותף‪ .‬לטענת הנתבעת‪ ,‬כלל לא היתה בעלת הדירה‬</w:t>
        <w:br/>
        <w:t>‫במועד הרלוונטי‪.‬‬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‫בסקירה שאציג להלן‪ ,‬אראה את הסדר הכרונולוגי של האירועים כעולה מהמסמכים בתיק‪,‬‬         ‫‪.12‬‬</w:t>
        <w:br/>
        <w:t>‫ולאחריה אבחן את טענת 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.‬חוזה המכר למכירת הדירה בין הבעלים הקודם של הדירה‪ ,‬משפחת בשירי‪ ,‬לנתבעת‬</w:t>
        <w:br/>
        <w:t>‫נחתם ביום ‪( 14.2.2018‬תצהיר דוקאן פסקה ‪ ,13‬ת'‪.)2-‬‬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.‬החלטת האסיפה הכללית של בעלי הדירות על ביצוע העבודות לתחזוקת הרכוש המשותף‬</w:t>
        <w:br/>
        <w:t>‫נשוא תובענה זו התקבלה ביום ‪( 24.5.2018‬נספח א' לתצהיר שוורץ)‪.‬‬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.‬ההסכם עם הקבלן לביצוע העבודות נחתם ביום ‪( 15.8.2018‬ר' נספח ב' לכתב התביעה)‪,‬‬</w:t>
        <w:br/>
        <w:t>‫לאחר שהנציגות קיבלה הצעות ממספר קבלנים (דו"ח הצעות‪ ,‬נספח ב' לתצהיר שוורץ)‪.‬‬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.‬עבודות השיפוץ החלו בפועל ביום ‪( 17.1.2019‬נספח ג' לתצהיר שוורץ) והסתיימו ביום‬</w:t>
        <w:br/>
        <w:t>‫‪( 17.8.2019‬ר' סעיף ‪ 5‬לתצהיר שוורץ)‪.‬‬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מקדישה חלק ניכר מסיכומיה‪ ,‬בניסיון למקם בציר הזמן את מועד היווצרות העילה‬      ‫‪.13‬‬</w:t>
        <w:br/>
        <w:t>‫במועד מוקדם יותר למועד שבו רכשה את הדירה‪ ,‬בין אם מדובר במועד שבו הוכן כתב‬</w:t>
        <w:br/>
        <w:t>‫הכמויות על ידי המהנדס הר טוב‪ ,‬בחודש ינואר ‪ ,2018‬או למועד שבו נפתח תיק השיפוץ‬</w:t>
        <w:br/>
        <w:t>‫בחל"ת שקדם‪ ,‬כפי הנראה‪ ,‬להכנת כתב הכמויות‪ .‬עוד טוענת הנתבעת בסיכומיה כי החלטת‬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‫אסיפת הדיירים הנושאת את התאריך ‪ 24.5.2018‬אינה נושאת את התאריך הנכון וכי בפועל‬</w:t>
        <w:br/>
        <w:t>‫החלטת אסיפת הדיירים התקבלה במועד כלשהו בשנת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 כי הצדק עם הנתבעת בנקודה זו‪ .‬ואסביר‪ .‬הגם שכעולה מחומר הראיות‪ ,‬אכן‪,‬‬          ‫‪.14‬‬</w:t>
        <w:br/>
        <w:t>‫במועד שקדם לחתימת הנתבעת על החוזה לרכישת הדירה‪ ,‬נכנסה נציגות הבית המשותף‬</w:t>
        <w:br/>
        <w:t>‫לתהליך עקרוני וראשוני של תכנון שיפוץ הבית ובתוך כך‪ ,‬פתחה תיק שיפוץ בחל"ת שלאחריו‬</w:t>
        <w:br/>
        <w:t>‫הוכן כתב כמויות לביצוע העבודות‪ ,‬והגם שייתכן כי מחשבות ראשוניות‪ ,‬רעיונות או "סתם‬</w:t>
        <w:br/>
        <w:t>‫דיבורים" לא מחייבים על שיפוץ הבניין (ר' למשל עדותו של מר זבולונוב שורות ‪ 16-14‬בעמ'‬</w:t>
        <w:br/>
        <w:t>‫‪ ,2‬שורות ‪ 9-8‬בעמ' ‪ 3‬לפרוטוקול מיום ‪ 4.7.2021‬וכן עדותה של שוורץ שורות ‪ ,32-31‬בעמ' ‪3‬‬</w:t>
        <w:br/>
        <w:t>‫לפרוטוקול מיום ‪ )13.9.2020‬עלו על ידי דיירי הבית כבר בשנת ‪ ,2013‬הרי שהמסמכים‬</w:t>
        <w:br/>
        <w:t>‫המשפטיים המחייבים לביצוע עבודות השיפוץ‪ ,‬קרי החלטת אסיפת הדיירים‪ ,‬וחוזה השיפוץ‬</w:t>
        <w:br/>
        <w:t>‫שחתמה הנציגות מול הקבלן‪ ,‬נערכו ונחתמו במועד מאוחר יותר לחתימת חוזה הרכישה של‬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מעדותו של מר תומר קרני‪ ,‬מטעם חברת חל"ת (ר' שורות ‪ 34-2‬בעמ' ‪ ,2‬שורות ‪22-8‬‬        ‫‪.15‬‬</w:t>
        <w:br/>
        <w:t>‫בעמ' ‪ 3‬לפרוטוקול מיום ‪ ,)12.4.2021‬פתיחת תיק השיפוץ בחל"ת והכנת כתב הכמויות‪ ,‬הן‬</w:t>
        <w:br/>
        <w:t>‫שלבים ראשוניים ומקדמיים בתהליך השיפוץ‪ ,‬והם אינם מצביעים על תחילת עבודות‬</w:t>
        <w:br/>
        <w:t>‫השיפוץ‪ .‬מר קרני העיד כי רק לאחר הכנת כתב הכמויות‪ ,‬מתקבלת החלטה של הנציגות ביחס‬</w:t>
        <w:br/>
        <w:t>‫למסד עובדתי ברור הכולל רשימת עבודות ועלויות מוערכות בהתאם לכתב הכמויות‪,‬‬</w:t>
        <w:br/>
        <w:t>‫כשבהמשך התהליך מתקבלות הצעות מחיר של הקבלנים ונבחר קבלן השיפוץ שיבצע בפועל‬</w:t>
        <w:br/>
        <w:t>‫את העבודות (ר' שורות ‪ 34-31‬בעמ' ‪ 2‬לפרוטוקול מיום ‪.)12.4.2021‬‬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להחלטת האסיפה הכללית של דיירי הבית‪ ,‬כפי שהעידה גב' שוורץ (שורות ‪13-14 ,7-6‬‬        ‫‪.16‬‬</w:t>
        <w:br/>
        <w:t>‫בעמ' ‪ 6‬לפרוטוקול מיום ‪ )13.9.2020‬הנציגות הביאה בפני אסיפת הדיירים את כתב הכמויות‬</w:t>
        <w:br/>
        <w:t>‫להחלטתה‪ ,‬והחלטה על ביצוע השיפוץ נתקבלה בחודש מאי ‪( 2018‬נספח א' לתצהיר שוורץ)‪.‬‬</w:t>
        <w:br/>
        <w:t>‫אומנם‪ ,‬הנתבעת בסיכומיה טוענת כי החלטת אסיפת הדיירים הנושאת את התאריך‬</w:t>
        <w:br/>
        <w:t>‫‪ 24.5.2018‬נערכה‪ ,‬למעשה‪ ,‬בתאריך מוקדם יותר‪ ,‬אך טענות מעין אלו השקולות לטענות בדבר‬</w:t>
        <w:br/>
        <w:t>‫זיוף מסמך‪ ,‬טעונות רמת הוכחה גבוהה ביותר‪ ,‬ובכל הכבוד לנתבעת‪ ,‬לא עלה בידה להציג‬</w:t>
        <w:br/>
        <w:t>‫ראיות ישירות חד‪-‬משמעיות ומספקות להוכחת טענתה זו‪ ,‬גם בשים לב לעדותה של שוורץ‬</w:t>
        <w:br/>
        <w:t>‫התומכת בתאריך הנקוב במסמך‪ .‬בהקשר זה‪ ,‬הנתבעת נסמכת בעיקר על עדותו של המהנדס‬</w:t>
        <w:br/>
        <w:t>‫הר טוב (ר' סע' ‪ 6‬לסיכומים)‪ .‬ברם‪ ,‬מעיון בפרוטוקול עולה כי‪ ,‬העד הר טוב לא נשאל בצורה‬</w:t>
        <w:br/>
        <w:t>‫ישירה וספציפית‪ ,‬האם ראה את החלטת אסיפת הדיירים הנושאת את התאריך ‪24.5.2018‬‬</w:t>
        <w:br/>
        <w:t>‫במועד שקדם להכנת כתב הכמויות והשיב על כך בחיוב‪ ,‬אלא ציין באופן כללי כי ראה מסמך‬</w:t>
        <w:br/>
        <w:t>‫"כתב מינוי והרשאה" טרם הכנת כתב הכמויות (שורות ‪ 27-25‬לפרוטוקול מיום ‪.)12.4.2021‬‬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‫לטעמי‪ ,‬בין תשובה זו של הר טוב לבין הוכחת טענה בדבר זיוף מסמך המרחק רב מאד‪ ,‬שכן‬</w:t>
        <w:br/>
        <w:t>‫לא ניתן להסיק ממנה כי התאריך על גבי המסמך הספציפי (נספח א' לתצהיר שוורץ) אינו‬</w:t>
        <w:br/>
        <w:t>‫נכון‪ .‬מה עוד‪ ,‬שלאור הצגת תהליך העבודה מול חל"ת‪ ,‬נראה הרבה יותר סביר בעיני כי‬</w:t>
        <w:br/>
        <w:t>‫ההחלטה הסופית על שיפוץ הבית‪ ,‬ובהמשך בחירת קבלן וחתימת חוזה מחייב מולו‪ ,‬במובחן‬</w:t>
        <w:br/>
        <w:t>‫ממסמכים ראשוניים הנדרשים "להתנעת" התהליך (ור' בהקשר זה את עדותו של תומר קרני‬</w:t>
        <w:br/>
        <w:t>‫שורות ‪ 28-17‬בעמ' ‪ ,1‬וכן שורות ‪ 23-8‬בעמ' ‪ 3‬לפרוטוקול מיום ‪ ,)12.4.2021‬נתקבלו ונערכו‬</w:t>
        <w:br/>
        <w:t>‫במועד מאוחר לקבלת אמדן כתב הכמויות‪ .‬לטעמי‪ ,‬בירור ראשוני שערכה נציגות הבית הכולל‬</w:t>
        <w:br/>
        <w:t>‫בחינת מהלך של שיפוץ הבית ועלויותיו‪ ,‬שממנו ניתן לסגת בעל עת‪ ,‬אינו שקול להחלטה סופית‬</w:t>
        <w:br/>
        <w:t>‫על שיפוץ הבית וחתימת חוזה מחייב אל מול קבלן השיפוץ‪ .‬בנסיבות אלו‪ ,‬ובמכלול‬</w:t>
        <w:br/>
        <w:t>‫השיקולים‪ ,‬הטענות בדבר אי דיוקים‪ ,‬סתירות ואי הגשת מסמכי מקור‪ ,‬שלא נעלמו מעיני‪,‬‬</w:t>
        <w:br/>
        <w:t>‫אינן פוגעות בבסיס התשתית העובדתית שהעמידה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,‬הנתבעת אינה מכחישה שההסכם עם קבלן השיפוץ נחתם ביום ‪ ,15.8.2018‬כחצי שנה‬          ‫‪.17‬‬</w:t>
        <w:br/>
        <w:t>‫לאחר שחתמה על החוזה לרכישת הדירה‪ ,‬וכשלושה חודשים לאחר החלטת אסיפת הדיירים‪,‬‬</w:t>
        <w:br/>
        <w:t>‫אלא שלגישתה מועד זה‪ ,‬כאמור‪ ,‬אינו המועד הרלוונטי‪ .‬כאמור לעיל‪ ,‬אני סבור שהמועד שבו‬</w:t>
        <w:br/>
        <w:t>‫נוצרה החובה לשאת בתשלומים בגין הוצאות השיפוץ הוא לאחר המועד שבו חתמה הנתבעת‬</w:t>
        <w:br/>
        <w:t>‫על החוזה לרכישת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למסקנתי זו אני מוצא מעיון בנוסח המלא של חוזה המכר שבין הנתבעת לבין משפחת‬          ‫‪.18‬‬</w:t>
        <w:br/>
        <w:t>‫בשירי מיום ‪( 14.2.2018‬הוגש במסגרת ישיבת ההוכחות מיום ‪ 12.4.2021‬וסומן ת'‪ ,)2‬שבו‬</w:t>
        <w:br/>
        <w:t>‫נרשם בצורה מפורשת כך (ר' סעיף ‪ 7‬ט')–‬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‫"מוסכם בזאת בין הצדדים כי‪ ,‬תשלומים בגין שיפוצים כלליים שנועדו לשפץ ו‪/‬או לשפר‬</w:t>
        <w:br/>
        <w:t>‫את חזית הבניין ו‪/‬או את הרכוש המשותף שיעשו ברכוש המשותף החל מיום חתימת‬</w:t>
        <w:br/>
        <w:t>‫הצדדים על הסכם זה ביוזמת וועד הבית המשותף ו‪/‬או ביוזמת האסיפה הכללית של‬</w:t>
        <w:br/>
        <w:t>‫הבית המשותף על ידי החלטה רשמית וכדין ישאו הקונים בלבד (הדגשות אינן במקור –‬</w:t>
        <w:br/>
        <w:t>‫א‪.‬ש‪).‬‬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אישרה הנתבעת כי מסמך זה הוא החוזה לרכישת הדירה וכי חתימתה‬                ‫‪.19‬‬</w:t>
        <w:br/>
        <w:t>‫מופיעה על גביו (ר' שורה ‪ 33‬בעמ' ‪ 8‬לפרוטוקול מיום ‪ .)12.4.2021‬כמו כן‪ ,‬אפנה לסעיף ‪ 12‬יב‬</w:t>
        <w:br/>
        <w:t>‫לחוזה המכר‪ ,‬שם נכתב כך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‫"החוזה תורגם לקונה בצרפתית על ידי המתווך אמיל ווקנין ברמת שפת אם והיא חותמת‬</w:t>
        <w:br/>
        <w:t>‫על החוזה מרצונה החופשי לאחר שהבינה אותו" (הדגשה אינה במקור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‫בהתאם להוראת סעיף ‪ 7‬ט' לחוזה המכר עולה כי הנתבעת ידעה והבינה כי מתוכנן וצפוי‬           ‫‪.20‬‬</w:t>
        <w:br/>
        <w:t>‫להתבצע שיפוץ בבית המשותף‪ ,‬וכי התחייבה‪ ,‬לכאורה‪ ,‬כלפי מוכר הדירה כי תישא בעלויות‬</w:t>
        <w:br/>
        <w:t>‫כל שיפוץ שייעשה ברכוש המשותף החל ביום החתימה על חוזה המכר‪ ,‬דהיינו‪ ,‬החל ביום‬</w:t>
        <w:br/>
        <w:t>‫‪ .14.2.2018‬בחקירתה הנגדית‪ ,‬אישרה הנתבעת כי ידעה על השיפוץ המתוכנן אך ציינה כי נודע‬</w:t>
        <w:br/>
        <w:t>‫לה על השיפוצים רק ביום החתימה על חוזה המכר ולא לפני (ר' שורות ‪ 40-38‬בעמ' ‪8‬‬</w:t>
        <w:br/>
        <w:t>‫לפרוטוקול מיום ‪.)12.4.2021‬‬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‫הנה‪ ,‬אף על פי שהנתבעת ידעה על אודות העבודות המתוכננות‪ ,‬גם אם רק ביום החתימה על‬         ‫‪.21‬‬</w:t>
        <w:br/>
        <w:t>‫חוזה המכר‪ ,‬היא לא מצאה לנכון לכלול הוראה המטילה הוצאות אלו על המוכר‪ .‬נהפוך הוא‪.‬‬</w:t>
        <w:br/>
        <w:t>‫על פי פשוטו של מקרא‪ ,‬מהוראת סעיף ‪ 7‬ט' עולה‪ ,‬על פני הדברים‪ ,‬כי הנתבעת נטלה על עצמה‬</w:t>
        <w:br/>
        <w:t>‫את הוצאות השיפוץ הצפויות‪ ,‬מתוך הבנה ומודעות מלאה‪ .‬לא נעלמה מעיני טענת הנתבעת‬</w:t>
        <w:br/>
        <w:t>‫כי סעיף זה עוסק בחיוב עתידי‪ ,‬אך מצופה היה מהנתבעת‪ ,‬כצד סביר לחוזה‪ ,‬לכל הפחות‪,‬‬</w:t>
        <w:br/>
        <w:t>‫לכלול הוראה בחוזה המכר המבחינה בלשון ברורה‪ ,‬בין עלויות בגין שיפוץ עד למועד החתימה‬</w:t>
        <w:br/>
        <w:t>‫‪ -‬שיחולו על המוכר‪ ,‬לבין עלויות בגין שיפוץ לאחר מועד החתימה ‪ -‬שיחולו על הקונה‪ .‬הדבר‬</w:t>
        <w:br/>
        <w:t>‫לא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שבהן‪ ,‬הנתבעת טוענת כי יש להחיל את החיוב על מי שמכר לה את הדירה‪ ,‬עליה‬           ‫‪.22‬‬</w:t>
        <w:br/>
        <w:t>‫הנטל להוכיח מדוע יושת חיוב זה דווקא על המוכר‪ .‬לטעמי‪ ,‬לא זו בלבד שהנתבעת לא הרימה‬</w:t>
        <w:br/>
        <w:t>‫את נטל ההוכחה להראות כי בינה ובין מוכר הדירה קיים הסדר המעביר את החיוב על כתפיו‪,‬‬</w:t>
        <w:br/>
        <w:t>‫אלא שהיה ביניהם‪ ,‬לכאורה‪ ,‬והדברים נכתבים בזהירות המתבקשת‪ ,‬הסדר הפוך‪ .‬משכך‪,‬‬</w:t>
        <w:br/>
        <w:t>‫נראה כי גם בראייתה של הנתבעת עצמה קמה לה החובה לשאת בתשלום עבור הוצאות‬</w:t>
        <w:br/>
        <w:t>‫השיפוץ מהמועד שבו נחתם החוזה לרכישת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שגם לו הייתי מקבל את טענת הנתבעת – ולא כך הוא – הרי שטענת הנתבעת דינה‬              ‫‪.23‬‬</w:t>
        <w:br/>
        <w:t>‫להידחות‪ .‬שכן‪ ,‬בהתאם לפסיקה ממילא רוכש דירה בבית משותף בא לכל דבר בנעליו של‬</w:t>
        <w:br/>
        <w:t>‫הבעלים הקודם‪ ,‬שממנו רכש את הדירה (ר' למשל ע"א ‪" 402/80‬אתגר" הקלוב הישראלי‬</w:t>
        <w:br/>
        <w:t>‫החדש למסחר ביהלומים בע"מ נ' מ‪.‬ב‪.‬א החזקות ונכסים בע"מ‪ ,‬פ"ד לה(‪;)1981( 309 )3‬‬</w:t>
        <w:br/>
        <w:t>‫המפקח על המקרקעין (פתח תקוה) ‪ 55/21‬נציגות הבית המשותף – רח' מנחם בגין ‪ ,62‬פ"ת‬</w:t>
        <w:br/>
        <w:t>‫נ' נחום יוסף‪ ,‬בפסקה ‪( 109‬נבו‪ ;)18.8.2022 ,‬המפקח על המקרקעין (חולון) ‪ 273/20‬קיפניס‬</w:t>
        <w:br/>
        <w:t>‫חתונה נ' לכצ'קוב ז'נה‪ ,‬בפסקה ‪( 34‬נבו‪.)25.5.2022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לא מצאתי ממש בטענה כי המפקח על רישום המקרקעין אינו מוסמך להידרש‬               ‫‪.24‬‬</w:t>
        <w:br/>
        <w:t>‫להוראות הסכם המכר‪ ,‬שכן המפקח רשאי לדון בגררא בשאלה שהכרעתה נדרשת לבירור‬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‫העניין שלפניו [(ע"א ‪ 10112/03‬גיטה פת נ' דן קטלן‪-‬אסן‪ ,‬בפסקה ‪ )04.10.2009( 23‬ר"ע‬</w:t>
        <w:br/>
        <w:t>‫‪ 587/83‬ועד הבית ברחוב תנועת המרי ‪ ,2‬קרית אונו נ' דן ירדני‪ ,‬לח(‪.])1984( 487 )4‬‬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עוד בהקשר זה‪ ,‬כי קביעתי לעיל‪ ,‬מתוחמת לסכסוך שנדון לפניי‪ ,‬ואין בה כדי לפגוע‬        ‫‪.25‬‬</w:t>
        <w:br/>
        <w:t>‫בטענות הנתבעת בהליך בינה לבין משפחת בשירי המתנהל בבית המשפט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השיפוץ הוא בגדר החזקה תקינה או השבחה?‬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מחלוקת נוספת בין הצדדים היא האם השיפוץ שבוצע בבית המשותף הוא בגדר‬                ‫‪.26‬‬</w:t>
        <w:br/>
        <w:t>‫"החזקה תקינה" של הרכוש המשותף או "השבחה"‪ .‬תחילה אציג את המסגרת הנורמטיבית‬</w:t>
        <w:br/>
        <w:t>‫החלה‪ ,‬ובהמשך איישם את הדין החל על עובדות המקרה כפי שהוכחו במסגרת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בהוצאות החזקת הרכוש המשותף קבועה בסעיף ‪(58‬א) לחוק המקרקעין‪,‬‬              ‫‪.27‬‬</w:t>
        <w:br/>
        <w:t>‫המורה כדלקמן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 יחס‬</w:t>
        <w:br/>
        <w:t>‫שטח רצפת דירתו אל שטח הרצפה של כל הדירות שבבית המשותף‪ ,‬זולת אם נקבע‬</w:t>
        <w:br/>
        <w:t>‫בתקנון שיעור השתתפות אחר‪ .‬לעניין זה‪" ,‬החזקה תקינה" – שמירה על מצבו של‬</w:t>
        <w:br/>
        <w:t>‫הרכוש המשותף כפי שהיה בעת גמר הבנייה‪ ,‬לרבות שיפורים שבוצעו בו לאחר מכן‬</w:t>
        <w:br/>
        <w:t>‫בהסכמת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12‬לתקנון המצוי החל על הבית המשותף‪ ,‬שכן בנושאים הרלוונטיים לתביעה התקנון‬          ‫‪.28‬‬</w:t>
        <w:br/>
        <w:t>‫המוסכם שותק‪ ,‬קובע מהו הרוב הדרוש לצורך קבלת החלטות באסיפה הכללית ומורה‬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החלטה המטילה על בעל דירה חובות או תשלומים מסוג או שיעור שלא פורשו בפרק‬</w:t>
        <w:br/>
        <w:t>‫ו' לחוק המקרקעין‪ ,‬תשכ"ט‪ 1969-‬או בתקנון זה‪ ,‬או המשנה את זכויותיו‪ ,‬לא יהיה לה‬</w:t>
        <w:br/>
        <w:t>‫תוקף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‫מצירופם של שני סעיפי חוק אלו‪ ,‬עולה כי‪ ,‬החלטה שעניינה שמירה על מצבו של הרכוש‬            ‫‪.29‬‬</w:t>
        <w:br/>
        <w:t>‫המשותף כפי שהיה בעת גמר הבנייה‪ ,‬היינו‪ ,‬החזקה תקינה כהגדרתה בסעיף ‪ 58‬לחוק‬</w:t>
        <w:br/>
        <w:t>‫המקרקעין‪ ,‬תתקבל ברוב דעות‪ ,‬ותחייב גם בעל דירה שלא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‫מהו‪ ,‬אפוא‪ ,‬פירוש המונח "החזקה תקינה"? הגישה הנוהגת היום בפסיקה מרחיבה את‬                ‫‪.30‬‬</w:t>
        <w:br/>
        <w:t>‫פרשנות המונח "החזקה תקינה" ובוחנת אותו על פי תנאי המקום והזמן‪ .‬בפסק הדין בעניין‬</w:t>
        <w:br/>
        <w:t>‫צודלר (רע"א ‪ 7112/93‬צודלר נ' יוסף שרה‪ ,‬פ"ד מח(‪ )550 ,)5‬המצוטט ברבים מפסקי הדין‬</w:t>
        <w:br/>
        <w:t>‫העוסקים בסוגיה זו‪ ,‬נקבע כך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שנבנו בעבר‪ ,‬והרי החיים אינם עומדים על עמדת‬</w:t>
        <w:br/>
        <w:t>‫אלא מתגלגלים הם וזורמים כל העת‪...‬הביטוי "להקים את הבית מחדש" אינו כובל‬</w:t>
        <w:br/>
        <w:t>‫אותנו בשלשלאות אל מסגרתו המדויקת של הבית המקורי – אבן תחת אבן‪ ,‬חלון תחת‬</w:t>
        <w:br/>
        <w:t>‫חלון‪ ,‬דלת תחת דלת‪...‬השאלה איננה אלא שאלה של מידה‪ ,‬על פי רוחו של ההסדר‪ .‬ניתן‬</w:t>
        <w:br/>
        <w:t>‫ללמוד לענייננו היקש מדרכי פירושו של חוק ומה חוק (בוודאי כך ביטויי מסגרת) תחומיו‬</w:t>
        <w:br/>
        <w:t>‫יימלאו תוכן ברוח שינויי הזמן והמקום –קליפתו תישאר כשהייתה ותוכו יכול שישתנה‬</w:t>
        <w:br/>
        <w:t>‫מעת לעת‪ ,‬כן יהיה אותו בית‪"...‬‬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בתי המשפט המחוזיים‪ ,‬הכירה באפשרות להוסיף ולכלול במסגרת שיפוצים הנעשים‬             ‫‪.31‬‬</w:t>
        <w:br/>
        <w:t>‫ברכוש המשותף‪ ,‬תוספת של מתקנים שלא היו בבית המשותף בעת גמר בנייתו באופן שהללו‬</w:t>
        <w:br/>
        <w:t>‫ייחשבו בבחינת "החזקה תקינה"‪ .‬ר' לעניין זה פסק הדין בעניין וינברגר (ע"א (י‪-‬ם) ‪4329/03‬‬</w:t>
        <w:br/>
        <w:t>‫עדנה וינברגר נ' נציגות הבית המשותף ברחוב אוסישקין ‪ ,21‬ירושלים‪ ,‬נבו ‪,)23.3.2004‬‬</w:t>
        <w:br/>
        <w:t>‫באותו מקרה נקבע 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 מן העבודות נועדו לשמירת המצב הקיים‪ ,‬חד משמע כגון‪ :‬סיוד‪ ,‬תיקון גדר‪ ,‬תיקון‬</w:t>
        <w:br/>
        <w:t>‫גג וכדומה‪ .‬לטעמי‪ ,‬גם החלפת גדרות כניסה לגינה‪ ,‬התקנת ארון לשעוני המים והתקנת‬</w:t>
        <w:br/>
        <w:t>‫תיבות דואר חדשות‪ ,‬הם חלק מהתחזוקה השוטפת של הבניין‪ ,‬אשר ננועדה לשמור על‬</w:t>
        <w:br/>
        <w:t>‫הרכוש המשותף במצב טוב‪ ,‬תקין ומכובד‪ ...‬סבור אני‪ ,‬כי אכן רק מבקרה קיצוני של‬</w:t>
        <w:br/>
        <w:t>‫הוצאה גבוהה כמו התקנת מעלית נמנה על הקטגוריה המחייבת הסכמה פה אחד‪ .‬כל‬</w:t>
        <w:br/>
        <w:t>‫הוצאה אחרת במהלך ניהול בניין‪ ,‬הקיים עשרות שנים‪ ,‬נמצאת בד' אמותיה של הוראת‬</w:t>
        <w:br/>
        <w:t>‫סעיף ‪(58‬א) לחוק המקרקעין הנ"ל‪ ,‬ובמקרה זה די בהחלטת רוב‪ ,‬כאמור בסעיף ‪(12‬א)‬</w:t>
        <w:br/>
        <w:t>‫לתקנון המצוי‪ .‬גם הוספת דלת בגג הבניין‪ ,‬אפילו שלא הייתה כזו במשך שנים‪ ,‬נכללת‬</w:t>
        <w:br/>
        <w:t>‫אף היא במסגרת ההחזקה התקינה‪ .‬מעבר לצורך אוסיף כי בימינו‪ ,‬אם תחליט אסיפה‬</w:t>
        <w:br/>
        <w:t>‫כללית‪ ,‬ברוב דעות בלבד‪ ,‬להתקין דלת חיצונית עם אינטרקום‪ ,‬מטעמי ביטחון‪ ,‬אף שדבר‬</w:t>
        <w:br/>
        <w:t>‫זה לא היה בעבר‪ ,‬יחייב הדבר גם את בעלי דירות המיעוט‪ .‬אין לאפשר לבעלי דירות אלה‬</w:t>
        <w:br/>
        <w:t>‫הטלת וטו על הוצאה מסוג זה או העמסת ההוצאה רק על מי שהצביע בחיוב באות אסיפה‬</w:t>
        <w:br/>
        <w:t>‫כללית"‪.‬‬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‫ור' גם את פסק הדין בעניין פלקון (ע"א (ת"א) ‪ 2329-03‬חנה פלקון נ' נציגות הבית המשותף‬</w:t>
        <w:br/>
        <w:t>‫ברח' סוקולוב ‪ ,10‬הרצליה (נבו‪.)1.4.2004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‫בחוות דעתו של המהנדס יהונתן הר טוב שהוגשה מטעם הנציגות‪ ,‬צוין ביחס למצבו של הבית‪,‬‬    ‫‪.32‬‬</w:t>
        <w:br/>
        <w:t>‫טרם השיפוץ‪ ,‬ביום הכנת כתב הכמויות‪ ,‬כדלקמן – "טיח מתפורר‪ ,‬טיח ישן וסדוק בכל‬</w:t>
        <w:br/>
        <w:t>‫מעטפת הבנין‪ ,‬סורגים ומעקות עם חלודה‪ ,‬בטון פגום ומסוכן עם קורוזיה מתקדמת‪ ,‬אבן‬</w:t>
        <w:br/>
        <w:t>‫בחזית מסוכנת ורופפת‪ ,‬פרטי נגרות ומסגרות לא מטופלים"‪( .‬ור' גם עדותו של המהנדס הר‬</w:t>
        <w:br/>
        <w:t>‫טוב בפרוטוקול מיום ‪ ,12.4.2021‬שורות ‪ 47-30‬בעמ' ‪ .)5‬כעולה בבירור מהפרוטוקול‪ ,‬עדותו‬</w:t>
        <w:br/>
        <w:t>‫של המהנדס לא נסתרה בחקירה‪ ,‬והמהנדס הר טוב דבק בגרסתו כי העבודות המפורטות‬</w:t>
        <w:br/>
        <w:t>‫בכתב הכמויות הן לדידו בגדר "תחזוקה שוטפת"‪.‬‬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כי‪ ,‬לא מצאתי ממש בטענת הנתבעת בסיכומיה כי מאחר שהנתבעת זימנה‬         ‫‪.33‬‬</w:t>
        <w:br/>
        <w:t>‫את המומחה לעדות אי אפשר היה לחקור אותו בחקירה נגדית אלא בחקירה ראשית‪ ,‬ולפיכך‬</w:t>
        <w:br/>
        <w:t>‫עניין זה פועל לחובת התובעת‪ .‬עיון בפרוטוקול ישיבת ההוכחות מעלה כי‪ ,‬ב"כ הנתבעת שאל‬</w:t>
        <w:br/>
        <w:t>‫את המהנדס הר טוב בחקירה שאלות נוקבות‪ ,‬עימת אותו עם מסמכים שונים וביקש את‬</w:t>
        <w:br/>
        <w:t>‫התייחסותו אליהם‪ ,‬והכול ללא כל מגבלה על השאלות ששאל‪.‬‬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,‬מצאתי להפנות לעדותה של גב' שוורץ מטעם הנציגות בקשר עם מצבו של הבניין‬      ‫‪.34‬‬</w:t>
        <w:br/>
        <w:t>‫טרם השיפוץ (שורות ‪ 36-42‬בעמ' ‪ 3‬לפרוטוקול הדיון מיום ‪" :)13.9.2020‬מה שקרה שיש‬</w:t>
        <w:br/>
        <w:t>‫אבנים ירושלמיות בחזית הבניין‪ ,‬בחורף לפני השיפוץ הן החלו ליפול‪ ,‬יש גם חוסר של‬</w:t>
        <w:br/>
        <w:t>‫אבנים‪ ,‬מדרגות היו שבורות‪ ,‬המעקה חלונות שבורים‪ ,‬אי אפשר היה‪ ,‬פתאום המסגרת של‬</w:t>
        <w:br/>
        <w:t>‫החלון היה רעוע היה מעץ וסופה חזקה פשוט הפילה את הזכוכיות‪ ,‬אנחנו גרים ליד הים‪,‬‬</w:t>
        <w:br/>
        <w:t>‫מקביל לז'בוטינסקי‪ ,‬סופה חזקה וחלונות התנפצו לנו‪ ,‬האבנים בחזית נפלו‪ ,‬קומה ‪ 7-6‬אבן‬</w:t>
        <w:br/>
        <w:t>‫גדולה נופל על מישהו ואני לא מקנאה בו‪ ,‬אני לא מקנה אם מישהו יעלה במדרגות כי הן‬</w:t>
        <w:br/>
        <w:t>‫שבורות או ירידה למקלט‪ ,‬המדרגות שבורות"‪ .‬עדות זו לא נסתרה בחקירה הנגדית‪ ,‬היא‬</w:t>
        <w:br/>
        <w:t>‫מתיישבת עם חוות דעת המהנדס הר טוב ביחס למצבו של הבית המשותף טרם השיפוץ ולפיכך‬</w:t>
        <w:br/>
        <w:t>‫מצאתי לקבל את גרסת התובעת ביחס לנחיצות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 הוגש כתב כמויות (נ' ‪ ,)1 -‬שבו פורטו העבודות הנדרשות לצורך ביצוע שיפוץ הבית‬     ‫‪.35‬‬</w:t>
        <w:br/>
        <w:t>‫המשותף‪ .‬עיינתי בכתב הכמויות‪ ,‬ולא מצאתי בו אינדיקציות לעבודות שהן בגדר השבחה‪,‬‬</w:t>
        <w:br/>
        <w:t>‫חלק ניכר מהפריטים המצוינים כוללים תיקוני בטון‪ ,‬עבודות טיח‪ ,‬תיקוני צבע‪ ,‬החלפת‬</w:t>
        <w:br/>
        <w:t>‫מעקים‪ ,‬איטום‪ ,‬ריצוף וחיפוי קירות‪ .‬בהקשר זה אוסיף ואציין כי טענות הנתבעת כי אין‬</w:t>
        <w:br/>
        <w:t>‫בעבודות אלה משום החזקה תקינה של הרכוש המשותף נטענו בצורה כללית למדי ולא הוכחו‬</w:t>
        <w:br/>
        <w:t>‫במידה מספקת‪ .‬על הנתבעת הנטל להוכיח את טענתה‪ ,‬ולפרט במדויק אילו עבודות הן‪,‬‬</w:t>
        <w:br/>
        <w:t>‫לשיטתה‪ ,‬בגדר "השבחה"‪ ,‬ובהמשך ההליך להוכיח את טענותיה בראיות מתאימות‪ ,‬לרבות‪,‬‬</w:t>
        <w:br/>
        <w:t>‫באמצעות הגשת חוות דעת מומחה נגדית‪ ,‬שתפרט מדוע עבודה פלונית או פרט אלמוני המופיע‬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‫בכתב הכמויות הוא בגדר השבחת הרכוש המשותף‪ .‬הנתבעת‪ ,‬הניחה את הנטען על ידה‪ ,‬נמנעה‬</w:t>
        <w:br/>
        <w:t>‫מהצגת ראיות בעניין זה‪ ,‬ולפיכך הדבר פועל 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,‬העובדה כי עסקינן בשיפוץ נרחב ובעלות לא מבוטלת אין בה כדי להעיד‪ ,‬מיניה וביה‪,‬‬    ‫‪.36‬‬</w:t>
        <w:br/>
        <w:t>‫כי מדובר בהשבחת הרכוש המשותף‪ .‬אבהיר כי טענות מסוג זה‪ ,‬טעונות הוכחה קונקרטית‬</w:t>
        <w:br/>
        <w:t>‫ומפורטת ואין די בטענות כלליות לעניין גובהו של עלות השיפוץ כדי להוכיח "השבחה"‪.‬‬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‫אשוב ואדגיש כי בענייננו‪ ,‬כל בעלי הדירות (פרט לנתבעת)‪ ,‬הסכימו לביצוע השיפוץ ואף שילמו‬   ‫‪.37‬‬</w:t>
        <w:br/>
        <w:t>‫את חלקם בהוצאה הרלוונטית‪ .‬משעה שרוב מכריע‪ ,‬כאמור‪ ,‬אישר את ביצוע העבודות ושילם‬</w:t>
        <w:br/>
        <w:t>‫את חלקו (ומדובר בהוצאה כוללת בשיעור לא מבוטל)‪ ,‬הרי שעשו כן מחמת נחיצות העבודות‬</w:t>
        <w:br/>
        <w:t>‫לתחזוקה התקינה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האמור לעיל‪ ,‬מצאתי כי עסקינן בעבודות העונות על הגדרת "החזקה תקינה"‪ ,‬כפי‬            ‫‪.38‬‬</w:t>
        <w:br/>
        <w:t>‫הנדרש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ממש בטענת הנתבעת כי את התביעה היה להגיש נגד משפחת בשירי ולפיכך הגשת‬           ‫‪.39‬‬</w:t>
        <w:br/>
        <w:t>‫התביעה נגדה לוקה בחוסר תום לב‪ .‬זאת‪ ,‬הן לאור קביעותיי לעיל‪ ,‬כי החובה לשאת‬</w:t>
        <w:br/>
        <w:t>‫בתשלומים בגין הוצאות לשיפוץ הבית המשותף התגבשה לאחר המועד שבו חתמה הנתבעת‬</w:t>
        <w:br/>
        <w:t>‫על החוזה לרכישת הדירה‪ ,‬והן לאור הפסיקה אותה הבאתי לעיל‪ ,‬בעניין כניסתו של רוכש‬</w:t>
        <w:br/>
        <w:t>‫דירה לנעליו של הדייר ממנו רכש את הדירה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כי הנתבעת לא זומנה לאסיפת הדיירים מיום ‪ 24.5.2018‬אינה יכולה להועיל לה‪,‬‬        ‫‪.40‬‬</w:t>
        <w:br/>
        <w:t>‫שכן אין מחלוקת בין הצדדים כי פרט לנתבעת‪ ,‬כל בעלי הדירות שילמו לנציגות את הוצאות‬</w:t>
        <w:br/>
        <w:t>‫האחזקה והשיפוץ‪ ,‬מה שהוא אשרור להחלטת אסיפת הדיירים בדבר השיפוץ וריפוי כל פגם‬</w:t>
        <w:br/>
        <w:t>‫נטען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אפנה לע"א (ת"א) ‪ 3977/07‬עיזבון המנוח רפאל אלואשוילי נ' נציגות הבית‬           ‫‪.41‬‬</w:t>
        <w:br/>
        <w:t>‫ברחוב בזל ‪ 33‬ת"א (נבו ‪ )20.6.2010‬שם נאמרו דברים היפים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‫"אף אם נפל פגם כלשהו בזימון לאסיפה הכללית‪ ...‬הרי שאין בכך כדי לפגום בחבותו‬</w:t>
        <w:br/>
        <w:t>‫של המערער‪ .‬כל דיירי הבית‪ ,‬זולת המערער‪ ,‬הסכימו לשיפוץ ושילמו את חלקם בו‪ .‬בכך‬</w:t>
        <w:br/>
        <w:t>‫הם ריפאו כל פגם‪ ,‬אם נפל‪ ,‬באי זימון כדין ובאי קבלת החלטה כדין ויש לראות בכך‬</w:t>
        <w:br/>
        <w:t>‫אשרור המתקן את הפגם שנפל"‬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‫פרט לכך‪ ,‬מעדותה של אמירה שוורץ נראה כי הנתבעת זומנה לאסיפת הדיירים מחודש מאי‬          ‫‪.42‬‬</w:t>
        <w:br/>
        <w:t>‫‪ ,2018‬אולם‪ ,‬מטעמיה‪ ,‬בחרה שלא להשתתף בה (ר' שורות ‪ ,35-33 ,14-13‬בעמ' ‪ 6‬לפרוטוקול‬</w:t>
        <w:br/>
        <w:t>‫מיום ‪ .)13.9.2020‬לא מצאתי כי עדות זו נסתרה על ידי הנתבעת‪ .‬על כל פנים‪ ,‬לאור העובדה‬</w:t>
        <w:br/>
        <w:t>‫כי כל הדיירים פרט לנתבעת שילמו את חלקם בהוצאות השיפוץ‪ ,‬גם אם היה נופל פגם בזימון‬</w:t>
        <w:br/>
        <w:t>‫האסיפה (ואינני קובע זאת)‪ ,‬הרי שפגם זה נרפא‪.‬‬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כי לא הוכח שניתנה לנציגות הלוואה לשיפוץ מידי חל"ת‪ ,‬ומכאן‬      ‫‪.43‬‬</w:t>
        <w:br/>
        <w:t>‫שאין היא חייבת לנציגות דבר‪ ,‬זאת‪ ,‬משני טעמים‪ :‬ראשית‪ ,‬כעולה מסעיף ‪ 7‬לתצהיר אמירה‬</w:t>
        <w:br/>
        <w:t>‫שוורץ מטעם הנציגות‪ ,‬שלא נסתר‪ ,‬ומהחשבוניות שצורפו לתצהירה של גב' שוורץ וסומנו ה'‪-1‬‬</w:t>
        <w:br/>
        <w:t>‫ה'‪ , 7‬שאף הן לא נסתרו‪ ,‬הנציגות הוכיחה כי התשלומים לחברת השיפוץ בוצעו בפועל‪ .‬שנית‪,‬‬</w:t>
        <w:br/>
        <w:t>‫ממילא‪ ,‬חובתו של דייר בבית המשותף להשתתף בתשלום הוצאות הבית המשותף‪ ,‬אינה‬</w:t>
        <w:br/>
        <w:t>‫כרוכה בהוכחת ביצוע התשלום בפועל לנותני השירותים לצורך אחזקת הרכוש המשותף‪ ,‬שכן‬</w:t>
        <w:br/>
        <w:t>‫הנציגות רשאית לבצע איסוף מיסי ועד בית מהדיירים (ר' פסק הדין בתיק ‪ 221/2016‬נציגות‬</w:t>
        <w:br/>
        <w:t>‫הבית המשותף בשד' ניצה ‪ 8‬נגד דויטש ואח'‪ ,‬לא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חלקה של הנתבעת בהוצאות השיפוץ שחושב על פי יחס שטח רצפת הדירה לשטח‬                ‫‪.44‬‬</w:t>
        <w:br/>
        <w:t>‫רצפות כלל הדירות בבית המשותף‪ ,‬לא הוכחש ולא נסתר על ידי הנתבעת (ר' רשימת בעלי‬</w:t>
        <w:br/>
        <w:t>‫דירות והתשלומים שביצעו נספח ד' לתצהיר שוורץ)‪.‬‬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,‬ונוכח האמור לעיל‪ ,‬אני מקבל את התביעה ומורה לנתבעת לשלם לתובעת את מלא‬           ‫‪.45‬‬</w:t>
        <w:br/>
        <w:t>‫חלקה בהוצאות עבודת תחזוקת הרכוש המשותף של הבית בסך של ‪ 41,960‬ש"ח‪ .‬סכום זה‬</w:t>
        <w:br/>
        <w:t>‫יישא הפרשי הצמדה וריבית כחוק‪ ,‬ממועד הגשת התביעה‪ ,24.6.2019 ,‬ועד למועד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,‬לאור הימשכות ההליכים‪ ,‬קיומם של שלושה דיוני הוכחות והתוצאה אליה הגעתי‪,‬‬         ‫‪.46‬‬</w:t>
        <w:br/>
        <w:t>‫אני מחייב את הנתבעת לשלם לתובעת הוצאות משפט ושכ"ט עו"ד בשיעור כולל של ‪10,000‬‬</w:t>
        <w:br/>
        <w:t>‫ש"ח‪ .‬סכום זה ישולם בתוך ‪ 30‬יום מהיום‪ ,‬שאם לא כן‪ ,‬יישא הפרשה הצמדה וריבית כחוק‪,‬‬</w:t>
        <w:br/>
        <w:t>‫מיום מתן פסק הדין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להורות על הטלת עיקול ברישום על זכויות הנתבעת בדירה‪.‬‬       ‫‪.47‬‬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,‬בהיעדר הצדדים‪ ,‬היום ד' באלול תשפ"ב‪ 31 ,‬באוגוסט ‪ ,2022‬עותק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‫תיק‪7/206/2019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