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08/71/2021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‫רבינוביץ מיכאל‪ ,‬ת‪.‬ז ‪XXXXX‬‬  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גל רענן‬</w:t>
        <w:br/>
        <w:t>‫בן גוריון ‪ ,11‬בני ברק‬</w:t>
        <w:br/>
        <w:t>‫טל'‪ 036097461:‬פקס‪037617461:‬‬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‫שטרן רונית‪ ,‬ת‪.‬ז ‪XXXXX‬‬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בנימין אורן פרג‬</w:t>
        <w:br/>
        <w:t>‫רח' מעלה השחרור ‪ 17‬חיפה‬</w:t>
        <w:br/>
        <w:t>‫טל'‪ 0524502900:‬פקס‪048404909:‬‬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יש להורות לנתבעת להסיר גדר ושער שהתקינה המונעים‬                   ‫‪.1‬‬</w:t>
        <w:br/>
        <w:t>‫מעבר בעלי הדירות בחצר המשותפת‪ ,‬והאם יש להורות לה‪ :‬להשיב את קופסת התקשורת‬</w:t>
        <w:br/>
        <w:t>‫למקומה המקורי‪ ,‬לפרק מחסן שהקימה בחצר המשותפת‪ ,‬להסיר מצלמות ולהעתיק מנוע‬</w:t>
        <w:br/>
        <w:t>‫של מזגן שהתקינה ברכוש המשותף‪.‬‬</w:t>
        <w:br/>
        <w:t>‫הבית המשותף מושא ההליך נבנה במקור כשהוא כולל ‪ 39‬דירות ב‪ 10 -‬מבנים‪ .‬בהמשך‬                     ‫‪.2‬‬</w:t>
        <w:br/>
        <w:t>‫במרוצת השנים‪ ,‬הוספו לבית ‪ 3‬דירות נוספות‪ ,‬וכיום קיימות בו ‪ 42‬דירות‪ .‬הבית נמצא ברח'‬</w:t>
        <w:br/>
        <w:t>‫הגפן ‪ 34‬בקרית ביאליק‪ ,‬ומזוהה כחלקה ‪ 227‬בגוש ‪ .11535‬המבנה בו מצויות דירות הצדדים‬</w:t>
        <w:br/>
        <w:t>‫כולל ‪ 4‬דירות – שתי דירות בקומת הקרקע ושתי דירות בקומה הראשונה (להלן‪:‬‬</w:t>
        <w:br/>
        <w:t>‫"הבית‪/‬הבית המשותף")‪ .‬דירת הנתבעת מצויה בקומת הקרקע ומזוהה כתת חלקה ‪.10‬‬</w:t>
        <w:br/>
        <w:t>‫הדירה נרכשה על ידה בשנת ‪ .2005‬דירת התובע מצויה מעל דירת הנתבעת ומזוהה כתת‬</w:t>
        <w:br/>
        <w:t>‫חלקה ‪ .12‬הדירה נרכשה על ידו בשנת ‪.2016‬‬</w:t>
        <w:br/>
        <w:t>‫לפי נתוני המרשם‪ ,‬הבית מושא ההליך נרשם כבית משותף בשנת ‪ ,1954‬מבלי שנרשמו למי‬                  ‫‪.3‬‬</w:t>
        <w:br/>
        <w:t>‫מהדירות הצמדות שטחי קרקע בהתאם להוראת סעיף ‪ 62‬לחוק המקרקעין‪.‬‬</w:t>
        <w:br/>
        <w:t>‫תמצית טענות התביעה‪-‬‬</w:t>
        <w:br/>
        <w:t>‫טרם שקיבלה הנתבעת היתר בניה להרחבת דירתה באמצעות הוספת ממ"ד‪ ,‬היה מעבר‬                        ‫‪.4‬‬</w:t>
        <w:br/>
        <w:t>‫חופשי בשטח המשותף של הבית וגישה חופשית לקופסת התקשורת המשותפת המותקנת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,‬לאחר שהנתבעת קיבלה את היתר הבניה‪( ,‬בשנת ‪ )2017‬היא השתלטה על כל השטח‬</w:t>
        <w:br/>
        <w:t>‫המשותף המקיף את הבית ועושה בו שימוש בלעדי‪ .‬הנתבעת הציבה שער החוסם את הגישה‬</w:t>
        <w:br/>
        <w:t>‫לשטח המשותף וכן הציבה בו מחסן ללא היתר‪ ,‬דבר המונע מהתובע להקים בשטח מחסן‬</w:t>
        <w:br/>
        <w:t>‫שבגינו ניתן לו היתר‪ .‬מעל המחסן שהותקן על ידי הנתבעת התקינה האחרונה מצלמות‬</w:t>
        <w:br/>
        <w:t>‫המכוונות אל השטח המשותף‪ ,‬וכן מיקמה מעליו (ועל דעת עצמה) את קופסת התקשורת‬</w:t>
        <w:br/>
        <w:t>‫המשותפת שהייתה מוצבת במקום אחר בשטח המשותף באופן שיוצר בעיות תקשורת רבות‪,‬‬</w:t>
        <w:br/>
        <w:t>‫בעקבות מיקום קופסת התקשורת נבצר מהתובע להביא טכנאים שיטפלו בהן בשל היעדר‬</w:t>
        <w:br/>
        <w:t>‫גישה‪ .‬בנוסף‪ ,‬הנתבעת התקינה מנוע מזגן על גבי קיר הכניסה לבית – כל אלה ללא קבלת‬</w:t>
        <w:br/>
        <w:t>‫הסכמות בעלי הדי רות כדין‪ .‬יתרה מכך‪ ,‬הנתבעת משליכה פסולת ממעבדת השיניים‬</w:t>
        <w:br/>
        <w:t>‫שבבעלותה לחזית 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‫בעטיה של התנהלותה זו‪ ,‬עתר התובע להורות לנתבעת לחדול מחסימת השטח המשותף‪,‬‬</w:t>
        <w:br/>
        <w:t>‫להשיב את קופסת התקשורת למקומה‪ ,‬לפרק את המחסן שהוקם‪ ,‬להסיר את המצלמות‪,‬‬</w:t>
        <w:br/>
        <w:t>‫להעתיק את מנוע המזגן מהקיר המשותף‪ ,‬לחדול מהשלכת פסולת מעבדת השיניים לרחוב‪,‬‬</w:t>
        <w:br/>
        <w:t>‫ולחיוב הנתבעת בתשלום פיצויים ושכ"ט עו"ד‪.‬‬</w:t>
        <w:br/>
        <w:t>‫תמצית טענות ההגנה‪-‬‬</w:t>
        <w:br/>
        <w:t>‫התביעה הוגשה על מנת להפעיל על הנתבעת לחץ להסכים לבקשת התובע להוספת קומות‬              ‫‪.5‬‬</w:t>
        <w:br/>
        <w:t>‫ודירות נוספות על גג הבית‪ .‬מיקום קופסת התקשורת נקבע ע"י חברת בזק‪ ,‬אולם‪ ,‬אין‬</w:t>
        <w:br/>
        <w:t>‫לנתבע ת התנגדות להעתקתה; המחסן הנטען אינו מחסן קבוע הדורש היתר כי אם מחסן‬</w:t>
        <w:br/>
        <w:t>‫ארעי מסוג "כתר פלסטיק "‪ ,‬והוא מוקם בשטח שנמצא בשימוש ייחודי של הנתבעת;‬</w:t>
        <w:br/>
        <w:t>‫המצלמות אינן מצלמות את השטח המשותף‪ ,‬אלא את דירתה של הנתבעת בלבד והן הותקנו‬</w:t>
        <w:br/>
        <w:t>‫בעקבות אירוע פריצה לדירתה; על אף שמנוע המזגן הותקן במיקומו הנוכחי על פי המלצת‬</w:t>
        <w:br/>
        <w:t>‫טכנאי המזגנים ובהסכמת בעלי הדירות האחרים‪ ,‬הנתבעת אינה מתנגדת להעתיקו לגג‬</w:t>
        <w:br/>
        <w:t>‫הבניין; הנתבעת אינה משליכה פסולת לרחוב‪ ,‬אלא אך ורק באתר פסולת מורשה; שטח‬</w:t>
        <w:br/>
        <w:t>‫החצר שנטען כי הנתבעת תפסה בו חזקה ייחודית צמוד ושייך לנתבעת מקדמת דנא וכך‬</w:t>
        <w:br/>
        <w:t>‫רכשה את דירתה כבר בשנת ‪ .2005‬זמן רב עובר לרכישת הדירה בעלי הדירות חילקו ביניהם‬</w:t>
        <w:br/>
        <w:t>‫את השימוש בשטח החצר באופן שדירות הקרקע קיבלו חזקה ייחודית בחצרות המקיפות‬</w:t>
        <w:br/>
        <w:t>‫אותן‪ ,‬ואילו הדירות בקומה א' קיבלו זכות שימוש וחזקה ייחודית בגגות שמעליהן‪ .‬כך נהגו‬</w:t>
        <w:br/>
        <w:t>‫בעלי הדירות משך עשרות שנים וחלוקה דומה קיימת גם בבניינים הסמוכים‪ .‬במסגרת‬</w:t>
        <w:br/>
        <w:t>‫השיפוץ שהנתבעת ביצעה בדירתה‪ ,‬היא החליפה את גדרות הבלוקים והרשת שהיו קיימות‬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השנים בגדר דקורטיבית‪ ,‬והיא אינה מונעת מבעלי מקצוע להיכנס לשטחה לצורך ביצוע‬</w:t>
        <w:br/>
        <w:t>‫תיקונים שנדרשים לדירות השכנות‪.‬‬</w:t>
        <w:br/>
        <w:t>‫ההליכים בתיק‪-‬‬</w:t>
        <w:br/>
        <w:t>‫ניסיונו תיי להביא את הצדדים להסכמות לא צלחו ומשכך נקבע התיק להוכחות‪.‬‬         ‫‪.6‬‬</w:t>
        <w:br/>
        <w:t>‫בדיון שהתקיים ביום ‪ 8.5.22‬נשמעו עדויותיהם של עדי שני הצדדים ובתום הדיון הוריתי על‬     ‫‪.7‬‬</w:t>
        <w:br/>
        <w:t>‫הגשת סיכומי טענות בכתב‪.‬‬</w:t>
        <w:br/>
        <w:t>‫בסיכומיו טען התובע כי הנתבעת לא זימנה לעדות את בעלת הדירה ממנה היא רכשה את‬            ‫‪.8‬‬</w:t>
        <w:br/>
        <w:t>‫דירתה‪ ,‬או דיירים קודמים בבית שיעידו ביחס לחלוקה ההיסטורית מהטעם שהיה ברור‬</w:t>
        <w:br/>
        <w:t>‫לה כי עדויותיהם יהיו לרעתה‪ .‬בנוסף‪ ,‬טען התובע כי העובדה שהנתבעת השתתפה בכל‬</w:t>
        <w:br/>
        <w:t>‫הוצאות הגינון והחשמל של הבית ובהוצאות איטום הגג מאיינת את טענתה בדבר חלוקה‬</w:t>
        <w:br/>
        <w:t>‫היסטורית מכוחה החצרות מצויות בשימוש דירות הקרקע והגגות בשימוש דירות קומה א'‪,‬‬</w:t>
        <w:br/>
        <w:t>‫שכן במצב דברים בו מתקיימת חלוקה היסטורית‪ ,‬על כל בעל דירה לשאת בהוצאות‬</w:t>
        <w:br/>
        <w:t>‫האחזקה הנוגעות ביחס לחלק שבשימושו הייחודי‪ .‬השתתפותה בכלל הוצאות הרכוש‬</w:t>
        <w:br/>
        <w:t>‫המשותף בבית מעידה עליה כי הסכינה עם כך שהשטחים מהווים רכוש משותף של כל בעלי‬</w:t>
        <w:br/>
        <w:t>‫הדירות‪.‬‬</w:t>
        <w:br/>
        <w:t>‫מנגד‪ ,‬טענה הנתבעת בסיכומיה כי התובע מושתק כעת מלהעלות טענות כנגד החזקה‬                ‫‪.9‬‬</w:t>
        <w:br/>
        <w:t>‫והשימוש הבלעדיים שהיא עושה בשטח המשותף‪ ,‬שכן אילו סבר שמדובר בבניה אסורה‬</w:t>
        <w:br/>
        <w:t>‫ברכוש המשותף‪ ,‬שומה היה עליו לציין זאת במסגרת התנגדותו לבקשה להיתר לתוספת‬</w:t>
        <w:br/>
        <w:t>‫ממ"ד שהגישה הנתבעת בשנת ‪ .2017‬יתרה מכך‪ ,‬התובע מעולם לא העלה טענה כנגד השימוש‬</w:t>
        <w:br/>
        <w:t>‫הייחודי שעושה הנתבעת בשטח החצר שבשימושה הייחודי – כל זאת משום שידע על‬</w:t>
        <w:br/>
        <w:t>‫החלוקה ההיסטורית שבין בעלי הדירות‪.‬‬</w:t>
        <w:br/>
        <w:t>‫דיון והכרעה‪-‬‬</w:t>
        <w:br/>
        <w:t>‫אקדים ואציין כי מצאתי לקבל את התביעה ברובה‪ ,‬הכל כפי שיפורט להלן‪.‬‬       ‫‪.10‬‬</w:t>
        <w:br/>
        <w:t>‫אציין כבר עתה‪ ,‬כי אמנם התובע העלה טענות כנגד הממ"ד שבנתה הנתבעת‪ ,‬והנתבעת‬             ‫‪.11‬‬</w:t>
        <w:br/>
        <w:t>‫השיבה לטענות אלו‪ ,‬אך מהטעם שלא התבקש כל סעד שיורה על הריסת הממ"ד‪ ,‬לא מצאתי‬</w:t>
        <w:br/>
        <w:t>‫להידרש אליו‪.‬‬</w:t>
        <w:br/>
        <w:t>‫עוד אציין‪ ,‬כפי שפורט לעיל‪ ,‬כי מדובר בבית משותף המורכב מ‪ 10-‬מבנים ו‪ 42-‬דירות שלא‬      ‫‪.12‬‬</w:t>
        <w:br/>
        <w:t>‫נקבע בתקנון מוסכם כי הרכוש המשותף‪ ,‬כולו או חלקו‪ ,‬שבתחומי כל מבנה יהיה צמוד‬</w:t>
        <w:br/>
        <w:t>‫לדירות שבאותו מבנה‪ ,‬או שהחזקתו וניהולו יהיו נפרדים‪ ,‬כאמור בסעיף ‪ 59‬לחוק‬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,‬התשכ"ט‪( 1969-‬להלן‪" :‬חוק המקרקעין") ועל כן‪ ,‬לכאורה‪ ,‬מדובר על רכוש‬</w:t>
        <w:br/>
        <w:t>‫משותף המשותף לכלל הדירות בכל המבנים‪ .‬עם זאת‪ ,‬מאחר שהצדדים להליך‪ ,‬וכן יתר בעלי‬</w:t>
        <w:br/>
        <w:t>‫הדי רות בבית שהובאו לעדות‪ ,‬רואים את המבנה הרלבנטי כבית שמתנהל באופן נפרד‪ ,‬ולא‬</w:t>
        <w:br/>
        <w:t>‫באה טענה בעניין מצד ג' כלשהו אראה את הרכוש המשותף לצורך ההליך כרכוש המשמש‬</w:t>
        <w:br/>
        <w:t>‫רק את הדירות שבמבנה הרלבנטי‪.‬‬</w:t>
        <w:br/>
        <w:t>‫חלוקה היסטורית‬</w:t>
        <w:br/>
        <w:t>‫בסעיף ‪ 52‬לחוק המקרקעין הוגדר "רכוש משותף" כדלהלן‪:‬‬        ‫‪.13‬‬</w:t>
        <w:br/>
        <w:t>‫"כל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מתקני הסקה או מים‬</w:t>
        <w:br/>
        <w:t>‫וכיוצא באלה המיועדים לשמש את כל בעלי הדירות או מרביתם אפילו הם בתחומי דירה‬</w:t>
        <w:br/>
        <w:t>‫מסוימת‪".‬‬</w:t>
        <w:br/>
        <w:t>‫סעיף ‪ 62‬לחוק המקרקעין קובע כדלהלן‪:‬‬     ‫‪.14‬‬</w:t>
        <w:br/>
        <w:t>‫"בע 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בתקנון‬</w:t>
        <w:br/>
        <w:t>‫זכויות של בעלי דירות או להטיל עליהם חובות או תשלומים מסוג או בשיעור שלא פורשו‬</w:t>
        <w:br/>
        <w:t>‫בחוק זה אלא בהסכמתם‪ ,‬ואין לקבוע הצמדה של חלק מסויים מהרכוש המשותף לדירה‬</w:t>
        <w:br/>
        <w:t>‫פלונית אלא בהסכמת כל בעלי הדירות"‪.‬‬</w:t>
        <w:br/>
        <w:t>‫בנוסף‪ ,‬סעיף ‪( 12‬ב) לתקנון המצוי שבחוק המקרקעין קובע כי‪:‬‬</w:t>
        <w:br/>
        <w:t>‫" החלטה המטילה על בעל דירה חובות או תשלומים מסוג או שיעור שלא פורשו בפרק ו'‬</w:t>
        <w:br/>
        <w:t>‫לחוק המקרקעין‪ ,‬תשכ"ט‪ ,1969-‬או בתקנון זה‪ ,‬או המשנה את זכויותיו‪ ,‬לא יהיה לה תוקף‬</w:t>
        <w:br/>
        <w:t>‫לגבי אותו בעל דירה אלא אם הסכים לה‪".‬‬</w:t>
        <w:br/>
        <w:t>‫מסעיף ‪ 62‬לחוק המקרקעין ומסעיף ‪(12‬ב) לתקנון המצוי עולה כי לא ניתן להצמיד חלק‬            ‫‪.15‬‬</w:t>
        <w:br/>
        <w:t>‫מסוים מהרכוש המשותף לדירה מסוימת מבלי שהסכימו לכך כל בעלי הדירות בבית‪ ,‬זולת‬</w:t>
        <w:br/>
        <w:t>‫לצורך בניה כאמור בסעיף ‪71‬ב לחוק המקרקעין‪.‬‬</w:t>
        <w:br/>
        <w:t>‫" ברי כי לתקנון שנרשם כוח קנייני מלא כלפי מי שרכש בעלות‪ ,‬כפי שהסכם שיתוף רשום‬          ‫‪.16‬‬</w:t>
        <w:br/>
        <w:t>‫הוא בעל תוקף קנייני" [ראו‪ :‬מ‪ .‬דויטש קניין כרך א' עמ' ‪ ,)1997( 731‬להלן‪" :‬דויטש"]‪.‬‬</w:t>
        <w:br/>
        <w:t>‫ואולם‪ ,‬מה מעמדו של הסכם שנערך בין בעלי הדירות בנוגע לשימוש ייחודי בחלק מסוים של‬</w:t>
        <w:br/>
        <w:t>‫הרכוש המשותף‪ ,‬שתוכנו נוגד לכאורה את הקבוע בתקנון הרשום? על כך משיב פרופ' דויטש‬</w:t>
        <w:br/>
        <w:t>‫כדלקמן‪:‬‬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חופש ההתקשרות מחייב הכרה בתוקפו של הסכם בין כל בעלי הדירות‪ ,‬אף כאשר הוא‬</w:t>
        <w:br/>
        <w:t>‫לא זכה כלל‪ ,‬או עדיין לא זכה‪ ,‬למעמד תקנוני‪ .‬על אף עליונותו הנורמטיבית של התקנון‪,‬‬</w:t>
        <w:br/>
        <w:t>‫ברי שאין לשלול את חופש ההתקשרות מחמת כך שההתקשרות לא באה לידי ביטוי (או‬</w:t>
        <w:br/>
        <w:t>‫עדיין לא באה לידי ביטוי‪ ,‬כאמור)‪ ,‬בצורה של תקנון‪ .‬ואכן‪ ,‬לא אחת הפסיקה הכירה‪ ,‬ללא‬</w:t>
        <w:br/>
        <w:t>‫התחבטות‪ ,‬בתוקפם של הסכמים בין בעלי דירות‪ ,‬הן לעניין 'חלוקה למעשה' של זכויות‬</w:t>
        <w:br/>
        <w:t>‫ההחזקה והשימוש ברכוש המשותף‪ ,‬והן לעניין זכויות בנייה‪ ,".‬ראו דויטש‪ ,‬שם‪ ,‬בעמ' ‪734-‬‬</w:t>
        <w:br/>
        <w:t>‫‪.)733‬‬</w:t>
        <w:br/>
        <w:t>‫עוד לפי הפסיקה נקבע כי אין להסיק מהיעדר התנגדות או מ'ישיבה על הגדר' קיומה של‬           ‫‪.17‬‬</w:t>
        <w:br/>
        <w:t>‫הסכמה פוזיטיבית‪ .‬עסקינן בזכויות קנייניות ששינוי בהן מחייב הסכמה ברורה‪ ,‬מוגדרת‪,‬‬</w:t>
        <w:br/>
        <w:t>‫חד משמעית שאינה משתמע לשני פנים‪ .‬ראו בע"א ‪ 5043/96‬גלמן נ' הררי‪-‬רפול‪ ,‬פ"ד נד(‪)3‬‬</w:t>
        <w:br/>
        <w:t>‫‪ )2000( 394 ,389‬דברי כב' השופטת דורנר‪:‬‬</w:t>
        <w:br/>
        <w:t>‫"גישה פרשנית זו אף מתחייבת מן הפסיקה המשקפת מדיניות משפטית המגנה על בעל‬</w:t>
        <w:br/>
        <w:t>‫דירה בבית המשותף‪ ,‬ושלפיה ויתור על זכות הנובעת מבעלותו בדירה בבית משותף בין‬</w:t>
        <w:br/>
        <w:t>‫שהמדובר בזכות ברכוש המשותף ובין שהמדובר בהסכמה לבניה (דהיינו ויתור על אחוזי‬</w:t>
        <w:br/>
        <w:t>‫הבניה) חייב להיות מפורש"‪.‬‬</w:t>
        <w:br/>
        <w:t>‫ועוד ראו חוות דעתו של כב' הנשיא דאז שמגר בע"א ‪ 239/79‬גלבורט נ' הממונה על המרשם‪,‬‬</w:t>
        <w:br/>
        <w:t>‫פ"ד לד(‪ )1980( 810 ,807 )2‬שם נפסק‪:‬‬</w:t>
        <w:br/>
        <w:t>‫"כל גריעה מן הרכוש המשותף חייבת להיות מפורשת וברורה‪ ,‬אין מפרשים אותה בהרחבה‬</w:t>
        <w:br/>
        <w:t>‫אלא בדווקנות ובדיוק ואין לנהוג בפרשנות מקילה ובהסקת מסקנות מכללא בכל הנוגע‬</w:t>
        <w:br/>
        <w:t>‫להגדרת תחומי השיתוף מחד גיסא‪ ,‬ותחומי הפרט‪ ,‬מאידך גיסא‪" .‬‬</w:t>
        <w:br/>
        <w:t>‫באותה סוגיה של צורך בהסכמה לשימוש ייחודי ברכוש משותף ראו עיקר חוות דעתו של כב'‬         ‫‪.18‬‬</w:t>
        <w:br/>
        <w:t>‫השופט סוקול בעש"א (חי') ‪ 13877-04-09‬קיסרי נ' שלומוב‪ ,‬פסקה ‪( 4‬נבו‪:)16.8.2012 ,‬‬</w:t>
        <w:br/>
        <w:t>‫"‪ ...‬נקודת המוצא לכל דיון בעניין בניה ברכוש משותף הינה כי לאף אחד מהשותפים אין‬</w:t>
        <w:br/>
        <w:t>‫זכות לשימוש ייחודי ברכוש המשותף‪ .‬תפיסה של הרכוש המשותף לשימוש ייחודי ובנייה‬</w:t>
        <w:br/>
        <w:t>‫ברכוש המשותף‪ ,‬מחייבת קבלת הסכמתם של כל השותפים‪ ,‬ולמצער‪ ,‬הסכמת הרוב כנדרש‬</w:t>
        <w:br/>
        <w:t>‫על פי הוראות סעיף ‪71‬ב' לחוק המקרקעין‪ ,‬התשכ"ט‪."1969-‬‬</w:t>
        <w:br/>
        <w:t>‫בשורה של פסקי דין נקבע כי הסכמה בין בעלי דירות בבית משותף לשימוש ייחודי ברכוש‬          ‫‪.19‬‬</w:t>
        <w:br/>
        <w:t>‫המשותף על ידי אחד מהם אינה עסקה במקרקעין הטעונה מסמך בכתב‪ ,‬לפי הוראות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8‬לחוק המקרקעין‪ ,‬ראו ע"א ‪ 188/76‬רוזונוקס נ' הוטרר‪ ,‬פ"ד לא(‪ ,)1976( 384 ,382 )1‬וכן ע"א‬</w:t>
        <w:br/>
        <w:t>‫‪ 815/81‬כליפא נ' שאול פ"ד לו(‪.)1982( 83 )3‬‬</w:t>
        <w:br/>
        <w:t>‫על אף הוראות אלה‪ ,‬כאשר קיימת חלוקה מוסכמת של שימוש ברכוש המשותף בין בעלי‬                  ‫‪.20‬‬</w:t>
        <w:br/>
        <w:t>‫דירות הבית המשותף‪ ,‬וחלוקה זו נוהגת שנים ארוכות‪ ,‬ניתנות תמורות הדדיות‪ ,‬באופן שבו‬</w:t>
        <w:br/>
        <w:t>‫כל צד מקבל חלק מסוים ברכוש המשותף לשימושו הייחודי‪ ,‬תוך התחייבות מובנת מאליה‬</w:t>
        <w:br/>
        <w:t>‫והדדית להימנע משימוש בחלק אחר של הרכוש המשותף‪ .‬יכול וחלוקה מוסכמת זו ‪ -‬הגם‬</w:t>
        <w:br/>
        <w:t>‫שאינה מגובה בכתב ‪ -‬תחייב‪.‬‬</w:t>
        <w:br/>
        <w:t>‫התובע טען בעדותו כי הנתבעת השתלטה על כל השטח המשותף המקיף את הבית‪ ,‬והציבה‬                 ‫‪.21‬‬</w:t>
        <w:br/>
        <w:t>‫בו שער באופן שמונע כניסת יתר בעלי הדירות אליו והמהווה שימוש ייחודי בשטח החצר‪,‬‬</w:t>
        <w:br/>
        <w:t>‫ועל כן עתר להורות לה לחדול מחסימת השטח המשותף‪ .‬לטענתו‪ ,‬לא קיימת חלוקה‬</w:t>
        <w:br/>
        <w:t>‫היסטורית‪ ,‬ומלבד הנתבעת אף אחד מארבעת בעלי הדירות לא עושה שימוש ייחודי בשטח‬</w:t>
        <w:br/>
        <w:t>‫כלשהו‪ ,‬ויתר החצרות פתוחות‪ .‬עדותו לא הייתה קוהרנטית ונתגלו בה סתירות‪ ,‬כאשר‬</w:t>
        <w:br/>
        <w:t>‫בראשית הדרך טען התובע כי כלל לא קיימת חלוקת שטחים בין בעלי הדירות בבית‪ ,‬ובהמשך‬</w:t>
        <w:br/>
        <w:t>‫עדותו טען לקיומה של חלוקת שטחי הקרקע תוך הותרת השערים פתוחים‪ ,‬ראו עדותו בעמ'‬</w:t>
        <w:br/>
        <w:t>‫‪ 9‬לפרוטוקול שורות ‪ 42‬ואילך‪ .‬התובע עומת בחקירתו עם הגרסאות השונות והסביר כי שינוי‬</w:t>
        <w:br/>
        <w:t>‫הגרסאות נבע מטעות ומלחץ‪ .‬טענתו זו לא הייתה משכנעת‪.‬‬</w:t>
        <w:br/>
        <w:t>‫הנתבעת טענה בעדותה כי קיימת חלוקה היסטורית של השטח המשותף‪ ,‬מתוקפה היא‬                     ‫‪.22‬‬</w:t>
        <w:br/>
        <w:t>‫תפסה חזקה ייחודית בחלק מהחצר הסמוך לדירתה‪ .‬בתמיכה לעדותה צירפה הנתבעת‬</w:t>
        <w:br/>
        <w:t>‫לתצהירה תמונות המראות כי במקום בו בנתה את הממ"ד היה קיים קודם לכן שער וגדר‬</w:t>
        <w:br/>
        <w:t>‫שתחמו את השטח בו היא עושה שימוש ייחודי‪ ,‬ראו עמ' ‪ 6‬לתצהיר עדותה הראשית‪ .‬עוד עלה‬</w:t>
        <w:br/>
        <w:t>‫מתצהירה כי החלוקה המוסכמת בבית מאז ומתמיד הייתה כזו שדירות הקרקע קיבלו‬</w:t>
        <w:br/>
        <w:t>‫שימוש ייחודי בחצרות ודירות קומה א' קיבלו חזקה ייחודית בגגות מעליהם‪ .‬לטענתה‬</w:t>
        <w:br/>
        <w:t>‫חלוקה דומה נוהגת בבניינים הסמוכים‪ ,‬ראו סעיף ‪ 5‬לתצהיר עדותה הראשית‪.‬‬</w:t>
        <w:br/>
        <w:t>‫גם בגרסת הנתבעת נמצאו בקיעים‪ .‬העדה אישרה בחקירתה הנגדית כי השתתפה בהוצאות‬                 ‫‪.23‬‬</w:t>
        <w:br/>
        <w:t>‫איטום הגג‪ ,‬ולא ידעה להסביר מדוע נדרשה והסכימה לשלם עבור תחזוקתו של הגג שעה‬</w:t>
        <w:br/>
        <w:t>‫שלטענתה הגג היה בשימושו הייחודי של התובע‪ ,‬ראו עדותה בעמ' ‪ 15‬לפרוטוקול שורות ‪27-‬‬</w:t>
        <w:br/>
        <w:t>‫‪ . 26‬כמו כן‪ ,‬הנתבעת לא ידעה להשיב בחקירתה הנגדית מדוע הציעה לתובע במייל מיום‬</w:t>
        <w:br/>
        <w:t>‫‪ 25.2.16‬כי יעשו חלוקה שתקנה לו את הגג ולה את החצר אם‪ ,‬אליבא דידה‪ ,‬ממילא הייתה‬</w:t>
        <w:br/>
        <w:t>‫קיימת חלוקה שכזו שנים רבות‪ ...‬הנתבעת עומתה בחקירתה עם המייל ששלחה והצדיקה‬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האמור בו כנחמדות ואדיבות‪ ,‬ראו עדותה בעמ' ‪ 17‬לפרוטוקול שורות ‪ .14-7‬אך איני‬</w:t>
        <w:br/>
        <w:t>‫סבורה כי כך הדברים נכתבו מהטעמים האמורים‪.‬‬</w:t>
        <w:br/>
        <w:t>‫לאור הגרסאות הסותרות של הצדדים וחוסר העקביות וההיגיון בעדויותיהם אפנה ואבחן‬          ‫‪.24‬‬</w:t>
        <w:br/>
        <w:t>‫את גרסת העדים שהובאו לעדות ע"י הצדדים ביחס לסוגיה זו‪ ,‬האם ניתן ללמוד מהם אודות‬</w:t>
        <w:br/>
        <w:t>‫חלוקה היסטורית כלשהי‪ .‬להלן עיקרי עדות עדי התביעה ביחס לחלוקה ההיסטורית‪-‬‬</w:t>
        <w:br/>
        <w:t>‫היות שהנתבעת טענה לחלוקה היסטורית דומה בבניינים הסמוכים‪ ,‬הוזמן לעדות מר אלי‬          ‫‪.25‬‬</w:t>
        <w:br/>
        <w:t>‫עימנואל‪ ,‬בעלים של דירה בבניין הסמוך‪ ,‬לגבי חלוקת השימוש בבניין הסמוך‪ .‬העד העיד כי‬</w:t>
        <w:br/>
        <w:t>‫לא הייתה קיימת חלוקה במבנה שלו‪ .‬לדבריו הגג לא חולק (ראו שורות ‪ 14-13‬לפרוטוקול‬</w:t>
        <w:br/>
        <w:t>‫הדיון עמ' ‪ .) 2‬העד נשאל מספר פעמים בחקירתו על החלוקה שבנוהג הקיימת אצלו בבניין‬</w:t>
        <w:br/>
        <w:t>‫ולא ידע לתאר חלוקה ברורה מסוימת‪ ,‬ראו עדותו בעמ' ‪ 2‬לפרוטוקול שורות ‪ .30-15‬בנוסף‪,‬‬</w:t>
        <w:br/>
        <w:t>‫העד אישר בעדותו כי קיים סכסוך בינו לבין הנתבעת בשל אינסוף תלונות שהיא הגישה כנגדו‬</w:t>
        <w:br/>
        <w:t>‫למשטרה‪ ,‬ראו עמ' ‪ 2‬שורות ‪ 49-44‬לפרוטוקול‪ .‬עד זה הוא בעלים ומחזיק של דירה בבניין‬</w:t>
        <w:br/>
        <w:t>‫הסמוך רק משנת ‪ ,2021‬ועדותו לא שפכה אור ממשי לא על הנוהג הקיים (ככל שקיים) במבנה‬</w:t>
        <w:br/>
        <w:t>‫בו מצויה דירתו ולא על הנוהג בבית מושא ההליך‪.‬‬</w:t>
        <w:br/>
        <w:t>‫מתצהיר עדותה הראשית של ענת לוי‪ ,‬בעלת דירה בבית‪ ,‬עלו הדברים הבאים ביחס לחלוקת‬         ‫‪.26‬‬</w:t>
        <w:br/>
        <w:t>‫השימוש בבית מושא ההליך‪ :‬הדירה הועברה אליה בירושה בשנת ‪ 2017‬והיא בקיאה‬</w:t>
        <w:br/>
        <w:t>‫בעובדות גם ביחס לשנים מוקדמות יותר היות שאמה גרה בבית למעלה מ ‪ 30‬שנים והיא‬</w:t>
        <w:br/>
        <w:t>‫ביקרה אותה והייתה שותפה עמה בחלק מהזמן בקבלת החלטות הנוגעות לדירתה‪ .‬מעדותה‬</w:t>
        <w:br/>
        <w:t>‫עלה כי בהתאם להסכמה רבת שנים בין בעלי הדירות בבית חולק השימוש בחצר כך שכל שני‬</w:t>
        <w:br/>
        <w:t>‫בעלי דירות (קרקע ‪ +‬זו שמעליה) חלקו חצר באופן שהחצר הקדמית לכיוון הרחוב שמשה‬</w:t>
        <w:br/>
        <w:t>‫את דירת אמה ואת הדירה שבבעלות אלון‪ ,‬המצויה מעליה‪ ,‬והחצר העורפית בהיקף דירת‬</w:t>
        <w:br/>
        <w:t>‫הנ תבעת שמשה את דירות הנתבעת והתובע‪ .‬בהתאם לאותה הסכמה בעלת דירת הקרקע‬</w:t>
        <w:br/>
        <w:t>‫שמכרה דירתה לנתבעת רצפה חלק קטן מהחצר האחורית‪ ,‬ואמה טפחה את החצר הקדמית‬</w:t>
        <w:br/>
        <w:t>‫ורצפה חלק ממנה‪ .‬בעל הדירה מעל אמה ויתר על חלקו בחצר לטובת אמה בתמורה לכך שלא‬</w:t>
        <w:br/>
        <w:t>‫יידרש לשאת בהוצאות תחזוקת החצר‪ .‬החצרות שהיו בשימוש ייחודי של בעלי דירות‬</w:t>
        <w:br/>
        <w:t>‫הקרקע נותרו פתוחות כל הזמן וגם שער שהותקן בסמוך לדירת הנתבעת נותר פתוח כל העת‪,‬‬</w:t>
        <w:br/>
        <w:t>‫ובהמשך כשננעל נמסרו מפתחותיו לכל בעלי הדירות בבית‪ .‬הנתבעת‪ ,‬לאחר שרכשה את‬</w:t>
        <w:br/>
        <w:t>‫דירתה‪ ,‬החליפה את השער שהיה קיים בשער חדש אותו היא נועלת אך לא מסרה מפתחות‬</w:t>
        <w:br/>
        <w:t>‫ליתר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העידה ענת לוי כי‪" :‬הייתה חלוקה של אחריות על שטחים‪ .‬הייתה חלוקה‬        ‫‪.27‬‬</w:t>
        <w:br/>
        <w:t>‫לא כתובה‪ ...‬שלכל דייר בבניין יש חלק שהוא מטפח אותו והוא רשאי לעשות בו מבחינת‬</w:t>
        <w:br/>
        <w:t>‫הטיפוח מה שהוא רוצה‪ ...‬כך היה מקובל‪ ,‬ככה זה נשאר כשמכרו הלאה‪ ..‬המעבר היה‬</w:t>
        <w:br/>
        <w:t>‫חופשי‪ ,‬הייתה גדר קטנה בחלק האחורי‪ ..‬הגדר הייתה פתוחה ובכל מקרה לא נעולה‪..‬‬</w:t>
        <w:br/>
        <w:t>‫כשדייר של קומה שניה היה יורד הוא היה נכנס דרך החלק של רונית‬</w:t>
        <w:br/>
        <w:t>‫(‪-‬הנתבעת – י"ל) אל החלק שלו" (שורות ‪ 31-35 ,20-21‬בעמוד ‪ 6‬לפרוטוקול)‪.‬‬</w:t>
        <w:br/>
        <w:t>‫בהמשך עדותה הוסיפה ענת לוי כי הגם שהיא מטפחת את החצר שבשימושה‪ ,‬כל בעלי‬</w:t>
        <w:br/>
        <w:t>‫הדירות עוברים בה על מנת להגיע לדירותיהם (ראו שורה ‪ 38-40‬בעמוד ‪ 6‬לפרוטוקול)‪.‬‬</w:t>
        <w:br/>
        <w:t>‫מעדותה עלה כי כל אחד מארבעת בעלי הדירות בבית קיבלו חלק מסוים מהחצר לשימושם‬</w:t>
        <w:br/>
        <w:t>‫הייחודי‪ .‬חלוקת השטחים הודגמה בתמונה שצורפה כנספח א' לתצהיר עדותה הראשית‪ .‬יש‬</w:t>
        <w:br/>
        <w:t>‫לזכור כי עדה זו הובאה לעדות ע"י התובע אך בסופו של דבר תמכה בגרסת הנתבעת כי‬</w:t>
        <w:br/>
        <w:t>‫הייתה חלוקת שטחים בין בעלי הדירות בבית‪ ,‬עם זאת‪ ,‬בניגוד לעמדת הנתבעת ולפיה כל‬</w:t>
        <w:br/>
        <w:t>‫החצרות היו בשימוש דירות הקרקע והגגות הוקנו לדירות קומה א'‪ ,‬העדה העידה על חלוקה‬</w:t>
        <w:br/>
        <w:t>‫של החצר (בלבד) בין ארבעת בעלי הדירות במבנה‪.‬‬</w:t>
        <w:br/>
        <w:t>‫עדותה של העדה הנ"ל הייתה אמינה עלי‪ .‬העדה תארה באופן מפורט ונהיר את החלוקה‬</w:t>
        <w:br/>
        <w:t>‫שהייתה מקוב לת‪ .‬לעדה זו אין אינטרס בתוצאת ההליך ועל כן אני סבורה כי מדובר בעדה‬</w:t>
        <w:br/>
        <w:t>‫אובייקטיבית‪.‬‬</w:t>
        <w:br/>
        <w:t>‫ליאת לוין‪ ,‬שאימה הייתה בעלת דירה בבית עד שנת ‪ 2014‬ומכרה דירתה לאחר מכן לתובע‪,‬‬        ‫‪.28‬‬</w:t>
        <w:br/>
        <w:t>‫העידה כי החצר הצדית בין עמודים הייתה "בוודאות בשימוש של רונית עם מעבר פתוח"‪.‬‬</w:t>
        <w:br/>
        <w:t>‫לדבריה החצר מעולם לא חולקה בין בעלי הדירות‪" :‬בכל השטח שמסביב לבניין היה מעבר‬</w:t>
        <w:br/>
        <w:t>‫חופשי"‪ .‬גם כשנשאלה האם שטח זה מתייחס גם לשטחה של הנתבעת‪ ,‬השיבה הגב' לוין‪" :‬‬</w:t>
        <w:br/>
        <w:t>‫כן‪ ,‬השער היה פתוח תמיד וניתן היה לעבור למקרה הצורך של הדיירים" (שורות ‪ 33-45‬עמ'‬</w:t>
        <w:br/>
        <w:t>‫‪ 4‬לפרוטוקול)‪ ,‬וראו גם עדותה בסעיף ‪ 6‬לתצהיר עדותה הראשית‪ .‬מעדותה עלה כי אמנם לא‬</w:t>
        <w:br/>
        <w:t>‫הייתה קיימת חלוקה שבנוהג כלשהי בבית‪ ,‬אך הנתבעת עשתה שימוש בחצר הסמוכה לה‬</w:t>
        <w:br/>
        <w:t>‫תוך שהותירה את השער פתוח לכל‪.‬‬</w:t>
        <w:br/>
        <w:t>‫להלן עיקרי הדברים הצריכים לעניין סוגיית החלוקה היסטורית‪ ,‬כפי שעלו מעדי ההגנה‪-‬‬      ‫‪.29‬‬</w:t>
        <w:br/>
        <w:t>‫אורית שיש‪ ,‬חברתה של הנתבעת כ‪ 16-‬שנים‪ ,‬העידה בחקירתה כי‪" :‬הייתה חומה עם שער‬</w:t>
        <w:br/>
        <w:t>‫ומאחוריה כל החצר הצדית וכן כל החצר בעורף המבנה שימשו את רונית‪ .‬בחצר האחורית‬</w:t>
        <w:br/>
        <w:t>‫הייתה חומה‪ ..‬והייתה יוטה ירוקה שהקיפה את כל החצר עד החומה‪ .‬בוודאות אני אומרת‬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‫שהחצר ששימשה את רונית היא החצר הצדית שמתחילה בחץ שסימנתי וממשיכה לכל‬</w:t>
        <w:br/>
        <w:t>‫החצר האחורית שבנספח א' מסומנת בכחול ובירוק" (שורת ‪ 21-23‬בעמוד ‪ 12‬בפרוטוקול‬</w:t>
        <w:br/>
        <w:t>‫הדיון מיום ‪.)8.5.22‬‬</w:t>
        <w:br/>
        <w:t>‫אריה שוהם‪ ,‬שוכר דירה בבית בקומה א' מאלון חבר‪ ,‬העיד בחקירתו כי החצר כבר הייתה‬</w:t>
        <w:br/>
        <w:t>‫תחומה ומחולקת טרם שהנתבעת רכשה את הדירה‪" :‬במיקום שסומן בכתום הייתה קיימת‬</w:t>
        <w:br/>
        <w:t>‫גדר כשאני באתי לגור בבית לפני השיפוץ‪ .‬הייתה גדר וגם שער‪ .‬החצר האחורית הייתה‬</w:t>
        <w:br/>
        <w:t>‫בשימוש רונית‪ ..‬אני יודע שכל החצר האחורית עד גבול החלקה הייתה בשימושה" (שורות‬</w:t>
        <w:br/>
        <w:t>‫‪ 12-14‬בעמוד ‪ 13‬לפרוטוקול וכן סעיף ‪ 3‬לתצהיר עדותו הראשית)‪.‬‬</w:t>
        <w:br/>
        <w:t>‫הגב' שובל שטרן‪ ,‬ביתה של הנתבעת‪ ,‬העידה כי‪" :‬הייתי שוכחת את המפתח של הבית המון‬</w:t>
        <w:br/>
        <w:t>‫פעמים‪ ,‬והדרך שבה הייתי נכנסת לבית היה דרך הדלת האחורית של הדירה ועל מנת‬</w:t>
        <w:br/>
        <w:t>‫להגיע הייתי נאבקת עם שער הכניסה לחצר‪ ..‬הוא תמיד היה נעול אני זוכרת את זה בתור‬</w:t>
        <w:br/>
        <w:t>‫ילדה בוודאות" (שורות ‪ 18-21‬בעמוד ‪ 14‬לפרוטוקול)‪.‬‬</w:t>
        <w:br/>
        <w:t>‫מסיכום העדויות עולים הנתונים הבאים‪:‬‬     ‫‪.30‬‬</w:t>
        <w:br/>
        <w:t>‫התובע אמנם טען בתחילה כי לא הייתה קיימת חלוקה היסטורית‪ ,‬אך הודה בהמשך שהייתה‬</w:t>
        <w:br/>
        <w:t>‫קיימת גדר ושער במיקום קרוב לגדר ולשער שהקימה הנתבעת‪ ,‬אלא שלטענתו השער לא היה‬</w:t>
        <w:br/>
        <w:t>‫נעול‪ .‬בהמשך עדותו טען לחלוקה היסטורית מכוחה החצר האחורית והצדית שסומנו בירוק‬</w:t>
        <w:br/>
        <w:t>‫בנספח א' לתצהיר ענת לוי מצויים בשימושו הייחודי‪ ,‬ואילו החצר שסומנה בצבע כחול‬</w:t>
        <w:br/>
        <w:t>‫מצויה בשימושה הייחודי של הנתבעת ללא זכות לנעול אותה‪.‬‬</w:t>
        <w:br/>
        <w:t>‫הנתבעת טענה לחלוקה היסטורית מכוחה הגגות מוקנים לדירות בקומה א' והחצרות לדירות‬</w:t>
        <w:br/>
        <w:t>‫הקרקע‪.‬‬</w:t>
        <w:br/>
        <w:t>‫לא מצאתי לקבל את גרסת הנתבעת‪ ,‬מהנימוקים שפורטו לעיל‪ ,‬ומהטעם שאף אחד מהעדים‬</w:t>
        <w:br/>
        <w:t>‫לא תמך בסוג החלוקה הנטענת על ידה (חצרות לקומת הקרקע גגות לקומה העליונה)‪.‬‬</w:t>
        <w:br/>
        <w:t>‫עדות אלי עימנואל לא שפכה אור כלשהו על המחלוקת‪.‬‬</w:t>
        <w:br/>
        <w:t>‫עדות ענת לוי תמכה בגרסת התובע (המאוחרת) בדבר חלוקת שטחי הקרקע בין ארבעת בעלי‬</w:t>
        <w:br/>
        <w:t>‫הדירות בבית‪ ,‬תוך שציינה כי בעל הדירה מעליה אינו עושה שימוש בפועל בחצר שהוקנתה‬</w:t>
        <w:br/>
        <w:t>‫לשימושו הייחודי‪.‬‬</w:t>
        <w:br/>
        <w:t>‫מעדות ליאת לוין עלה כי החצר שימשה את הנתבעת‪ ,‬אך המעבר היה פתוח לכולם‪ ,‬והיא לא‬</w:t>
        <w:br/>
        <w:t>‫שפכה אור על אופן חלוקת החצר בין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‫אריה שוהם‪ ,‬אורית שיש ובתה של הנתבעת אישרו כי הנתבעת עשתה שימוש ייחודי בחצר‬</w:t>
        <w:br/>
        <w:t>‫מושא ההליך ולא היה בעדותם כדי לשפוך אור על חלוקת יתרת הקרקע‪.‬‬</w:t>
        <w:br/>
        <w:t>‫משדחיתי את גרסת הנתבעת ולפיה הגג הוקנה לדירות קומה א' והחצר לדירות הקרקע‪ ,‬נותר‬             ‫‪.31‬‬</w:t>
        <w:br/>
        <w:t>‫לבחון האם נעשתה חלוקה של החצרות בין ארבעת בעלי הדירות בבית או שרק לנתבעת ולגב'‬</w:t>
        <w:br/>
        <w:t>‫לוי הוקנתה חזקה ייחודית בשטחי חצר‪ .‬בתשובה לשאלה זו יהיה כדי להשליך על השאלה‬</w:t>
        <w:br/>
        <w:t>‫האם הרשות שניתנה לנתבעת לעשות שימוש ייחודי בחצר הדירה היא רשות הדירה אם לאו‪.‬‬</w:t>
        <w:br/>
        <w:t>‫האם זכות השימוש הייחודי בחצר ?‬</w:t>
        <w:br/>
        <w:t>‫כב' הנשיאה גילאור בע"א (חי') ‪ 1020/03‬בובליל נ' שטיינר מיום ‪ 25/02/2004‬התייחסה‬              ‫‪.32‬‬</w:t>
        <w:br/>
        <w:t>‫לסוגית הסכם לחלוקה היסטורית כדלהלן‪:‬‬</w:t>
        <w:br/>
        <w:t>‫"‪...‬רישומו של הסכם הורתו ותכליתו ראייתית הן כלפי הבעלים הן כלפי צדדים שלישיים‪.‬‬</w:t>
        <w:br/>
        <w:t>‫המשמעות של כך היא שבמקרה בו גלוי וידוע היה כל העת לצדדים דבר קיום ההסכם‪,‬‬</w:t>
        <w:br/>
        <w:t>‫ורישומיו נכרו היטב עקב הבינוי והנוהג בשטח מזה עשרות בשנים‪ ,‬לא קם צורך ראייתי‬</w:t>
        <w:br/>
        <w:t>‫נוסף ובפרט שהצדדים שניהם אינם מכחישים עצם קיום ההסכם וכל מחלוקתם מיוחסת‬</w:t>
        <w:br/>
        <w:t>‫לנפקותה המשפטית של מציאות נוהגת מוסכמת מקום בו לא נתבצע רישום בלשכת רישום‬</w:t>
        <w:br/>
        <w:t>‫המקרקעין‪ ...‬פומביות הרישום‪ ,‬אם כן‪ ,‬היא העומדת ביסוד הרישום ולאורה יש לבחון אף‬</w:t>
        <w:br/>
        <w:t>‫יחסי חליפי הצדדים להסכם ועל אף שאינם צדדים להסכם גופא‪ .‬אין דומה מצב בו צד קנה‬</w:t>
        <w:br/>
        <w:t>‫בתום לב נכס ובלא ידיעה על הסכמים בין בעליו הקודמים לצד ג'‪ ,‬למציאות בה ידע הקונה‬</w:t>
        <w:br/>
        <w:t>‫על ההסכמים‪ ,‬וראה תוצאותיהם בשטח‪...‬לא יכול כל מחזיק אחר ואף מאוחר יותר‪ ,‬אשר‬</w:t>
        <w:br/>
        <w:t>‫ידע על ההסכם בעקבותיו נתאפשרה הבנייה‪ ,‬לחזור בו מן ההסכם באשר רישומו ניכר‬</w:t>
        <w:br/>
        <w:t>‫סטטית בשטח ובאופן בלתי הדיר‪[ "...‬ההדגשות שלי –י"ל]‪.‬‬</w:t>
        <w:br/>
        <w:t>‫ומה תוקפו של רישיון זה? הכלל הוא‪ ,‬שמדובר ברישיון בר חזרה‪ ,‬וככלל‪ ,‬נותן הרשות רשאי‬          ‫‪.33‬‬</w:t>
        <w:br/>
        <w:t>‫בכל עת לחזור בו מההסכמה שהוענקה‪ .‬נפסק לא אחת כי במקרים בהם הסתמך בר הרשות‬</w:t>
        <w:br/>
        <w:t>‫על מתן רישיון לצמיתות והשקיע במקרקעין‪ ,‬הופכת הרשות לבלתי הדירה‪ .‬הטעם לכך הוא‬</w:t>
        <w:br/>
        <w:t>‫הגנה על הציפייה הלגיטימית של בעלי הרישיון בדבר זכותם במקרקעין והסתמכותם על‬</w:t>
        <w:br/>
        <w:t>‫קיומה‪ .‬וראו בעניין את ע"א ‪ 7139/99‬אלוני נ' ארד‪ ,‬פ"ד נח(‪ ;)2004( 27 )4‬ע"א ‪5136/91‬‬</w:t>
        <w:br/>
        <w:t>‫קוגלמס נ' קוגלמס‪ ,‬פ"ד מט(‪ ;)1995( 419 )2‬ע"א ‪ 2836/90‬בצר נ' צילביץ‪ ,‬פ"ד מו(‪197 ,184 )5‬‬</w:t>
        <w:br/>
        <w:t>‫(‪ ;)1992‬ע"א ‪ 588/81‬ציזיק נ' הורוביץ‪ ,‬פ"ד מ(‪ ;)1986( 325 ,321 )1‬ע"א ‪ 515/76‬לוי נ' ויימן‪,‬‬</w:t>
        <w:br/>
        <w:t>‫פ"ד לא(‪ .)1977( 133 ,127 )2‬וראו גם ע"א ‪ 32/77‬טובוליצקי נ' בית כנסת ובית מדרש‬</w:t>
        <w:br/>
        <w:t>‫החסידים‪ ,‬פ"ד לא(‪ ,)1977( 210 )3‬שם נקבע כי לשם יצירת רישיון של שימוש במקרקעין אין‬</w:t>
        <w:br/>
        <w:t>‫צורך בהסכם מפורש‪ ,‬ומספיקה התנהגותם של בעלי המקרקעין שממנה ניתן להסיק‬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‫שהסכימו בדיעבד והשלימו עם שימושו של אדם אחר ברכושם‪ .‬העובדה שעבר זמן רב מאז‬</w:t>
        <w:br/>
        <w:t>‫תפס אדם את הקרקע ושבמשך כל אותו זמן נמנע בעל הנכס מתגובה כלשהי‪ ,‬למרות שידע‬</w:t>
        <w:br/>
        <w:t>‫על התפיסה‪ ,‬יכולה להעיד על הסכמתו וליצור רישיון מכללא (‪)IMPLIED LISCENSE‬‬</w:t>
        <w:br/>
        <w:t>‫שלא היה קיים מלכתחילה‪.‬‬</w:t>
        <w:br/>
        <w:t>‫למשמע כל העדויות שוכנעתי כי הגם שלבעלי הדירות בקומה א' היה עניין מופחת בחצר‬          ‫‪.34‬‬</w:t>
        <w:br/>
        <w:t>‫שאינה נמצאת בסמיכות פיזית לדירתם‪ ,‬הייתה קיימת חלוקה מוסכמת של החצרות‬</w:t>
        <w:br/>
        <w:t>‫כמתואר בנספח א' לתצהיר ענת לוי‪( ,‬על אף שבעלי הדירה מעל דירת ענת לוי‪ ,‬לפי שעה‪ ,‬לא‬</w:t>
        <w:br/>
        <w:t>‫גילו עניין בעשיית שימוש ייחודי בחלק החצר שהוקנה להם)‪.‬‬</w:t>
        <w:br/>
        <w:t>‫מקום בו נעשתה חלוקה של החצר בין כל ארבעת בעלי הדירות בבית הרי שמדובר על הקניית‬       ‫‪.35‬‬</w:t>
        <w:br/>
        <w:t>‫שימוש ייחודי בתמורה לקבלת שימוש ייחודי בשטח אחר‪ ,‬באופן שמדובר על רשות בתמורה‪.‬‬</w:t>
        <w:br/>
        <w:t>‫לאור זאת‪ ,‬לא מצאתי כי נכון לבטל הסכמה זו‪ ,‬לא כל שכן מקום שהיחיד שביקש לבטלה‬</w:t>
        <w:br/>
        <w:t>‫הוא התובע אשר קיבל גם הוא תמורה בדמות חלק חצר שהוקנה לשימושו הייחודי‪ .‬מעדויות‬</w:t>
        <w:br/>
        <w:t>‫הצדדים עלה כי כל בעלי הדירות בבית הסתמכו על החלוקה שבנוהג ושינו מצבם לרעה על‬</w:t>
        <w:br/>
        <w:t>‫סמך מצג זה‪ .‬שינוי המצב בא לידי ביטוי בהוצאות שחלקם הוציאו לגידור השטחים‪ ,‬ריצופם‬</w:t>
        <w:br/>
        <w:t>‫וטיפוחם‪.‬‬</w:t>
        <w:br/>
        <w:t>‫ויוטעם‪ ,‬לו הייתי משתכנעת כי רק לבעלי דירות הקרקע הייתה קיימת זכות לעשיית שימוש‬       ‫‪.36‬‬</w:t>
        <w:br/>
        <w:t>‫ייחודי בחצר‪ ,‬מבלי שליתר בעלי הדירות ניתנה זכות דומה‪ ,‬ממילא זכות הנתבעת לעשיית‬</w:t>
        <w:br/>
        <w:t>‫שימוש ייחודי בחצר הייתה מסתיימת עם גילוי דעתו של התובע כי הוא מבקש לסיים את‬</w:t>
        <w:br/>
        <w:t>‫הרשות שכן במקרה כזה‪ ,‬בהיעדר תמורה‪ ,‬ניתן היה לראות ברשות כ‪ -‬רשות חינם שהיא‬</w:t>
        <w:br/>
        <w:t>‫הדירה בכל עת עם גילוי דעתו של נותן הרשות בדבר סיומה‪ .‬וראו בעניין את ע"א (ת"א)‬</w:t>
        <w:br/>
        <w:t>‫‪ 271/85‬הילמן נ' רוזן פס"מ תשמ"ז(‪ )283)1‬בו נקבע כי על בית המשפט להימנע מלהסיק‬</w:t>
        <w:br/>
        <w:t>‫מוויתורים זמניים המבוססים על יחסי שכנות תקינים‪ ,‬ויתור על זכות קניינית‪ .‬יש לאבחן‬</w:t>
        <w:br/>
        <w:t>‫בין מקרים בהם בעל דירה יחיד בבית נטל חזקה ייחודית בשטח משותף‪ ,‬לבין נתוני תיק זה‬</w:t>
        <w:br/>
        <w:t>‫בו כל אחד מבין בעלי הדירות בבית קיבל חזקה ייחודית בשטח משותף כלשהו‪ ,‬גם אם‬</w:t>
        <w:br/>
        <w:t>‫השטחים אינם זהים לחלוטין בגודלם‪ ,‬וכן אין להתעלם מאלמנט התמורה ומאלמנט‬</w:t>
        <w:br/>
        <w:t>‫הסתמכות של בר הרשות והשבחת הנכס על ידו כתוצאה מאותה הסתמכות‪ .‬וראו בעניין זה‬</w:t>
        <w:br/>
        <w:t>‫דבריו של דויטש בעמ' ‪: 413‬‬</w:t>
        <w:br/>
        <w:t>‫"כללי הביטול של רישיון במקרקעין‪ ,‬מכל הסוגים‪ ,‬הוכפפו במהלך השנים לעקרונות של‬</w:t>
        <w:br/>
        <w:t>‫צדק‪ ,‬ובעיקרם ש יקולי ההסתמכות של בר הרשות‪ ,‬והשבחת הנכס על ידיו‪ ...‬כאשר‬</w:t>
        <w:br/>
        <w:t>‫הבעלים היה ער לציפיות אלה ושתק‪ ,‬הוא עלול לאבד את זכותו לחזור בו מן ההרשאה‪,‬‬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‫ויהיה עליו לכבד את ציפיות בר הרשות להמשך השימוש בנכס‪ .‬ההכרעה הסופית היא‬</w:t>
        <w:br/>
        <w:t>‫לעולם הכרעה נסיבתית"‪.‬‬</w:t>
        <w:br/>
        <w:t>‫וראו בעניין גם עש"א (מחוזי ת"א) ‪ 13556-01-14‬אזרק נ' בר‪-‬ניר (נבו‪.)18.6.2014 ,‬‬</w:t>
        <w:br/>
        <w:t>‫עוד אציין כי בחלוקה מוסכמת או בחלוקה שבנוהג אין חובה שהשטחים המחולקים יהיו‬             ‫‪.37‬‬</w:t>
        <w:br/>
        <w:t>‫סימטריים או זהים‪ ,‬שכן מקור זכות השימוש הוא ממילא מכוחה של ההסכמה של בעלי‬</w:t>
        <w:br/>
        <w:t>‫הדירות אשר גובשה בהתאם לנוהג שהוכח‪.‬‬</w:t>
        <w:br/>
        <w:t>‫לאור האמור‪ ,‬מוצאת אני לקבוע כי ביחסים שבין הצדדים להליך‪ ,‬תיוותר חלוקת השימוש‬           ‫‪.38‬‬</w:t>
        <w:br/>
        <w:t>‫שהייתה קיימת בין בעלי הדירות בבית על כנה בכל הנוגע לשימוש שעושים הצדדים להליך‬</w:t>
        <w:br/>
        <w:t>‫בחצרות כפי המודגם בנספח א' לתצהיר ענת לוי‪ .‬על מנת שלתובע תהיה קיימת גישה לחצר‬</w:t>
        <w:br/>
        <w:t>‫שבחזקתו הייחודית‪ ,‬ולאור העדויות שבאו לפניי אשר ממרביתן עלה כי השער בכניסה לחצר‬</w:t>
        <w:br/>
        <w:t>‫שבשימוש הנתבעת לא היה נעול‪ ,‬וכך התאפשרה כניסה דרכו של התובע או מי מטעמו לחלק‬</w:t>
        <w:br/>
        <w:t>‫החצר שבשימושו הייחודי‪ ,‬אני מורה לנתבעת לפרק את המנעול בשער שהתקינה בתוך ‪30‬‬</w:t>
        <w:br/>
        <w:t>‫יום מיום קבלת פסק הדין ולהימנע מנעילת השער‪.‬‬</w:t>
        <w:br/>
        <w:t>‫ויוט עם‪ ,‬אין באמור כדי להקנות למי מבעלי הדירות בבית זכויות קנייניות בשטחים‬             ‫‪.39‬‬</w:t>
        <w:br/>
        <w:t>‫האמורים‪ ,‬וזכויות שימוש ייחודי זה יכול וייסוגו בעתיד מפני צרכים קניינים עתידיים של‬</w:t>
        <w:br/>
        <w:t>‫מי מבעלי הדירות בבית דוגמת הרחבת דירתם‪ ,‬ועל כן לא הייתה כל מניעה שהנתבעת תבנה‬</w:t>
        <w:br/>
        <w:t>‫את הממ"ד בחלק החצר שבשימוש ו הייחודי של התובע בהינתן היתר בניה והסכמות כדין‪.‬‬</w:t>
        <w:br/>
        <w:t>‫ממילא עם הקמת הממ"ד נוצר מעל הממ"ד גג המצוי במפלס דירת התובע אשר על גבו יוכל‬</w:t>
        <w:br/>
        <w:t>‫בעתיד התובע להרחיב דירתו (בכפוף לאישור מוסדות התכנון והסכמות בעלי הדירות בבית‬</w:t>
        <w:br/>
        <w:t>‫ברוב הדרוש)‪.‬‬</w:t>
        <w:br/>
        <w:t>‫הצבת מחסן ע"י הנתבעת‪-‬‬</w:t>
        <w:br/>
        <w:t>‫התובע טען כי הנתבעת בנתה מחומרים קלים מחסן בחצר המשותפת מבלי שקיבלה לכך‬                ‫‪.40‬‬</w:t>
        <w:br/>
        <w:t>‫היתר בניה‪.‬‬</w:t>
        <w:br/>
        <w:t>‫קיומו או היעדרו של היתר בנייה כדין עניין הוא למוסדות התכנון והערכאות הרלבנטיות‬         ‫‪.41‬‬</w:t>
        <w:br/>
        <w:t>‫לענות בו‪ ,‬ואין לו כל מקום בהליך זה שכל כולו קנייני‪ .‬בעניין ההפרדה בין העניינים‬</w:t>
        <w:br/>
        <w:t>‫התכנוניים לעניינים הקנייניים ראו דברי כב' השופט ת' אור בבג"ץ ‪ 305/82‬מור נ' הוועדה‬</w:t>
        <w:br/>
        <w:t>‫המחוזית לתכנון ובנייה מחוז המרכז‪ ,‬פ"ד לח(‪" :)1984( 148 ,141 )1‬כששוקלת הוועדה‬</w:t>
        <w:br/>
        <w:t>‫המקומית ומחליטה ליתן היתר בניה‪ ,‬אין בכך כדי לפגוע במי אשר טוען לזכויות‪ ,‬אשר‬</w:t>
        <w:br/>
        <w:t>‫תיפגענה אם יינתן ההיתר‪ ,‬או אם ימומש ההיתר על ידי בנייה על הנכס‪ ,‬ופתוחה בפניו‬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‫הדרך לפנות לערכאות ולקבל סעד שימנע פגיעה כזו"‪ .‬על דברים אלה שב וחזר כב' השופט‬</w:t>
        <w:br/>
        <w:t>‫אור‪ ,‬בבג"ץ ‪ 879/89‬בנייני ט‪.‬ל‪.‬מ‪ .‬חברה לבניין בע"מ נ' הוועדה המקומית לתכנון ובנייה‬</w:t>
        <w:br/>
        <w:t>‫חולון‪ ,‬פ"ד מד(‪ ,)1990( 831 )2‬וראו את האמור בספרו של דויטש‪ ,‬בעמ' ‪ 695‬לעניין ההפרדה‬</w:t>
        <w:br/>
        <w:t>‫בין הפן התכנון לפן הקנייני‪:‬‬</w:t>
        <w:br/>
        <w:t>‫"אין צורך להרחיב‪ ,‬כי זכות הבניה מבחינת דיני הקניין מצויה במישור אחד‪ ,‬וקיומו של‬</w:t>
        <w:br/>
        <w:t>‫היתר בניה מהוועדה המקומית‪ ,‬היא עניין למישור אחר‪ .‬קיומו של היתר בניה אינו מצביע‬</w:t>
        <w:br/>
        <w:t>‫על כך שהבניה היא חוקית‪ ,‬אלא אך ורק על כך‪ ,‬כי היא חוקית מבחינת דיני התכנון והבניה‪.‬‬</w:t>
        <w:br/>
        <w:t>‫עדיין אין מניעה כלשהי לתקיפה של הבניה על פי דיני הקניין (נזיקין) לפי הכללים‬</w:t>
        <w:br/>
        <w:t>‫הרגילים‪ .‬רשויות התכנון אינן בודקות את התקינות של הבניה מן הצד של זכויות הקניין ‪.‬‬</w:t>
        <w:br/>
        <w:t>‫‪.". .‬‬</w:t>
        <w:br/>
        <w:t>‫וכן את הדברים שנקבעו בעת"מ (י‪-‬ם) ‪ 46/69‬למברג נ' ועדת הערר המחוזית לתכנון ובנייה‬</w:t>
        <w:br/>
        <w:t>‫ירושלים‪ ,‬פ"מ התש"ס ‪:)2000( 142 ,129‬‬</w:t>
        <w:br/>
        <w:t>‫"זכות הבניה‪ ,‬מבחינת דיני הקניין‪ ,‬מצוייה במישור אחד וקיומו של היתר בנייה מן הוועדה‬</w:t>
        <w:br/>
        <w:t>‫המקומית‪ ,‬היא עניין למישור אחר"‪.‬‬</w:t>
        <w:br/>
        <w:t>‫וכן ראו גם את דברי הביקורת של עו"ד ניר מועלם בעניין במאמרו "הסכמות לבנייה בהליכי‬</w:t>
        <w:br/>
        <w:t>‫רישוי‪ :‬בין קניין תכנון" מקרקעין י(‪.)2011( 23 )3‬‬</w:t>
        <w:br/>
        <w:t>‫מעיון בתמונות עולה כי המחסן הוצב ע"י הנתבעת בחלק החצר שבשימושו הייחודי של‬               ‫‪.42‬‬</w:t>
        <w:br/>
        <w:t>‫התובע‪ .‬הצבת המחסן בשטח שבחזקת התובע נעשתה ללא הסכמתו‪ ,‬ראו עדותה בעמ' ‪15‬‬</w:t>
        <w:br/>
        <w:t>‫לפרוטוקול שורות ‪" : 29-30‬ש‪ .‬יש לך אישור להצבת המחסן? ת‪ .‬אין צורך באישור להצבת‬</w:t>
        <w:br/>
        <w:t>‫מחסן"‪ .‬לאור האמור‪ ,‬אני מורה על סילוקו ע"י הנתבעת או העתקתו לשטח המסומן בצבע‬</w:t>
        <w:br/>
        <w:t>‫כחול ונושא כיתוב "קומת כניסה רונית" בנספח א' לתצהיר עדותה הראשית של ענת לוי‬</w:t>
        <w:br/>
        <w:t>‫בתוך ‪ 30‬יום מיום קבלת פסק הדין‪.‬‬</w:t>
        <w:br/>
        <w:t>‫העתקת קופסת התקשורת או מתן גישה נוחה אליה‪-‬‬</w:t>
        <w:br/>
        <w:t>‫התובע עתר להעתקת קופסת התקשורת או מתן גישה נוחה אליה‪.‬‬            ‫‪.43‬‬</w:t>
        <w:br/>
        <w:t>‫הנתבעת מצדה טענה כי לא העתיקה את קופסת התקשורת‪ ,‬וכי זו נמצאת מאז ומתמיד‬                 ‫‪.44‬‬</w:t>
        <w:br/>
        <w:t>‫באותו מקום‪ ,‬וכי בעקבות הבניה שביצעה הגישה לקופסת התקשורת פחות נוחה‪ .‬הנתבעת‬</w:t>
        <w:br/>
        <w:t>‫הבהירה כי אין לה כל התנגדות להעתקתה למקום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הוכח כי הנתבעת היא שהעתיקה את קופסת התקשורת ממקומה‪ ,‬והואיל‬                 ‫‪.45‬‬</w:t>
        <w:br/>
        <w:t>‫והתובע עתר להעתקתה או למתן גישה נוחה אליה‪ ,‬הרי שעם מתן הצו המורה על הסרת‬</w:t>
        <w:br/>
        <w:t>‫השער ממילא מתאפשרת גישה נוחה לחצר כולה‪ ,‬לרבות לקופסת התקשורת ולטעמי די בכך‪.‬‬</w:t>
        <w:br/>
        <w:t>‫עוד ובנוסף‪ ,‬בסיכומיה טענה הנתבעת כי קופסת התקשורת הועתקה במימונה ע"י בזק לחצר‬          ‫‪.46‬‬</w:t>
        <w:br/>
        <w:t>‫הקדמית‪ ,‬וגם מטעם זה לא נדרש סעד בעניין‪.‬‬</w:t>
        <w:br/>
        <w:t>‫המזגן שהתקינה הנתבעת‪-‬‬</w:t>
        <w:br/>
        <w:t>‫בפסיקה נקבע שהתקנת מזגנים הינה שימוש סביר ברכוש המשותף בתנאי מזג האוויר של‬             ‫‪.47‬‬</w:t>
        <w:br/>
        <w:t>‫הארץ‪ .‬ראו ע"א ‪ 991/97‬נציגות הבית המשותף נ' לילי אבן (לא פורסם) וכן ראו תיק מפקח‬</w:t>
        <w:br/>
        <w:t>‫(ת"א) ‪ 487/11‬רודיק נ' רביד (נבו‪ )16.4.2012 ,‬שם נקבע‪:‬‬</w:t>
        <w:br/>
        <w:t>‫" מגמת הפסיקה כיום נוטה להקל בנושא התקנת מזגנים בהתחשב בתנאי האקלים בקיץ‬</w:t>
        <w:br/>
        <w:t>‫הישראלי ולהתייחס אליה כשימוש רגיל וסביר‪ .‬המבחן בין היתר הוא שימוש בהתאם‬</w:t>
        <w:br/>
        <w:t>‫לנסיבות המקום תוך התחשבות באלטרנטיבות אחרות הנתונות למבקש התקנת המזגן‪ ,‬כל‬</w:t>
        <w:br/>
        <w:t>‫אימת שההתנ גדות להצבת המזגן אינה נובעת מהפרעה ממשית לשכנים ולציבור בין אם‬</w:t>
        <w:br/>
        <w:t>‫בשל ראש או מפגע בטיחותי ובין אם בשל פגעה אסטטית בולטת או פגיעה ממשית אחרת‪,‬‬</w:t>
        <w:br/>
        <w:t>‫ניתן לראותה כבלתי סבירה‪ ,‬ואת השימוש במזגן יש לראות כשימוש רגיל"‪.‬‬</w:t>
        <w:br/>
        <w:t>‫ככל שההתקנה אינה גורמת הפרעה ממשית לשכנים ולציבור‪ ,‬בשל רעש‪ ,‬מפגע בטיחותי‪,‬‬              ‫‪.48‬‬</w:t>
        <w:br/>
        <w:t>‫פגיעה אסתטית או פגיעה ממשית אחרת‪ ,‬ניתן לראותה כסבירה‪ ,‬ואת המזגן כשימוש רגיל‪,‬‬</w:t>
        <w:br/>
        <w:t>‫ראו בעניין ע"א (י‪-‬ם) ‪ 2560/01‬נציגות הבית המשותף בן יהודה ‪ 19‬ירושלים נ' בית חינוך‬</w:t>
        <w:br/>
        <w:t>‫עיוורים לבני ישראל (נבו‪.)4.4.2002 ,‬‬</w:t>
        <w:br/>
        <w:t>‫שומה‪ ,‬אפוא‪ ,‬על מי שמתקין מזגן‪ ,‬שיתקינו באופן שיהווה שימוש סביר ברכוש המשותף‪,‬‬           ‫‪.49‬‬</w:t>
        <w:br/>
        <w:t>‫והמעטפת החיצונית של הבית הינה במובהק רכוש משותף‪ ,‬ובעיקר – שיתקינו בתום לב‬</w:t>
        <w:br/>
        <w:t>‫ובהגינות‪ .‬הפסיקה מייחסת חשיבות עליונה לחובת מימוש הזכויות של בעלי דירות בבית‬</w:t>
        <w:br/>
        <w:t>‫משותף בתום לב‪ ,‬בהגינות‪ ,‬ביושר‪ ,‬ומתוך התחשבות בצרכי הזולת‪ ,‬ראו רע"א ‪ 8186/07‬כרמל‬</w:t>
        <w:br/>
        <w:t>‫נ' ינקוביצקי‪( ,‬נבו‪.)1.1.2008 ,‬‬</w:t>
        <w:br/>
        <w:t>‫מעיון בתמונה שצורפה כנספח ‪ 20‬לתצהיר התובע עולה כי המזגן הותקן על גבי הקיר החיצוני‬      ‫‪.50‬‬</w:t>
        <w:br/>
        <w:t>‫הפונה לכיוון הכניסה לבית באופן שהוא פולט אוויר חם על באי הבית ופוגע במראה הכניסה‬</w:t>
        <w:br/>
        <w:t>‫לדירות‪.‬‬</w:t>
        <w:br/>
        <w:t>‫לאור האמור‪ ,‬טוב עשתה הנתבעת משציינה בסעיף ‪ 3.6‬לכתב ההגנה כי היא מוכנה‪ ,‬לצורך‬           ‫‪.51‬‬</w:t>
        <w:br/>
        <w:t>‫השכנת שלום‪ ,‬להעתיקו לגג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מורה‪ ,‬אפוא‪ ,‬לנתבעת להעתיק את מנוע המזגן בתוך ‪ 30‬יום מיום קבלת פסק הדין לגג‬         ‫‪.52‬‬</w:t>
        <w:br/>
        <w:t>‫הבית‪.‬‬</w:t>
        <w:br/>
        <w:t>‫הצבת מחסן ע"י התובע‪-‬‬</w:t>
        <w:br/>
        <w:t>‫התובע טען בכתבי טענותיו כי קיבל אישור להקמת מחסן קל בשטח המשותף בקומת‬                  ‫‪.53‬‬</w:t>
        <w:br/>
        <w:t>‫הקרקע‪ ,‬וכי נבצר ממנו להציבו בשל השתלטות הנתבעת על החצר המשותפת‪.‬‬</w:t>
        <w:br/>
        <w:t>‫לאור האמור לעיל אני קובעת כי התובע יהיה רשאי להציב את המחסן בשטח שבשימושו‬              ‫‪.54‬‬</w:t>
        <w:br/>
        <w:t>‫הייחודי חלף המחסן של הנתבעת שהוריתי על העתקתו‪ -‬במיקום המסומן ‪ X‬ב‪-‬ת‪.1/‬‬</w:t>
        <w:br/>
        <w:t>‫הצבת מצלמות‪-‬‬</w:t>
        <w:br/>
        <w:t>‫באשר למצלמות‪ ,‬סעיף ‪ 55‬לחוק המקרקעין מבהיר כי הבעלות ברכוש המשותף היא של כל‬             ‫‪.55‬‬</w:t>
        <w:br/>
        <w:t>‫בעלי הדירות‪ ,‬תוך שהוא קובע כי‪" :‬לכל דירה בבית משותף צמוד חלק בלתי מסוים ברכוש‬</w:t>
        <w:br/>
        <w:t>‫המשותף‪"...‬‬</w:t>
        <w:br/>
        <w:t>‫סעיף ‪(2‬א) לתקנון המצוי שבתוספת הראשונה שבחוק המקרקעין קובע כי‪" :‬בעל דירה אינו‬</w:t>
        <w:br/>
        <w:t>‫רשאי לעשות בדירתו שינויים או תיקונים הפוגעים ברכוש המשותף או מסכנים או עשויים‬</w:t>
        <w:br/>
        <w:t>‫לסכן את קיומו‪ ,‬או משנים או עשויים לשנות את ערכו‪ ,‬אלא אם קיבל תחילה הסכמת‬</w:t>
        <w:br/>
        <w:t>‫האסיפה הכללית של בעלי הדירות‪ .‬לעניין זה‪' ,‬פגיעה ברכוש המשותף' – לרבות פגיעה‬</w:t>
        <w:br/>
        <w:t>‫בחזותו החיצונית התקינה והאחידה כפי שהייתה בעת גמר הבנייה"‪.‬‬</w:t>
        <w:br/>
        <w:t>‫מהוראות חוק אלו עולה כי הרכוש המשותף שייך לכל בעלי הדירות‪ ,‬ועל כן בעל דירה אחת‬         ‫‪.56‬‬</w:t>
        <w:br/>
        <w:t>‫אינו יכול לפגוע בו אלא אם קיבל לכך את הסכמת האסיפה הכללית‪.‬‬</w:t>
        <w:br/>
        <w:t>‫התובע עתר כנגד סילוקן של מצלמות שהתקינה הנתבעת ברכוש המשותף‪ .‬התובע לא טען כי‬           ‫‪.57‬‬</w:t>
        <w:br/>
        <w:t>‫המצלמות מופנות ומצלמות את רכושו הפרטי כי אם את הרכוש המשותף‪.‬‬</w:t>
        <w:br/>
        <w:t>‫תופעת הצבתן של מצלמות אבטחה ברכוש המשותף הפכה לאחרונה לחזון נפרץ‪ .‬בניגוד למה‬           ‫‪.58‬‬</w:t>
        <w:br/>
        <w:t>‫שהיה נהוג בעבר‪ ,‬מצלמות אבטחה מותקנות כיום כמעט בכל מקום‪ ,‬במקומות ציבוריים‬</w:t>
        <w:br/>
        <w:t>‫ובמקומות פרטיים‪ ,‬וחיוניותן של מצלמות אלה לשם הגנה על הרכוש ועל הביטחון ידועה‪.‬‬</w:t>
        <w:br/>
        <w:t>‫אף במקרה דנן‪ ,‬הצבת המצלמה על ידי הנתבעת נועדה לאפשר לה לממש את זכות היסוד‬</w:t>
        <w:br/>
        <w:t>‫שלה להגן על דירתה וליהנות מקניינה‪ ,‬לאחר שזו נפרצה עובר להתקנת המצלמות‪.‬‬</w:t>
        <w:br/>
        <w:t>‫סוגית התקנת מצלמות ברכוש המשותף מצריכה הכרעה בשאלות מורכבות של זכויות יסוד‪,‬‬            ‫‪.59‬‬</w:t>
        <w:br/>
        <w:t>‫הן מתחום ההגנה על הקניין‪ ,‬והן מתחום ההגנה על הפרטיות‪ .‬מטבע הדברים‪ ,‬לעיתים‪,‬‬</w:t>
        <w:br/>
        <w:t>‫זכויות אלו מתנגשות זו בזו‪ ,‬ויש למצוא את נקודת האיזון המדויקת ביניהן‪ .‬מובן‪ ,‬כי נקודת‬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‫איזון זו שונה ממקרה אחד למשנהו‪ ,‬ויש לבחון כל מקרה לגופו וכל מאורע בהתאם‬</w:t>
        <w:br/>
        <w:t>‫לנסיבותיו‪.‬‬</w:t>
        <w:br/>
        <w:t>‫פרק ו' לחוק המקרקעין הוא הפרק העוסק בבתים המשותפים נועד להסדיר את הזכויות‬              ‫‪.60‬‬</w:t>
        <w:br/>
        <w:t>‫שיש לכל בעל דירה בבית המשותף‪ ,‬ולהתוות את יחסי השכנות בין בעלי הדירות כתוצאה‬</w:t>
        <w:br/>
        <w:t>‫מהיותם "שותפים על כורחם" בחלקים שונים בבית המשותף‪ .‬ככלל‪ ,‬חוק המקרקעין מעניק‬</w:t>
        <w:br/>
        <w:t>‫לכל בעל דירה מקסימום זכויות בקניינו‪ ,‬אך גם מחייב אותו למקסימום ההתחשבות בקניינו‬</w:t>
        <w:br/>
        <w:t>‫של שכנו‪ .‬בתוך כך‪ ,‬קבע חוק המקרקעין מנגנונים שנועדו לעגן את הזכות הקניינית של בעל‬</w:t>
        <w:br/>
        <w:t>‫דירה בבית משותף הן בדירתו והן ברכוש המשותף‪ ,‬תוך הכפפתה לזכויותיהם של בעלי‬</w:t>
        <w:br/>
        <w:t>‫הדירות האחרים‪ ,‬ולהסדרים שכל בעלי הדירות קבעו ביניהם‪.‬‬</w:t>
        <w:br/>
        <w:t>‫שני עקרונות בסיסיים ביחסי בעלי הדירות בבית המשותף בנוגע לרכוש המשותף‪ ,‬מצויים‬           ‫‪.61‬‬</w:t>
        <w:br/>
        <w:t>‫בסעיף ‪ 55‬לחוק המקרקעין ובסעיף ‪(2‬א) לתקנון המצוי שבתוספת הראשונה לחוק‪.‬‬</w:t>
        <w:br/>
        <w:t>‫סעיף ‪ 55‬לחוק מבהיר כי הבעלות ברכוש המשותף הינה בידי כל בעלי הדירות‪ ,‬תוך שהוא‬           ‫‪.62‬‬</w:t>
        <w:br/>
        <w:t>‫קובע כי‪" :‬לכל דירה בבית משותף צמוד חלק בלתי מסוים ברכוש המשותף‪ ."...‬סעיף ‪(2‬א)‬</w:t>
        <w:br/>
        <w:t>‫לתוספת הראשונה קובע כי‪:‬‬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קיומו‪ ,‬או משנים או עשויים לשנות את ערכו‪ ,‬אלא אם קיבל‬</w:t>
        <w:br/>
        <w:t>‫תחילה הסכמת האסיפה הכללית של בעלי הדירות‪ .‬לעניין זה‪' ,‬פגיעה ברכוש המשותף' –‬</w:t>
        <w:br/>
        <w:t>‫לרבות פגיעה בחזותו החיצונית התקינה והאחידה כפי שהייתה בעת גמר הבנייה"‪.‬‬</w:t>
        <w:br/>
        <w:t>‫מהוראות חוק אלו עולה‪ ,‬כי הרכוש המשותף שייך לכל בעלי הדירות‪ ,‬ועל כן בעל דירה אחת‬        ‫‪.63‬‬</w:t>
        <w:br/>
        <w:t>‫אינו יכול לפגוע בו‪ ,‬אלא אם קיבל לכך את הסכמת האסיפה הכללית‪.‬‬</w:t>
        <w:br/>
        <w:t>‫יחד עם זאת‪ ,‬הלכה פסוקה היא כי לא כל שימוש ברכוש המשותף מהווה "פגיעה"‪ ,‬המצריך‬           ‫‪.64‬‬</w:t>
        <w:br/>
        <w:t>‫את קבלת הסכמת האסיפה הכללית‪ .‬בשורה של פסקי דין שבראשה פסק הדין בע"א ‪549/73‬‬</w:t>
        <w:br/>
        <w:t>‫וינטרס נ' זמורה‪ ,‬פ"ד כח(‪ )1974( 648 ,645 )1‬נקבע כי שימוש סביר שאינו מונע שימוש דומה‬</w:t>
        <w:br/>
        <w:t>‫מבעל דירה אחרת‪ ,‬לא מ הווה "פגיעה" ברכוש המשותף‪ ,‬וממילא אינו דורש הסכמת בעלי‬</w:t>
        <w:br/>
        <w:t>‫הדירות‪ .‬כך נקבע בפסק דין וינטרס הנ"ל‪:‬‬</w:t>
        <w:br/>
        <w:t>‫"לא כל שימוש ברכוש המשותף מותנה בקיומה של החלטה של האסיפה הכללית המתירה‬</w:t>
        <w:br/>
        <w:t>‫אותו‪ .‬נראה לי‪ ,‬כי המבחן הנכון הוא זה‪ :‬כל שימוש מותר גם בלי החלטה של האסיפה‬</w:t>
        <w:br/>
        <w:t>‫הכללית‪ ,‬ובלבד שהוא רגיל וסביר לפי תנאי המקום והזמן ואינו מונע שימוש דומה‬</w:t>
        <w:br/>
        <w:t>‫מאחרים"‪.‬‬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זו עולה בקנה אחד עם ההוראה בסעיף ‪(31‬א) לחוק המקרקעין (החלה גם על בתים‬          ‫‪.65‬‬</w:t>
        <w:br/>
        <w:t>‫משותפים מכח סעיף ‪ 53‬לחוק)‪ ,‬לפיה‪" :‬באין קביעה אחרת לפי סעיף ‪ ,30‬רשאי כל שותף‪,‬‬</w:t>
        <w:br/>
        <w:t>‫בלי הסכמת יתר השותפים – (‪ )1‬להשתמש במקרקעין שימוש סביר‪ ,‬ובלבד שלא ימנע‬</w:t>
        <w:br/>
        <w:t>‫שימוש כזה משותף אחר"‪.‬‬</w:t>
        <w:br/>
        <w:t>‫הנה כי כן‪ ,‬שימוש סביר שאינו מונע שימוש דומה מבעל דירה אחרת‪ ,‬לא מהווה "פגיעה"‬        ‫‪.66‬‬</w:t>
        <w:br/>
        <w:t>‫ברכוש המשותף‪ ,‬ובעל דירה בבית המשותף רשאי לבצע שימוש כזה‪ ,‬גם אם לא קיבל לכך‬</w:t>
        <w:br/>
        <w:t>‫את הסכמת האסיפה הכללית‪.‬‬</w:t>
        <w:br/>
        <w:t>‫ומהו אותו שימוש סביר? מו בן‪ ,‬כי לכך לא ניתן ליתן תשובה חד ערכית‪ .‬יש ששימוש מסוים‬    ‫‪.67‬‬</w:t>
        <w:br/>
        <w:t>‫ייחשב סביר ורגיל במקום מסוים‪ ,‬ואילו במקום אחר‪ ,‬אותו שימוש בדיוק יחשב שימוש חריג‪.‬‬</w:t>
        <w:br/>
        <w:t>‫התשובה לשאלה מהו "שימוש סביר"‪ ,‬תוכרע‪ ,‬בסופו של דבר‪ ,‬בהתאם למקום‪ ,‬לזמן ולנוהג‬</w:t>
        <w:br/>
        <w:t>‫המקובל‪ .‬וראו בעניין את דבריו של א‪ .‬איזנשטיין‪ ,‬יסודות והלכות בדיני מקרקעין חלק‬</w:t>
        <w:br/>
        <w:t>‫שלישי‪-‬בתים משותפים‪ ,‬עמ' ‪.101‬‬</w:t>
        <w:br/>
        <w:t>‫כאמור‪ ,‬השאלה מהו שימוש סביר היא שאלה תלוית זמן‪ ,‬נוהג ומקום‪ .‬על כן‪ ,‬לשם הכרעה‬        ‫‪.68‬‬</w:t>
        <w:br/>
        <w:t>‫בשאלה זו‪ ,‬שומה עלינו לבדוק את טיבה ותפקודה של המצלמה‪ ,‬את הפגיעה שנגרמת לתובע‪,‬‬</w:t>
        <w:br/>
        <w:t>‫ואת הטעם להצבתה‪.‬‬</w:t>
        <w:br/>
        <w:t>‫בענייננו‪ ,‬התובע צירף‪ ,‬כנספח ‪ 24‬לתצהיר עדותו הראשית‪ ,‬צילום של שתי מצלמות שניכר כי‬    ‫‪.69‬‬</w:t>
        <w:br/>
        <w:t>‫הן מופנות כלפי מטה ומצלמות את החצר המשותפת שבחזקת הנתבעת בלבד‪ .‬מדובר על‬</w:t>
        <w:br/>
        <w:t>‫התקנה על גבי קירות המהווים רכוש משותף‪ ,‬ואין גם חולק כי הנתבעת לא קבלה את‬</w:t>
        <w:br/>
        <w:t>‫הסכמת האסיפה הכללית להצבת המצלמות‪ .‬מן העבר השני‪ ,‬אין ספק כי הצבת המצלמה על‬</w:t>
        <w:br/>
        <w:t>‫ידי הנתבעת מספקת הגנה וביטחון לנתבעת מפני פריצות ואינה מונעת שימוש דומה מהתובע‪.‬‬</w:t>
        <w:br/>
        <w:t>‫כל עוד המצלמות אינן מצלמת פתחי חלונות או דלתות של התובע או החצר שבשימוש‬</w:t>
        <w:br/>
        <w:t>‫הייחודי ואינן מופנות לשטח פרטי‪ ,‬לטעמי‪ ,‬התקנתן מהווה שימוש סביר והן אינן טעונות‬</w:t>
        <w:br/>
        <w:t>‫אישור האסיפה הכללית‪.‬‬</w:t>
        <w:br/>
        <w:t>‫למסקנה דומה נגיע גם מניתוח הוראות חוק הגנת הפרטיות‪ ,‬התשמ"א‪ .1981-‬חוק זה אוסר‬        ‫‪.70‬‬</w:t>
        <w:br/>
        <w:t>‫על פגיעה בפרטיות‪ ,‬ופגיעה בפרטיות על פי חוק זה היא‪ ,‬בין היתר‪" ,‬צילום אדם כשהוא‬</w:t>
        <w:br/>
        <w:t>‫ברשות היחיד"‪.‬‬</w:t>
        <w:br/>
        <w:t>‫מיקומן של המצלמות ואופן התקנתן מכוון לשטחים המשותפים בלבד והן אינן מצלמות‬           ‫‪.71‬‬</w:t>
        <w:br/>
        <w:t>‫בשטח רשות היחיד‪ ,‬וממילא לא ניתן לטעון לפגיעה בפרטיות במקרה דנן‪ .‬ודוק‪ :‬אכן‪ ,‬זכות‬</w:t>
        <w:br/>
        <w:t>‫הפרטיות הינה זכות יסוד‪ ,‬המעוגנת אף בסעיף ‪ 7‬לחוק יסוד כבוד האדם וחירותו‪ ,‬ואולם‪,‬‬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המוסבר‪ ,‬אין לראות בתובע כמי שפרטיותו או פרטיות השוכרים בדירתו נפגעת‬</w:t>
        <w:br/>
        <w:t>‫כתוצאה מהצבת המצלמות על קיר משותף‪.‬‬</w:t>
        <w:br/>
        <w:t>‫סיכומו של דבר‪ ,‬גם בהקשר לחוק הגנת הפרטיות‪ ,‬אני סבורה כי במכלול האיזונים‪ ,‬יש‬           ‫‪.72‬‬</w:t>
        <w:br/>
        <w:t>‫להעדיף את האינטרס של הנתבעת להגן על שלוות חייה ורכושה‪ ,‬החוסה‪ ,‬כמובן‪ ,‬אף הוא‬</w:t>
        <w:br/>
        <w:t>‫תחת חוקי היסוד המוזכרים לעיל‪ ,‬ולהתיר לה להתקין את המצלמות כל עוד הללו אינן‬</w:t>
        <w:br/>
        <w:t>‫מצלמות שטחים פרטיים של התובע‪ ,‬כמפורט לעיל‪.‬‬</w:t>
        <w:br/>
        <w:t>‫לאור האמור‪ ,‬לא מצאתי להורות על הסרתן של המצלמות‪.‬‬         ‫‪.73‬‬</w:t>
        <w:br/>
        <w:t>‫סוף דבר‪-‬‬</w:t>
        <w:br/>
        <w:t>‫אני מורה לנתבעת לפרק את המנעול בשער שהתקינה בתוך ‪ 30‬יום מיום קבלת פסק הדין‬            ‫‪.74‬‬</w:t>
        <w:br/>
        <w:t>‫ולהימנע מנעילת השער‪.‬‬</w:t>
        <w:br/>
        <w:t>‫אני מורה לנתבעת לסלק או להעתיק על חשבונה את המחסן שהציבה בשטח החצר לשטח‬               ‫‪.75‬‬</w:t>
        <w:br/>
        <w:t>‫המסומן בצבע כחול ונושא כיתוב "קומת כניסה רונית" בנספח א' לתצהיר עדותה הראשית‬</w:t>
        <w:br/>
        <w:t>‫של ענת לוי בתוך ‪ 30‬יום מיום קבלת פסק הדין‪ ,‬שאם לא כן רשאי יהיה התובעת לסלק‬</w:t>
        <w:br/>
        <w:t>‫המחסן בעצמו על חשבון הנתבעת‪.‬‬</w:t>
        <w:br/>
        <w:t>‫לא מצאתי להורות על העתקת קופסת התקשורת לנוכח העובדה שהועתקה לתוואי אחר‬                ‫‪.76‬‬</w:t>
        <w:br/>
        <w:t>‫ולנוכח הסרת מנעול השער‪.‬‬</w:t>
        <w:br/>
        <w:t>‫אני מורה לנתבעת להעתיק על חשבונה באמצעות בעל מקצוע מטעמה את מנוע המזגן השייך‬          ‫‪.77‬‬</w:t>
        <w:br/>
        <w:t>‫לדירתה בתוך ‪ 30‬יום מיום קבלת פסק הדין לגג הבית‪.‬‬</w:t>
        <w:br/>
        <w:t>‫לא מצאתי להורות על הסרתן של המצלמות שהותקנו על ידי הנתבעת‪.‬‬          ‫‪.78‬‬</w:t>
        <w:br/>
        <w:t>‫הוצאות ההליך ‪-‬‬</w:t>
        <w:br/>
        <w:t>‫נקודת המוצא בפסיקת הוצאות‪ ,‬היא כי בעל דין שזכה בהליך‪ ,‬יזכה בהוצאות שהוציא לשם‬         ‫‪.79‬‬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9648/16‬אורהייטק‬</w:t>
        <w:br/>
        <w:t>‫‪ GIS‬בע"מ נ' חן אביטן משרד עורכי דין‪ ,‬בפסקה ‪( 67‬נבו ‪ ; )28.2.2018‬רע"א ‪Magic 7650/20‬‬</w:t>
        <w:br/>
        <w:t>‫‪ Software Enterprises Ltd‬נ' פאיירפלאי בע"מ‪ ,‬בפסקאות ‪( 11-9‬נבו ‪.))28.12.2020‬‬</w:t>
        <w:br/>
        <w:t>‫תקנה ‪(151‬א) לתקנות סדר הדין האזרחי התשע"ט‪( 2018-‬להלן‪"-‬התקנות") קובעת כי‬               ‫‪.80‬‬</w:t>
        <w:br/>
        <w:t>‫תכלית חיוב בעל דין בהוצאות היא "לשפות את בעל הדין שכנגד על הוצאותיו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בתוצאותיו‪ ,‬במשאבים שנדרשו לניהולו ובהתנהלות בעלי הדין"‪ .‬במסגרת שומת‬</w:t>
        <w:br/>
        <w:t>‫ההוצאות נדרשת הערכאה הדיונית לבטא את "האיזון הראוי שבין הבטחת זכות הגישה‬</w:t>
        <w:br/>
        <w:t>‫לערכאות‪ ,‬הגנה על זכות הק ניין של הפרט ושמירה על שוויון בין בעלי הדין" (תקנה ‪(151‬ב)‬</w:t>
        <w:br/>
        <w:t>‫לתקנות)‪.‬‬</w:t>
        <w:br/>
        <w:t>‫תקנה ‪ 152‬לתקנות קובעת כי‪ :‬בתום הדיון יפסוק בית המשפט הוצאות סבירות והוגנות‪,‬‬             ‫‪.81‬‬</w:t>
        <w:br/>
        <w:t>‫זולת אם מצא שקיימים טעמים מיוחדים שלא לחייב בהוצאות כאמור‪ .‬כלומר‪ ,‬ברירת‬</w:t>
        <w:br/>
        <w:t>‫המחדל היא פסיקת הוצאות‪ ,‬ורק אם קיימים טעמים מיוחדים‪ ,‬לא ייפסקו הוצאות‪.‬‬</w:t>
        <w:br/>
        <w:t>‫ובמיושם לענייננו ‪ -‬לאחר ששקלתי את מכלול השיקולים הרלוונטיים כמפורט לעיל‪ ,‬ולאחר‬          ‫‪.82‬‬</w:t>
        <w:br/>
        <w:t>‫שנתתי דעתי למכלול נסיבות העניין‪ ,‬לרבות לכך שהתביעה התקבלה ברובה‪ ,‬שהעדים לא‬</w:t>
        <w:br/>
        <w:t>‫דרשו שכר בטלה וששולמו אגרת משפט ושכ"ט עו"ד (בשיעור גבוה משכר הטרחה המומלץ‬</w:t>
        <w:br/>
        <w:t>‫לפי כללי לשכת עורכי הדין) אני מחייבת את הנתבעת לשאת בהוצאות משפט לטובת התובע‬</w:t>
        <w:br/>
        <w:t>‫בסך כולל של ‪ ₪ 5,477( ₪ 7,500‬שכ"ט עו"ד‪ +‬מע"מ לפי כללי לשכת עורכי הדין לעניין שכר‬</w:t>
        <w:br/>
        <w:t>‫הטרחה המומלץ‪ ,‬אגרת משפט בסך של ‪ ₪ 654‬והיתרה שכר בטלת התובע)‪ .‬סכום זה ישולם‬</w:t>
        <w:br/>
        <w:t>‫על ידי הנתבעת לתובע בתוך ‪ 30‬יום מיום קבלת פסק הדין יישא הפרשי הצמדה וריבית מיום‬</w:t>
        <w:br/>
        <w:t>‫הגשת התביעה (‪ )2.3.21‬ועד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ב' באלול תשפ"ב (‪ )29.8.22‬בהיעדר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08/71/2021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