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05/385/2022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2022-08-24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תיק‪5/385/2022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‫איבון מעולם‬                               ‫ה תובע ת‪:‬‬</w:t>
        <w:br/>
        <w:t>‫ע"י אורלי הלפרין‬</w:t>
        <w:br/>
        <w:t>‫אבא הלל ‪ ,49‬רמת גן‬</w:t>
        <w:br/>
        <w:t>‫טל'‪054-6131111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‫שושנה דורון‬                               ‫ה נתבע ת‪:‬‬</w:t>
        <w:br/>
        <w:t>‫אבא הלל ‪ ,49‬רמת גן‬</w:t>
        <w:br/>
        <w:t>‫טל'‪052-6358838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לחיוב הנתבעת בתשלום פיצויים בסך של ‪ 3,500‬ש"ח‪ ,‬עלות תיקון‬          ‫‪.1‬‬</w:t>
        <w:br/>
        <w:t>‫נזקי רטיבות בדירת התובעת שמקורם כנטען בליקויים בדירת הנתבעת‪ ,‬וכן‬</w:t>
        <w:br/>
        <w:t>‫בהוצאות משפט הכוללות אגרת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4.8.2022‬הורתי לתובעת להבהיר האם בדירת הנתבעת ליקויים‬             ‫‪.2‬‬</w:t>
        <w:br/>
        <w:t>‫הגורמים לנזקי רטיבות בדירת התובעת‪ ,‬והאם מבוקש סעד למתן צו עשה המורה‬</w:t>
        <w:br/>
        <w:t>‫תיקון ליקויים אלה‪ ,‬בשים לב כי התביעה לתשלום פיצויים אינה מסורה לסמכות‬</w:t>
        <w:br/>
        <w:t>‫המפקח על רישום מקרקעין‪ .‬עוד הורתי כי ככל שלא תתקבל תגובת התובעת במועד‬</w:t>
        <w:br/>
        <w:t>‫כמצוין בהחלטה אורה מחיקת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 הומצאה לתובעת כדין‪.‬‬ 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ליום דנא ובחלוף המועד לעשות כן‪ ,‬לא התקב לה תגובת התובעת‪.‬‬ 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 ובהתאם להחלטה‪ ,‬הנני להורות מחיקת התביעה‪.‬‬  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תיק‪5/385/2022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ואבאר‪ ,‬כפי ששניתי בפסקי דין קודמים‪ ,‬תביעה כספית לתשלום פיצויים‬           ‫‪.6‬‬</w:t>
        <w:br/>
        <w:t>‫בגין נזקים שנגרמו לדירה בבית משותף אינה מצויה בגדרי סמכותו העניינית של‬</w:t>
        <w:br/>
        <w:t>‫המפקח על רישום מקרקעין‪ ,‬כקבוע בהוראת סע יף ‪ 72‬ל חוק המקרקעין‪ ,‬תשכ"ט ‪-‬‬</w:t>
        <w:br/>
        <w:t>‫‪( 1969‬להלן ‪" -‬חוק המקרקעין" )‪ .‬זאת‪ ,‬מש המפקח על רישום מקרקעין אינו מוסמך‬</w:t>
        <w:br/>
        <w:t>‫לדון בתביעה זו שעילתה בפקודת הנזיקין (ראו גם‪ :‬ד"נ ‪ 20/73‬שמע נ' סדובסקי‪,‬‬</w:t>
        <w:br/>
        <w:t>‫פ"ד כ"ח( ‪ ;)1974 ( 733 ,730 )1‬ע"א (מחוזי ת"א) ‪ 2295/01‬מנחמי בוני מגדלי דוד‬</w:t>
        <w:br/>
        <w:t>‫רמת גן בע"מ נ' נציגו ת הבית המשותף ברחוב ז'בוטינסקי‪ ,‬פסקה ‪ 4‬לפסק הדין‪,‬‬</w:t>
        <w:br/>
        <w:t>‫פורסם ב"נבו" ( ‪ ;)30.6.2002‬רע"א (מחוזי י ‪ -‬ם) ‪ 38744-06-16‬הושיאר נ' רחמים‪,‬‬</w:t>
        <w:br/>
        <w:t>‫פסקה ‪ 14‬לפסק הדין‪ ,‬פורסם ב"נבו" ( ‪ ;)9.3.2017‬עש"א (מחוזי ת"א) ‪34810-10-‬‬</w:t>
        <w:br/>
        <w:t>‫‪ 18‬רבין נ' נציגות הבית המשותף ברחוב רמז ‪ 35‬תל אביב‪ ,‬פסקה ‪ 13‬לפסק הדין‪,‬‬</w:t>
        <w:br/>
        <w:t>‫פורסם "בנבו" ( ‪ ;)15.4.2019‬ת יק ‪( 6/476/2019‬מפקחת על רישום מקרקעין פ"ת)‬</w:t>
        <w:br/>
        <w:t>‫לבקוב נ' ארואטי‪ ,‬פורסם ב"נבו" ( ‪ ;)2.5.2019‬ת יק ‪( 6/302/2020‬מפקחת על‬</w:t>
        <w:br/>
        <w:t>‫רישום מקרקעין פ"ת) נציגות הבית המשותף ברחוב ז'בוטינסקי ‪ 4‬רעננה נ' בירס‪,‬‬</w:t>
        <w:br/>
        <w:t>‫פורסם ב"נבו" ( ‪.))12.8.2021‬‬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,‬בהתאם להוראת סעיף ‪ 3‬לתקנון המצוי שבתוספת לחוק המקרקעין‪ ,‬מסורה‬            ‫‪.7‬‬</w:t>
        <w:br/>
        <w:t>‫למפקח על רישום מקרקעין סמכות עניינית לדון בתביעה למתן צו עשה המורה‬</w:t>
        <w:br/>
        <w:t>‫לבעל דירה בבית משותף לתקן ליקוי בדירתו הגורם או העלול לגרום לנזק בדירה‬</w:t>
        <w:br/>
        <w:t>‫אחרת בבית המשותף‪ .‬ברם‪ ,‬אין בהוראת דין זו ובחוק המ קרקעין כדי להקנות‬</w:t>
        <w:br/>
        <w:t>‫למפקח על רישום מקרקעין סמכות לדון בתביעה שהגיש בעלים של דירה בבית‬</w:t>
        <w:br/>
        <w:t>‫משותף לפסיקת פיצויים בגין נזקים שנגרמו לו ולדירתו בשל ליקוי בדירה אחרת‬</w:t>
        <w:br/>
        <w:t>‫בבית המשותף‪ ,‬כאמור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8‬למען הסר ספק‪ ,‬אין בפסק דין זה כדי לגרוע הזכות העומדת לתובעת להגיש תביעה‬</w:t>
        <w:br/>
        <w:t>‫מתאי מה לבית משפט מוסמך‪ ,‬מבלי שיש בפסק הדין כדי להביע עמדה באשר‬</w:t>
        <w:br/>
        <w:t>‫לסיכוייה‪.‬‬</w:t>
        <w:br/>
        <w:t>‫הדיון הקבוע ליום ‪ - 19.9.2022‬בטל‪.‬‬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,‬איני עושה צו להוצאות‪.‬‬    ‫‪. 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תיק‪5/385/2022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תקנה ‪(6‬ג)( ‪ ) 2‬לתקנות בתי המשפט (אגרות)‪ ,‬תשס"ז‪ ,2007 -‬החלות‬    ‫‪. 11‬‬</w:t>
        <w:br/>
        <w:t>‫על התביעה דנן מכוח הוראת סעיף ‪(6‬ה) לתוספת לתק נות המקרקעין (אגרות)‪,‬‬</w:t>
        <w:br/>
        <w:t>‫תשל"ה‪ , 1974 -‬הנני להורות החזר מחצית אגרת תביעה (ששולמה במלואה) לתובעת‪,‬‬</w:t>
        <w:br/>
        <w:t>‫בסך של ‪ 386‬ש"ח‪.‬‬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 צדדים ‪.‬‬</w:t>
        <w:br/>
        <w:t>‫נית ן היום‪ ,‬כ"ז אב תשפ"ב ‪ 24 ,‬אוגוסט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05/385/2022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