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01/106/2021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2022-08-18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‫אמיתי אסולין דינה‪ ,‬ת‪.‬ז‬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מרדכי חזיזה‬</w:t>
        <w:br/>
        <w:t>‫בית הדפוס ‪ ,11‬ירושלים‬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‫כהן לאה שושנה‪ ,‬ת‪.‬ז‬     ‫‪3‬‬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‫קהאן אוטו‬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אריאל ינובסקי‬</w:t>
        <w:br/>
        <w:t>‫כנפי נשרים ‪ ,68‬ירושלים‬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לאה שושנה‪ ,‬ת‪.‬ז‬     ‫‪1‬‬            ‫בתיק‪:‬‬      ‫תובעים שכנגד‬</w:t>
        <w:br/>
        <w:t>‫‪1/179/2021‬‬</w:t>
        <w:br/>
        <w:t>‫קהאן אוטו‬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אריאל ינובסקי‬</w:t>
        <w:br/>
        <w:t>‫כנפי נשרים ‪ ,68‬ירושלים‬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‫אמיתי אסולין דינה‪ ,‬ת‪.‬ז‬                            ‫נתבעת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מרדכי חזיזה‬</w:t>
        <w:br/>
        <w:t>‫בית הדפוס ‪ ,11‬ירושלים‬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 (תביעה שכנגד)‬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פרשנות סעיף בתקנון המוסכם של בית המשותף‪ ,‬בנוגע לשיוך זכויות‬</w:t>
        <w:br/>
        <w:t>‫בנייה ואחוזי בניה‪ ,‬שנוספו לאחריו‪ ,‬לאחת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.1‬הצדדים להליך הם בעלי זכויות בדירות בבית המשותף ברחוב אבן עזרא ‪ 26‬בירושלים‪,‬‬</w:t>
        <w:br/>
        <w:t>‫הרשום כגוש ‪ 30025‬חלקה ‪( 6‬להלן – הבית המשותף)‪ .‬לבית המשותף תקנון מוסכם‪ ,‬אשר‬</w:t>
        <w:br/>
        <w:t>‫אושר לרישום ביום ‪ .9.8.1988‬הבית המשותף כולל שני מבנים‪ ,‬באחד ‪ 5‬יחידות דיור (תתי‬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‫חלקות ‪ ,)1-5‬והשני כולל יחידה אחת (תת חלקה ‪ )6‬המופיעה בצו רישום הבית המשותף‬</w:t>
        <w:br/>
        <w:t>‫כמחסן‪ .‬התקנון המוסכם קובע שגג בשטח של ‪ 216.2‬מ"ר ומרפסת בשטח ‪ 10.8‬מ"ר יוצמדו‬</w:t>
        <w:br/>
        <w:t>‫לדירה ‪ ,5‬וגינה בשטח של ‪ 358.2‬מ"ר וכן גג בשטח של ‪ 7.9‬מ"ר יוצמדו ליחידה ‪ .6‬מעבר לכך‬</w:t>
        <w:br/>
        <w:t>‫לא נקבעו הצמדות מסוימות לדירות נוספות‪ .‬כן קובע התקנון כי "זכויות הבניה ואחוזי‬</w:t>
        <w:br/>
        <w:t>‫הבניה יהיו רק לדירה מס' ‪."5‬‬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.2‬בשנת ‪ 2015‬נכנסה לתוקף תכנית ‪ ,9988‬החלה בין היתר על הבית המשותף‪ ,‬אשר אישרה‬</w:t>
        <w:br/>
        <w:t>‫תוספת משמעותית של זכויות בניה לבניינים שבתחומה‪ ,‬ובכללם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.3‬ההליך החל בהגשת תביעה על ידי הנתבעת שכנגד (להלן – הנתבעת) לסילוק ידם של‬</w:t>
        <w:br/>
        <w:t>‫התובעים שכנגד (להלן – התובעים) מרכוש משותף של הבית המשותף‪ ,‬בו הם משתמשים‬</w:t>
        <w:br/>
        <w:t>‫במסגרת הרחבת דירתם‪ .‬הרחבת הדירה נעשתה לטענת הנתבעת ללא ההסכמות הנדרשות‬</w:t>
        <w:br/>
        <w:t>‫מבחינה קניינית‪ ,‬ותוך שימוש בזכויות הבניה אשר על פי התקנון המוסכם של הבית‬</w:t>
        <w:br/>
        <w:t>‫המשותף שייכות לדירת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.4‬התובעים מצדם הגישו תביעה שכנגד‪ ,‬במסגרתה ביקשו לאסור על הנתבעת לבנות‬</w:t>
        <w:br/>
        <w:t>‫ולהשתמש באחוזי בניה מעבר לזכויותיה הנטענות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מקדמי שהתקיים ביום ‪ 25.1.2022‬הגיעו הצדדים להסדר דיוני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‫"ב"כ הצדדים‪ :‬מוסכם כי במסגרת הדיווח של הנתבעים (התובעים דכאן‪ ,‬א‪.‬ש)‬</w:t>
        <w:br/>
        <w:t>‫לרשויות המס לא דווח כי קיימות זכויות בניה לדירה‪ ,‬כמו כן מוסכם כי ככל‬</w:t>
        <w:br/>
        <w:t>‫שתינתן תשובה בכתב מטעם מוכרי דירת הנתבעים לעניין היטל ההשבחה‪ ,‬לא‬</w:t>
        <w:br/>
        <w:t>‫יהיה צורך בהבאת ראיות נוספות או בעדויות‪ ,‬והתיק ייקבע לסיכומים בכתב על‬</w:t>
        <w:br/>
        <w:t>‫בסיס עובדות אלו בלבד‪ ,‬וטענות משפטיות לעניין פרשנות התקנון‪ .‬ככל שתחול‬</w:t>
        <w:br/>
        <w:t>‫הסכמה דיונית כאמור‪ ,‬התובעים (הנתבעת דכאן‪ ,‬א‪.‬ש) ימחקו את התביעה‬</w:t>
        <w:br/>
        <w:t>‫העיקרית‪ ,‬פסק הדין יינתן בתביעה שכנגד‪ ,‬ובהתאם לתוצאות פסק הדין‪ ,‬יהיו‬</w:t>
        <w:br/>
        <w:t>‫התובעים רשאים לחזור ולהגיש תביעה‪"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.6‬בעקבות הסכמות אלו‪ ,‬נמחקה התביעה העיקרית (בתיק ‪ )106/2021‬ביום ‪,13.3.2022‬‬</w:t>
        <w:br/>
        <w:t>‫והצדדים הגישו סיכומים בכתב בנוגע לתביעה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.7‬עיקרה של המחלוקת נוגעת לפרשנות סעיף ‪(3‬א) לתקנון המוסכם הקובע כאמור לעיל‬</w:t>
        <w:br/>
        <w:t>‫ש"זכויות הבניה ואחוזי הבניה יהיו רק לדירה מס' ‪."5‬‬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.8‬התביעה שכנגד הוגשה כנגד הנתבעת בלבד‪ ,‬כבעלת הזכויות בדירה מספר ‪ ,5‬אף שעל פי‬</w:t>
        <w:br/>
        <w:t>‫נסח הרישום קיימים בעלי זכויות נוספים‪ .‬גם הנתבעת מצדה רואה עצמה כבעלת הזכויות‬</w:t>
        <w:br/>
        <w:t>‫היחידה בדירה מספר ‪ 5‬כפי שעלה מסעיף ‪ 7‬לכתב התביעה העיקרי‪ .‬כמו כן מהסכמות‬</w:t>
        <w:br/>
        <w:t>‫הצדדים עולה כי לא קיימת מחלוקת עובדתית בעניין זה‪ .‬משכך‪ ,‬אני רואה בצדדים כמי‬</w:t>
        <w:br/>
        <w:t>‫שהסכימו שהנתבעת היא בעלת הדין הרלוונטית להליך‪ ,‬כבעלת הזכויות בדירה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 התובעים‪ ,‬יש לפרש את סעיף ‪(3‬א) לתקנון המוסכם כמתייחס לזכויות הבנייה‬</w:t>
        <w:br/>
        <w:t>‫ולאחוזי הבניה שהיו ידועים ביום אישור התקנון‪ ,‬ולא כמתייחס לזכויות עתידיות ולבנייה‬</w:t>
        <w:br/>
        <w:t>‫על הגג שיווצר כתוצאה מהבנייה על הגג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.10‬לצורך הצמדת הגג החדש לדירת הנתבעת‪ ,‬יש צורך בקביעה מפורשת בתקנון או בהסכמת‬</w:t>
        <w:br/>
        <w:t>‫יתר בעלי הדירות‪ ,‬ואין די בקביעה משתמעת‪.‬‬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.11‬לטענתם‪ ,‬אין בהוצאת שומת היטל השבחה לנתבעת כדי ללמד על זכויותיה בבית המשותף‪,‬‬</w:t>
        <w:br/>
        <w:t>‫שכן קביעה בדבר זכויות כאמור אינה בסמכות הרשות המקומית‪.‬‬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.12‬לטענתם‪ ,‬זכויות הבניה העודפות על פי תכנית ‪ 9988‬שייכות לכל בעלי הדירות‪ ,‬וחישוב‬</w:t>
        <w:br/>
        <w:t>‫זכויות בעלי הדירות צריך להיעשות בהתאם לשטח הנוסף שניתן כיום לבניה על גבי החלקה‬</w:t>
        <w:br/>
        <w:t>‫(על פי חוות דעת שצירפה הנתבעת לתביעה העיקרית)‪ ,‬בחלוקה על פי חלקם היחסי של‬</w:t>
        <w:br/>
        <w:t>‫בעלי הזכויות בבית המשותף‪ .‬בהתאם לכך‪ ,‬לנתבעת זכות לבנות על הגג הצמוד לה רק‬</w:t>
        <w:br/>
        <w:t>‫בהתאם לחלקה היחסי בזכויות הבניה העודפות על פי תכנית ‪ ,9988‬באופן המביא לכך‬</w:t>
        <w:br/>
        <w:t>‫שקיימת לה זכות לבנות רק ‪ 30.5‬מ"ר על הגג הצמוד לה‪ ,‬ולא ‪ 286.67‬מ"ר בשתי קומות‪,‬‬</w:t>
        <w:br/>
        <w:t>‫כטענתה‪.‬‬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.13‬לטענתם‪ ,‬העובדה שלא דיווחו לעיריית ירושלים או לרשויות המס על זכויות בניה אינה‬</w:t>
        <w:br/>
        <w:t>‫אמורה לפגוע בהם שכן סברו בטעות שאין להם זכויות בניה אך מעולם לא ויתרו עליהן‪.‬‬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 טענות הנתבעת‬</w:t>
        <w:br/>
        <w:t>‫‪ .14‬לטענת הנתבעת לשון סעיף ‪(3‬א) לתקנון המוסכם היא לשון עתיד‪ ,‬וכן סעיף ‪(3‬ב) לתקנון‬</w:t>
        <w:br/>
        <w:t>‫המוסכם נתן לנתבעת חופש לשנות את התקנון כרצונה‪ ,‬ועל כן יש לפרש את התקנון כמקנה‬</w:t>
        <w:br/>
        <w:t>‫לדירתה גם זכויות בניה עתידיות‪ ,‬הכוללת את הזכויות על פי תכנית ‪.9988‬‬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.15‬לטענתה‪ ,‬התובעים‪ ,‬אשר רכשו את דירתם לאחר כניסת התכנית לתוקף‪ ,‬בדקו את מסמכי‬</w:t>
        <w:br/>
        <w:t>‫הרישום כאשר רכשו את דירתם‪ ,‬ידעו שאין להם זכויות בניה‪ ,‬וכך אף דיווחו והצהירו‬</w:t>
        <w:br/>
        <w:t>‫לרשויות המס ומוכרי דירתם אף הצהירו כאמור לעיריית ירושלים לעניין היטל השבחה‪.‬‬</w:t>
        <w:br/>
        <w:t>‫התובעים הצהירו בהסכם המכר שבדקו את המסמכים הרלוונטים ואף ידוע להם שכנראה‬</w:t>
        <w:br/>
        <w:t>‫ניתן היתר לתוספת בנייה לבעל דירה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.16‬לטענתה‪ ,‬הנכס נרכש על ידי בעלה המנוח של הנתבעת‪ ,‬לצורך הבטחת ילדיו‪ ,‬משום שידע‬</w:t>
        <w:br/>
        <w:t>‫על התכנית הצפויה להיכנס לתוקף‪ .‬לטענתה גם האפוטרופוס הכללי מנע את מכירת הדירה‬</w:t>
        <w:br/>
        <w:t>‫על ידה בין היתר לנוכח העובדה שהוצמדו לנכס מלוא זכויות הבניה באופן הנותן ביטוי‬</w:t>
        <w:br/>
        <w:t>‫לדאגה הכלכלית ליתומים‪ .‬עוד לטענתה‪ ,‬בעבר היה כל הבית המשותף רשום בחלקים‬</w:t>
        <w:br/>
        <w:t>‫שווים על שם שתי אחיות חסויות‪ ,‬ובמרוצת השנים נמכרו ‪ 3‬דירות אחרות‪ ,‬תוך ש‪ 3-‬תתי‬</w:t>
        <w:br/>
        <w:t>‫חלקות‪ ,‬ובכללן תת חלקה ‪ 5‬לא נמכרו‪ ,‬במטרה להשאיר בידי הבעלים המקוריים את כל‬</w:t>
        <w:br/>
        <w:t>‫הזכויות המשויכות לאותן 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לטענתה‪ ,‬בעת שנרשם התקנון ניתן היה להניח שבעתיד ישתנו זכויות הבניה‪ .‬בנוסף‪,‬‬</w:t>
        <w:br/>
        <w:t>‫ניתן ללמוד על אומד דעת התובעים באשר לזכויות הבניה גם מהתנהלותם כפי שהיתה‬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‫בנוגע לרכישת דירתם‪ .‬לפיכך אי דיווח התובעים על זכויות הבניה לעירייה ולרשויות המס‬</w:t>
        <w:br/>
        <w:t>‫והתנהלות המוכרים במהלך השנים בכלל‪ ,‬מוכיחה שאין להם זכויות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‫מעמדן של זכויות הבניה‬</w:t>
        <w:br/>
        <w:t>‫‪ .18‬בפסיקה נקבע שזכויות בניה בבית משותף הן נכס בבעלות משותפת‪ ,‬שיש להן ערך כלכלי‪,‬‬</w:t>
        <w:br/>
        <w:t>‫וכברירת מחדל יחולקו בין בעלי הדירות בהתאם לחלקם היחסי ברכוש המשותף (ר' ע"א‬</w:t>
        <w:br/>
        <w:t>‫‪ 3451/07‬קאופמן נ' כהן (נבו‪( )18.2.2010 ,‬להלן‪ -‬עניין קאופמן); ע"א ‪ 11965/05‬עזבון המנוח‬</w:t>
        <w:br/>
        <w:t>‫קליין נ' שרון (נבו‪ ;)27.8.2009 ,‬ע"א ‪ 5043/96‬גלמן נ' הררי‪ ,‬נד (‪ ,389 )3‬בעמ' ‪( 393‬להלן –‬</w:t>
        <w:br/>
        <w:t>‫עניין גלמן); ע"א ‪ 467/14‬שטינברג נ' חברת לילינבלום ‪( 13‬נבו ‪ )9.9.2015‬בפסקה ‪.)19‬‬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.19‬כן נקבע בפסיקה כי זכויות בנייה "יכול שתהיינה מושא להסכמות חוזיות‪ ,‬לרבות‪ :‬ויתור‬</w:t>
        <w:br/>
        <w:t>‫עליהן‪ ,‬או העברתן לאחר" (ע"א ‪ 2139/12‬רוזן נ' חברת ארזי הבירה (נבו ‪ ;)15.12.15‬עניין‬</w:t>
        <w:br/>
        <w:t>‫קאופמן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‫בע"א ‪ 10322/03‬ישעיהו נ' שטרייכר‪ ,‬נט(‪ 449 )6‬נקבע בעניין זה‪:‬‬</w:t>
        <w:br/>
        <w:t>‫"זאת ועוד‪ ,‬גם אין מניעה לכלול את ההסכמות בעניין זכויות הבנייה בתקנון הבית‬</w:t>
        <w:br/>
        <w:t>‫המשותף‪ ,‬מאחר שמדובר ב'זכויותיהם וחובותיהם' של בעלי הדירות 'בקשר לבית‬</w:t>
        <w:br/>
        <w:t>‫המשותף' (סעיף ‪ 61‬לחוק המקרקעין)‪' .‬התקנון עשוי שיתייחס לשאלה מי מבין‬</w:t>
        <w:br/>
        <w:t>‫בעלי הדירות רשאי לנצל את אחוזי הבנייה שנותרו לבית' (י' ויסמן‪ ,‬דיני קניין –‬</w:t>
        <w:br/>
        <w:t>‫בעלות ושיתוף (תשנ"ז)‪ ,‬בעמ' ‪ .434‬כן ראה ע"א ‪ 19/81‬ביבי נ' הורברט‪ ,‬פ"ד לז(‪)2‬‬</w:t>
        <w:br/>
        <w:t>‫‪ ,497‬בעמ' ‪ .)503-501‬הכללת ההסכמות החוזיות בתקנון הבית המשותף תבטיח‬</w:t>
        <w:br/>
        <w:t>‫את תוקפן גם כלפי חליפיהם של בעלי הדירות (זמיר בספרו הנ"ל‪ ,‬בעמ' ‪.")691‬‬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.20‬מכאן שאין מניעה לקבוע הוראה בתקנון‪ ,‬כפי שנעשה בענייננו‪ ,‬המקנה את כל זכויות הבניה‬</w:t>
        <w:br/>
        <w:t>‫שבבית המשותף לבעל דירה מסוימת‪.‬‬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‫הקניית זכויות בניה עתידיות‬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.21‬בפסיקה נקבע ש"השאלה למי הוקנו זכויות הבנייה‪ ,‬כאמור‪ ,‬היא שאלה שבעובדה‪ ,‬עליה‬</w:t>
        <w:br/>
        <w:t>‫יש להשיב בהתבסס על הראיות המוצגות בכל מקרה ומקרה‪ ,‬ובכללם הסכמי המכר‪,‬‬</w:t>
        <w:br/>
        <w:t>‫המפרטים שצורפו להם‪ ,‬ועל בית המשפט לבחון האם יש בראיות שהוצגו בפניו כדי לשכנע‬</w:t>
        <w:br/>
        <w:t>‫באשר לכוונת הצדדים לעניין העברת הזכויות בנכס‪ ,‬וזכויות הבניה העתידיות ככל‬</w:t>
        <w:br/>
        <w:t>‫שקיימות או ככל שתהיינה" (ע"א ‪ 2427/11‬מפעל חסד תורה ירושלים ת"ו נ' ננסי‬</w:t>
        <w:br/>
        <w:t>‫פליישמן‪( ,‬נבו ‪( )11.3.2014‬להלן – ענין מפעל חסד תורה); ה"פ ‪( 62782-09-17‬מחוזי ת"א)‬</w:t>
        <w:br/>
        <w:t>‫כהן ואח' נ' יורוקום נדל"ן ‪ -‬ניהול פרויקטים (‪ )1990‬בע"מ ואח' (נבו‪ ,)26.12.2019 ,‬וכן‬</w:t>
        <w:br/>
        <w:t>‫ע"א ‪ 6900/14‬לויט נ' בנבנישתי (נבו ‪.))28.9.2016‬‬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.22‬מהפסיקה האמורה עולה שאין מניעה עקרונית לקבוע בתקנון הוראות לעניין הקניית‬</w:t>
        <w:br/>
        <w:t>‫זכויות בנייה עתידיות‪ ,‬והשאלה האם הוקנו זכויות כאמור‪ ,‬היא שאלה עובדתית‪.‬‬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במקרה דנן‪ ,‬לדירה ‪ 5‬הוקנו זכויות בניה עתידיות על פי התקנון?‬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.23‬לשון סעיף ‪(3‬א) לתקנון היא לקונית‪ ,‬ואינה תומכת באופן חד משמעי בפרשנות הנטענת על‬</w:t>
        <w:br/>
        <w:t>‫ידי מי מהצדדים‪ .‬במצב דברים זה‪ ,‬נטל ההוכחה על התובעים‪ ,‬להוכיח את טענתם שכוונת‬</w:t>
        <w:br/>
        <w:t>‫הצדדים היתה להקנות לדירה ‪ 5‬את זכויות הבניה שהיו בעת רישום התקנון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ההסכמה הדיונית שבין הצדדים‪ ,‬אשר ויתרו על הגשת ראיות‪ ,‬הבסיס העובדתי‬</w:t>
        <w:br/>
        <w:t>‫לבחינת השאלה האם במקרה דנן הוקנו לדירה ‪ 5‬זכויות בניה עתידיות הוא תקנון הבית‬</w:t>
        <w:br/>
        <w:t>‫המשותף ומסמכי הרישום‪ ,‬והעובדה שאינה שנויה במחלוקת‪ ,‬שבמסגרת הליך מכירת‬</w:t>
        <w:br/>
        <w:t>‫הדירה לתובעים‪ ,‬לא הוצהר לרשויות המס על קיומן של זכויות בניה לדירת התובעים‪,‬‬</w:t>
        <w:br/>
        <w:t>‫ומוכרי דירת התובעים לא שילמו היטל השבחה‪.‬‬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.25‬באשר לתקנון בית משותף נקבע בפסיקה ש"תקנון בית משותף הוא בגדר הסכם שנערך בין‬</w:t>
        <w:br/>
        <w:t>‫בעלי הדירות בבית המשותף‪ .‬ככל הסכם יש לפרשו על‪-‬פי אומד‪-‬דעת הצדדים"‪ ,‬וכי יש לתת‬</w:t>
        <w:br/>
        <w:t>‫לו " ‪ ...‬פירוש המגשים את תכליתם הכלכלית המשותפת של הצדדים‪ ,‬מתוך יחוס להם‬</w:t>
        <w:br/>
        <w:t>‫סבירות והוגנות ‪ ( "...‬ר' עניין גלמן לעיל)‪ .‬משנרשם התקנון בפנקס הבתים המשותפים‪,‬‬</w:t>
        <w:br/>
        <w:t>‫ניתן לו מעמד קנייני (ר' רע"א ‪3463/11‬עזבון המנוח אהרוני שלמה ואח' נ' עופר מרכזים‬</w:t>
        <w:br/>
        <w:t>‫בע"מ ( נבו ‪.) 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.26‬בנוסף נקבע‪ ,‬שויתור על זכות הנובעת מבעלות בדירה בבית המשותף‪ ,‬בין שמדובר בזכות‬</w:t>
        <w:br/>
        <w:t>‫ברכוש משותף ובין שמדובר בהסכמה לבנייה (היינו‪ ,‬ויתור על אחוזי בנייה) חייב להיות‬</w:t>
        <w:br/>
        <w:t>‫מפורש (עניין גלמן לעיל בעמ' ‪ ,394‬וכן ע"א ‪ 310/64‬אחים גולדשטיין בע"מ נ' יעקב פ"ד יט‬</w:t>
        <w:br/>
        <w:t>‫(‪ ,72 )2‬בעמ' ‪.)77‬‬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.27‬בענייננו כאמור‪ ,‬הוראות התקנון קובעות כי גג בשטח ‪ 216.2‬מ"ר יוצמד לדירה מספר ‪,5‬‬</w:t>
        <w:br/>
        <w:t>‫בנוסף קובעת הוראת סעיף ‪ 3‬לתקנון‪:‬‬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.28‬מתקנון הבית המשותף עולה שכאשר נרשם‪ ,‬היו בכל הדירות בו זכויות בעלות בחלקים‬</w:t>
        <w:br/>
        <w:t>‫שווים ללוין אביבה וגלותה‪ ,‬שתיהן חסויות‪.‬‬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.29‬סעיפים ‪ 61-62‬לחוק המקרקעין‪ ,‬תשכ"ט – ‪( 1969‬להלן – חוק המקרקעין) אליהם מפנה‬</w:t>
        <w:br/>
        <w:t>‫התקנון‪ ,‬עוסקים בתקנון בית משותף‪ ,‬ובכלל זאת ברוב הדרוש לשינוי 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.30‬אמנם תקנון הבית המשותף לא ציין במפורש שכוונתו גם לזכויות בניה עתידיות‪ ,‬אך לשון‬</w:t>
        <w:br/>
        <w:t>‫סעיף ‪(3‬א) שהיא לשון עתיד ‪" -‬יהיו"‪ ,‬וכן השימוש במילה "רק"‪ ,‬וכן העובדה שהצמדת גג‬</w:t>
        <w:br/>
        <w:t>‫המבנה בו נמצאת דירה ‪ 5‬נעשתה לדירה זו‪ ,‬מחזקים את המסקנה שהכוונה היתה לתת‬</w:t>
        <w:br/>
        <w:t>‫לבעלי דירה ‪ 5‬לא רק זכויות בניה קיימות‪ ,‬אלא גם עתידיות‪.‬‬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‫כפי שנקבע בפסיקה בעניין דומה‪" :‬אין בידינו לקבל את הטענה שאת ההסכמה כפי שגולמה‬</w:t>
        <w:br/>
        <w:t>‫בתקנון יש לפרש כתלויה ביכולת ניצול אחוזי הבנייה בעת שנרשם התקנון‪ .‬האפשרות‬</w:t>
        <w:br/>
        <w:t>‫שאחוזי הבנייה יוגדלו בעתיד אינה מפתיעה‪ ,‬ויש לראותה כצפויה במציאות החיים בארץ"‬</w:t>
        <w:br/>
        <w:t>‫(ע"א (מחוזי י‪-‬ם) ‪ 25959-05-10‬שפירא לוי נ' שלומית יקיר (נבו ‪ 22.3.2011‬פסקה ‪ ,)7‬ערעור‬</w:t>
        <w:br/>
        <w:t>‫שהוגש על פסק הדין נדחה ברע"א ‪ .)2912/11‬מכאן שסביר להניח שמנסחי התקנון לקחו‬</w:t>
        <w:br/>
        <w:t>‫בחשבון את האפשרות לתוספת זכויות בניה לאחר רישומו‪.‬‬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.31‬סעיף ‪( 62‬א) לחוק המקרקעין‪ ,‬המוזכר בסעיף ‪ 3‬לתקנון‪ ,‬קובע בין היתר שלא ניתן לקבוע‬</w:t>
        <w:br/>
        <w:t>‫הצמדה של חלק מסוים מהרכוש המשותף לדירה פלונית‪ ,‬אלא בהסכמת כל בעלי הדירות‪.‬‬</w:t>
        <w:br/>
        <w:t>‫במועד שבו נרשם התקנון‪ ,‬בשנת ‪ ,1988‬עדיין לא היה בתוקף תיקון מספר ‪ 18‬לחוק‬</w:t>
        <w:br/>
        <w:t>‫המקרקעין‪ ,‬שנכנס לתוקף בשנת ‪ ,1995‬וקבע שעל אף הוראת סעיף ‪(62‬א) ניתן להרחיב דירה‬</w:t>
        <w:br/>
        <w:t>‫על חשבון הרכוש המשותף בהסכמה של הרוב הקבוע בסעיף‪ ,‬דהיינו‪ ,‬גם ללא הסכמת חלק‬</w:t>
        <w:br/>
        <w:t>‫מבעלי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להניח שעל פי המצב המשפטי שהיה קיים בעת שנרשם התקנון‪ ,‬סברו מנסחי התקנון‬</w:t>
        <w:br/>
        <w:t>‫שאין היתכנות כלל לתוספת בניה שתבוצע על ידי בעלי הדירות האחרות‪ ,‬שכן לא בוצעו‬</w:t>
        <w:br/>
        <w:t>‫הצמדות לדירות אלו‪ ,‬וללא הסכמת בעלי דירה ‪ ,5‬בהתאם לאותו מצב משפטי‪ ,‬גם לא ניתן‬</w:t>
        <w:br/>
        <w:t>‫היה לבצע תוספות כאמור‪ ,‬אף במצב שבו תכנית עתידית היתה מאפשרת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הפרשנות שהכוונה בתקנון היתה לתת לדירה ‪ 5‬את כל זכויות הבניה במובן הרחב‪,‬‬</w:t>
        <w:br/>
        <w:t>‫שכן ממילא היא היחידה שיכלה לנצל זכויות בניה כאמור ללא הסכמת בעלי הדירות‬</w:t>
        <w:br/>
        <w:t>‫האחרים‪ ,‬בשל העובדה שהוצמד לה גג הבית המשותף‪ ,‬היא הפרשנות המתיישבת יותר עם‬</w:t>
        <w:br/>
        <w:t>‫ההיגיון‪.‬‬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.32‬בנוסף‪ ,‬העובדה שבעת רישום הבית המשותף‪ ,‬הדירות נרשמו בבעלות ‪ 2‬החסויות בלבד‪,‬‬</w:t>
        <w:br/>
        <w:t>‫ולא היו בעלי דירות אחרים שיש להם אינטרס מנוגד לכך‪ ,‬אף היא מחזקת את המסקנה‬</w:t>
        <w:br/>
        <w:t>‫שכוונת מנסחי התקנון היתה להקנות לדירה ‪ 5‬את מקסימום הזכויות שניתן להקנות לה‪,‬‬</w:t>
        <w:br/>
        <w:t>‫כדי לאפשר בהמשך מכירת הדירות האחרות תוך שמירת הפוטנציאל הכלכלי המקסימלי‬</w:t>
        <w:br/>
        <w:t>‫של אותה דירה עבור בעליה‪.‬‬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.33‬אני סבורה שגם רוכש דירה סביר‪ ,‬אשר קורא את ההוראה האמורה בתקנון‪ ,‬מבין שלדירה‬</w:t>
        <w:br/>
        <w:t>‫‪ 5‬בלבד יש זכויות בניה‪ ,‬ועולה שכך אף הבינו התובעים ומוכרי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.34‬העובדה שמוכרי דירת התובעים לא דיווחו על זכויות בניה לצורך קבלת אישור העירייה‪,‬‬</w:t>
        <w:br/>
        <w:t>‫והעירייה ראתה בהם כמי שאינם מחוייבים בהיטל השבחה בשל היעדר זכויות בניה‬</w:t>
        <w:br/>
        <w:t>‫לדירתם‪ ,‬ושהתובעים עצמם לא דיווחו על זכויות כאמור לרשויות המס‪ ,‬מחזקת את‬</w:t>
        <w:br/>
        <w:t>‫המסקנה שהפרשנות האמורה היא הפרשנות הסבירה של הסעיף בתקנון‪ ,‬שכן הן התובעים‬</w:t>
        <w:br/>
        <w:t>‫והן מי שמכר להם את הדירה‪ ,‬פרשו כך את מצב זכויותיהם ובהתאם לכך הצהירו על היעדר‬</w:t>
        <w:br/>
        <w:t>‫זכויות כאמור‪ .‬אמנם ככל שאכן היה נמצא שהתקנון מקנה להם זכויות בניה‪ ,‬היעדר‬</w:t>
        <w:br/>
        <w:t>‫הדיווח לא היה שולל מהם זכויות כאמור‪ ,‬אך לעובדה שסברו שאין להם זכויות כאמור‬</w:t>
        <w:br/>
        <w:t>‫במועד המשמעותי של רכישת הדירה‪ ,‬יש משקל לעניין האופן בו יש לפרש את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.35‬מסקנת הדברים היא‪ ,‬שהפרשנות על פיה תקנון הבית המשותף מקנה לנתבעת את כל‬</w:t>
        <w:br/>
        <w:t>‫זכויות הבניה בבית המשותף‪ ,‬הן אלו שהיו לפני רישומו והן אלו שנוצרו לאחריו‪ ,‬היא‬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‫הפרשנות התואמת יותר את לשון התקנון והנסיבות המוסכמות על צדדים‪ .‬מכל מקום‪,‬‬</w:t>
        <w:br/>
        <w:t>‫התובעים לא הרימו את הנטל המוטל עליהם‪ ,‬להוכיח שיש לפרש את התקנון באופן אחר‬</w:t>
        <w:br/>
        <w:t>‫על פי טענתם‪.‬‬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.36‬בשולי הדברים אוסיף שיש לסייג את האמור למצב חריג בו קיימת תכנית בניה המקנה‬</w:t>
        <w:br/>
        <w:t>‫זכויות בהיבטים קנייניים לדירה מסוימת‪ ,‬באופן מפורש וברור‪ ,‬שאז יתכן שיש לבחון את‬</w:t>
        <w:br/>
        <w:t>‫הדברים בצורה שונה (ר' ניתוח של אפשרות חריגה כאמור בת"א (שלום הרצליה)‬</w:t>
        <w:br/>
        <w:t>‫‪ 4784/11/16‬רוז נ' ארנן (נבו ‪ .))25.12.2018‬אולם בענייננו לא נטען שזכויות הבניה שנוספו‬</w:t>
        <w:br/>
        <w:t>‫לבית המשותף יועדו על פי התכנית באופן חריג לדירות מסוימות‪ ,‬ואף עולה שההיפך הוא‬</w:t>
        <w:br/>
        <w:t>‫הנכון‪ ,‬שכן הטענות הן לתוספת בניה על הגג‪ ,‬ועל כן אין צורך להכריע בשאלה תיאורטית‬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‫האפשרות למימוש זכויות הבניה שבידי התובעת לאור הוראות התקנון‬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.37‬לאור ההכרעה בדבר זכותה של הנתבעת בכל זכויות הבנייה‪ ,‬יש לבחון את השאלה‪ ,‬האם‬</w:t>
        <w:br/>
        <w:t>‫תוכל להשתמש ביתרת זכויות הבניה השייכות לה‪ ,‬לצורך בניה של יותר מקומה אחת‪ ,‬ומה‬</w:t>
        <w:br/>
        <w:t>‫דינו של הגג שיווצר לאחר בניה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להצמדת גג הבית המשותף‪ ,‬נקבע בפסיקה שניתן לרכוש כרכוש צמוד רק את מה‬</w:t>
        <w:br/>
        <w:t>‫שהוצמד מפורשות‪ ,‬ואם הוענקה זכות לבנות על השטח המוצמד‪ ,‬לא ניתן לראות את‬</w:t>
        <w:br/>
        <w:t>‫החלקים החיצוניים של מה שנבנה (קירות חיצוניים או גג) כמוצמדים לדירה‪ ,‬כל עוד לא‬</w:t>
        <w:br/>
        <w:t>‫נקבע כך מפורשות (בע"א ‪ 239/79‬ישראל גלבורט נ' הממונה על המרשם‪ ,‬פ"ד לד(‪807 )2‬‬</w:t>
        <w:br/>
        <w:t>‫(‪( )1980‬להלן – עניין גלבורט); ע"א ‪ 1121/91‬משולם נ' נמני‪ ,‬פ"ד מח(‪ )1994( ,12 )3‬בעמ' ‪,22‬‬</w:t>
        <w:br/>
        <w:t>‫כן ר' עניין קאופמן פסקה ‪.)14‬‬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.39‬יחד עם זאת‪ ,‬נאמר בעניין גלבורט בעמ' ‪( 811‬אם כי באמרת אגב)‪:‬‬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מבנה מוקם כדין כחטיבה אחת והדברים נמצאים בתהליך הבניה‪ ,‬עדיין‬</w:t>
        <w:br/>
        <w:t>‫איננו מתגבש הרכוש המשותף‪ ,‬אך כאשר הושלם המבנה הנוסף ונוצר על ידי כך גג‬</w:t>
        <w:br/>
        <w:t>‫חדש‪ ,‬הרי יש לבעלי הדירות מיניה וביה זכויות בו והוא כל עוד לא הסכימו בקשר‬</w:t>
        <w:br/>
        <w:t>‫לכך אחרת‪".‬‬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.40‬כך סבור גם המלומד ויסמן בספרו "דיני קניין – בעלות ושיתוף" (תשנ"ז) בעמ' ‪:425‬‬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‫"ברור כי אתנחתא קצרה בעבודות הבניה שבין קומה לקומה‪ ,‬לא תהפוך את תקרת‬</w:t>
        <w:br/>
        <w:t>‫הקומה העליונה ל"גג"‪ ,‬שדינו כדין רכוש משותף‪ ,‬אם לא היתה לתקרת הקומה‬</w:t>
        <w:br/>
        <w:t>‫העליונה גימור האופייני לגגות‪ .‬ואולם השיקול העיקרי שיש להתחשב בו נעוץ‬</w:t>
        <w:br/>
        <w:t>‫להערכתנו ‪ ,‬לא כל כך במשך ההפסקה שחלה בעבודת הבניה‪ ,‬בין בניית הקומה‬</w:t>
        <w:br/>
        <w:t>‫העליונה ועד למועד שבו מבקשים להמשיך בבנייה‪ ,‬ואף לא במצב הפיסי של הגג‪,‬‬</w:t>
        <w:br/>
        <w:t>‫אלא בכוונת הצדדים בעת שהוסכם על הצמדת הגג‪ .‬הצמדת הגג לצרכי בניה נוספת‬</w:t>
        <w:br/>
        <w:t>‫היא זכות רבת ערך‪ ,‬אין לאפשר סיכול הכוונה האמיתית של הצדדים בעת שנרכשה‬</w:t>
        <w:br/>
        <w:t>‫הזכות הזאת על ידי טיעונים פורמליסטים בדבר הפיכתו של הגג לגג משותף‪ ,‬אף‬</w:t>
        <w:br/>
        <w:t>‫שטרם נסתיימו עבודות הבניה שניתנה להן הסכמה"‪.‬‬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.41‬בענייננו‪ ,‬העובדה שכל הגג הקיים מוצמד לדירת הנתבעת‪ ,‬וכן נמצא שיש לה את כל זכויות‬</w:t>
        <w:br/>
        <w:t>‫הבניה‪ ,‬הרי שאין מקום לבצע אבחנה מלאכותית בין הקומות ולקבוע שהיא רשאית לבנות‬</w:t>
        <w:br/>
        <w:t>‫קומה אחת בלבד‪ ,‬בטענה שהגג שיווצר מעל אותה קומה הוא רכוש משותף‪ .‬שילוב זכויותיה‬</w:t>
        <w:br/>
        <w:t>‫של הנתבעת מאפשר לה לנצל את מלוא זכויות הבניה שברשותה לצורך בניה על שטח הגג‬</w:t>
        <w:br/>
        <w:t>‫הצמוד 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.42‬לפיכך‪ ,‬משנמצא שלנתבעת זכויות בניה המאפשרות בנייה של יותר מקומה אחת‪ ,‬אין‬</w:t>
        <w:br/>
        <w:t>‫מניעה שתבנה יותר מקומה אחת כל עוד הבנייה תעשה במסגרת אותן עבודות‪ .‬זאת משום‬</w:t>
        <w:br/>
        <w:t>‫שעד להשלמת הבנייה הנוספת‪ ,‬לא מתגבש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.43‬להשלמת התמונה‪ ,‬אוסיף שכאשר תסתיים הבנייה‪ ,‬יהיה הגג החדש שייבנה רכוש משותף‪,‬‬</w:t>
        <w:br/>
        <w:t>‫כפי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.44‬בעניין מפעל חסד תורה נסקרו ההיבטים הרלוונטיים לעניין‪:‬‬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...‬השאלה למי הוקנו הזכויות הקנייניות בגג הבית המשותף או בחצר‪ ,‬אינה‬</w:t>
        <w:br/>
        <w:t>‫משליכה בהכרח על שאלת הקניית זכויות הבנייה באותו הגג או החצר (ענין ביבי‪,‬‬</w:t>
        <w:br/>
        <w:t>‫בעמ' ‪ ,)501‬ומדובר שתי שאלות נפרדות‪ .‬ניתן על כן להגיע להסכמה חוזית לפיה‬</w:t>
        <w:br/>
        <w:t>‫זכויות בנייה קיימות או עתידיות בבית משותף יוקנו למי מבעלי הדירות באותו‬</w:t>
        <w:br/>
        <w:t>‫הבית‪ ,‬אף בלא הצמדת הגג או החצר שבהם ניתן לממש בנייה זו (ענין קאופמן‪,‬‬</w:t>
        <w:br/>
        <w:t>‫בפס' ‪".)9‬‬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,‬שהעובדה שהוקנו לדירת הנתבעת כל זכויות הבניה‪ ,‬אינה משליכה בהכרח על‬</w:t>
        <w:br/>
        <w:t>‫השאלה הקניינית של הצמדת הגג החדש‪.‬‬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.45‬בענייננו‪ ,‬שעה שלא נקבע בתקנון מפורשות שהגג החדש שייבנה יוצמד אף הוא לדירת‬</w:t>
        <w:br/>
        <w:t>‫הנתבעת‪ ,‬הרי שהגג החדש‪ ,‬ככל שייבנה‪ ,‬יהווה רכוש משותף השייך למבנה ‪ ,1‬לאור הוראת‬</w:t>
        <w:br/>
        <w:t>‫סעיף ‪ 2‬לתקנון הקובעת שהרכוש המשותף של כל מבנה יוצמד למבנה שלו‪ .‬על כן ככל‬</w:t>
        <w:br/>
        <w:t>‫שהנתבעת תרצה לבנות שוב על הגג החדש או להשתמש בו (כגון במצב שיאושרו בעתיד‬</w:t>
        <w:br/>
        <w:t>‫זכויות בניה נוספות)‪ ,‬יהא עליה לקבל הסכמות מבעלי הדירות האחרים‪ ,‬ברוב הדרוש לפי‬</w:t>
        <w:br/>
        <w:t>‫העניין‪ ,‬בהתאם להוראות חוק המקרקעין‪ ,‬על אף שזכויות הבנייה לבנייה נוספת כאמור‪,‬‬</w:t>
        <w:br/>
        <w:t>‫יהיו שייכות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.46‬בהקשר זה אציין שאמנם תקנון הבית המשותף קבע שזכות בעלי דירה ‪ 5‬לבקש תיקון צו‬</w:t>
        <w:br/>
        <w:t>‫הבית המשותף ולאשר שינוי תקנון ללא הסכמת יתר בעלי הדירות (סעיף ‪(3‬ב))‪ ,‬אך כל עוד‬</w:t>
        <w:br/>
        <w:t>‫לא נקבעה בתקנון הבית המשותף במפורש זכות להצמדה של רכוש משותף נוסף לדירה ‪,5‬‬</w:t>
        <w:br/>
        <w:t>‫לא יכולה הוראה זו לגבור על הוראת סעיף ‪(62‬א) לחוק המקרקעין‪ ,‬הקובעת בנוגע לשינוי‬</w:t>
        <w:br/>
        <w:t>‫תקנון ש"אין לקבוע הצמדה של חלק מסוים מהרכוש המשותף לדירה פלונית אלא‬</w:t>
        <w:br/>
        <w:t>‫בהסכמת כל בעלי הדירות"‪ .‬דווקא העובדה שפורטו במקום אחר בתקנון אותם חלקים‬</w:t>
        <w:br/>
        <w:t>‫שיוצמדו לדירה ‪ ,5‬מחזקת את המסקנה שלא היתה כוונה להצמיד לדירה ‪ 5‬חלקים נוספים‬</w:t>
        <w:br/>
        <w:t>‫מהרכוש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‫ממיקומה של ההוראה האמורה בתקנון‪ ,‬הנמצאת באותו סעיף ‪ 3‬המתייחס לעניין זכויות‬</w:t>
        <w:br/>
        <w:t>‫הבניה‪ ,‬נראה כי כוונתה היתה לאפשר לבעלי דירה ‪ 5‬לתקן את צו הבית המשותף ולהתאימו‬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תיק‪1/179/2021 ,1/106/2021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‫לבניה שיבצעו על פי זכויות הבניה שהוקנו להם בסעיף ‪(3‬א) לתקנון‪ ,‬מבלי שיידרשו‬</w:t>
        <w:br/>
        <w:t>‫להסכמת יתר בעלי הדירות‪ ,‬אך לא היתה כוונה לתת להם זכות גורפת לבצע כל שינוי שהוא‬</w:t>
        <w:br/>
        <w:t>‫בתקנון‪ ,‬כולל כזה הפוגע בזכויות הקנייניות של 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.47‬לאור האמור‪ ,‬אני קובעת כי הן זכויות הבניה שהיו קיימות בעת רישום הבית המשותף‪ ,‬והן‬</w:t>
        <w:br/>
        <w:t>‫אלו שנוספו לאחריו‪ ,‬שייכות לדירת הנתבעת‪ .‬יחד עם זאת‪ ,‬הגג החדש שיווצר לאחר הבנייה‬</w:t>
        <w:br/>
        <w:t>‫על הגג הצמוד על פי התקנון לדירת הנתבעת‪ ,‬יהווה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.48‬כדי למנוע מחלוקות נוספות בעניין זה בעתיד‪ ,‬אני מורה לרשמת המקרקעין בירושלים‬</w:t>
        <w:br/>
        <w:t>‫לרשום הערה על פי סעיף ‪ 130‬לחוק המקרקעין‪ ,‬על חלקת הרכוש המשותף‪ ,‬על פיה "קיים‬</w:t>
        <w:br/>
        <w:t>‫פסק דין של המפקחת על רישום מקרקעין בירושלים בתיק ‪ 179/21‬לעניין שיוך זכויות‬</w:t>
        <w:br/>
        <w:t>‫הבניה בבית המשותף לתת חלקה ‪."5‬‬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.49‬בנסיבות אלו‪ ,‬מכיוון שהתביעה נדחתה‪ ,‬ויחד עם זאת לאור ההסכמות הדיוניות של‬</w:t>
        <w:br/>
        <w:t>‫הצדדים שהביאו לקיצורו של ההליך‪ ,‬אני קובעת שעל התובעים לשלם לנתבעת הוצאותיה‬</w:t>
        <w:br/>
        <w:t>‫בסך של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18 ,‬אוגוסט ‪ ,2022‬כ"א אב תשפ"ב‪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01/106/2021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