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6/678/2021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2022-08-10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תיק‪6/678/2021 :‬‬                                         ‫מפקח על רישום מקרקעין‬</w:t>
        <w:br/>
        <w:t>‫מס' בקשה‪6/508/2022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  <w:br/>
        <w:t>‫גפני מאיר‬    ‫‪.1‬‬                        ‫התובעים‪:‬‬</w:t>
        <w:br/>
        <w:t>‫גפני רבקה‬    ‫‪.2‬‬</w:t>
        <w:br/>
        <w:t>‫באמצעות ב"כ עו"ד ינון איזקסון‬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‫גרדזה יצחק‬     ‫‪.1‬‬                        ‫הנתבעים‪:‬‬</w:t>
        <w:br/>
        <w:t>‫גרדזה מרים‬     ‫‪.2‬‬</w:t>
        <w:br/>
        <w:t>‫ע"י ב"כ עו"ד שי סולטן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משותפת של שני הצדדים לביטול פסק דין ‪ ,‬שהוגשה בתאריך ‪10.8.2022‬‬</w:t>
        <w:br/>
        <w:t>‫(להלן ‪ " -‬הבקשה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הדרוש לבקשה‪:‬‬</w:t>
        <w:br/>
        <w:t>‫‪ . 1‬התובעים ה ם הבעלים של דירה הרשומה כ תת חלקה ‪ , 6‬המצויה בקומה‬</w:t>
        <w:br/>
        <w:t>‫השלישית (להלן ‪ " -‬התובעים ") בבית המשותף בכתובת ברחוב קובלסקי ‪16‬‬</w:t>
        <w:br/>
        <w:t>‫בני ‪ -‬ברק‪ ,‬הידוע כ חלקה ‪ 821‬בגוש ‪( 6195‬להלן ‪ " -‬הבית המשותף ")‪ .‬ואילו‬</w:t>
        <w:br/>
        <w:t>‫ה נתבעים הם הב עלים של דירה הרשומה כ תת חלקה ‪ 1‬ו ‪ 3 -‬המצויות בקומה‬</w:t>
        <w:br/>
        <w:t>‫הראשונה והשנייה בבית המשותף (להלן ‪ " -‬הנתבעים ")‪.‬‬</w:t>
        <w:br/>
        <w:t>‫‪ . 2‬ההליך בין הצדדים החל בבקשה לסעד זמני שהגישו התובעים ‪ ,‬שבעקבותיה‬</w:t>
        <w:br/>
        <w:t>‫ניתן צו ארעי האוסר על הנתבעים לבצע עבודות בנייה ברכוש המשותף בבית‬</w:t>
        <w:br/>
        <w:t>‫המשותף ‪ .‬בדיון שהתקיים בתאריך ‪ , 23.12.2021‬בוטל הצו הארעי‪ ,‬ובדיון‬</w:t>
        <w:br/>
        <w:t>‫שהתקיים במעמד הצדדים בתאריך ‪ , 11.5.2022‬השכילו הצדדים לקדם את‬</w:t>
        <w:br/>
        <w:t>‫ההליך העיקרי ולהגיע להסכמות אופרטיביות‪ ,‬שלבקשת הצדדים ניתן להן‬</w:t>
        <w:br/>
        <w:t>‫תוקף של פסק דין חלקי (להלן ‪ " -‬פסק הדין החלקי ")‪.‬‬</w:t>
        <w:br/>
        <w:t>‫‪ . 3‬הצדדים באמצעות ב"כ המלומדים‪ ,‬ה שכילו להידבר ביניהם בניסיון לסיים‬</w:t>
        <w:br/>
        <w:t>‫את ההליך כולו בפשרה ‪ .‬בתאריך ‪ , 25.7.2022‬הוגשה לתיק בקשה מטעם‬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תיק‪6/678/2021 :‬‬                                    ‫מפקח על רישום מקרקעין‬</w:t>
        <w:br/>
        <w:t>‫מס' בקשה‪6/508/2022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במסגרת ה נכתב כי הצדדים הגיעו להסכ מה שיש בה כדי לסיים את‬</w:t>
        <w:br/>
        <w:t>‫ההליך ‪ .‬עוד נכתב כי הוסכם על הצדדים ש פסק הדין החלקי יישאר על כנו‬</w:t>
        <w:br/>
        <w:t>‫וצו המניעה הזמני שהוצא יבוטל ‪ .‬לפיכך התבקש לסיים את ההליך ללא צו‬</w:t>
        <w:br/>
        <w:t>‫להוצאות‪( .‬להלן ‪ " -‬הבקשה המוסכמת ")‪.‬‬</w:t>
        <w:br/>
        <w:t>‫‪ . 4‬בתאריך ‪ , 27.7.2022‬ניתן על ידי פסק דין משלים‪ ,‬אשר נתן תוקף להסכמות‬</w:t>
        <w:br/>
        <w:t>‫הצדדים כפי שהובאו במסגרת הבקשה המוסכמת‪ ,‬שהוגשה על ידי התובעים‬</w:t>
        <w:br/>
        <w:t>‫(להלן ‪ " -‬פסק הדין המשלים ")‪.‬‬</w:t>
        <w:br/>
        <w:t>‫‪ . 5‬בתאריך ‪ , 28.7.2022‬יום לאחר שניתן פס ק הדין המשלים‪ ,‬הגישו התובעים‬</w:t>
        <w:br/>
        <w:t>‫הודעה ‪ ,‬שנוסחה דומה לנוסח הבקשה המוסכמת‪ ,‬פרק לכך ‪ ,‬שנכתב בה‬</w:t>
        <w:br/>
        <w:t>‫ש הצדדים הגיעו להסכמות לפיהן פסק הדין החלקי יבוטל ‪ .‬בו ביום ניתנה על‬</w:t>
        <w:br/>
        <w:t>‫ידי החלטה לפיה לא אוכל להידרש להליך‪ ,‬שעה שאין לפניי בקשה חתומה‬</w:t>
        <w:br/>
        <w:t>‫ומשותפת על ידי שני הצדדים‪ ,‬במיוחד שעה שכבר ניתן פסק דין המסיים את‬</w:t>
        <w:br/>
        <w:t>‫ההליך ‪ ,‬הנותן תוקף להסכמות הצדדים‪.‬‬</w:t>
        <w:br/>
        <w:t>‫‪ . 6‬בתאריך ‪ , 10.8.2022‬הוגשה הבקשה שכותרת‪ ,‬כשהיא חתומה על ידי שני‬</w:t>
        <w:br/>
        <w:t>‫הצדדים‪ ,‬ובמסגרתה נטען כי "בשל טעות סופר הוגש מסמך שגוי אשר קובע‬</w:t>
        <w:br/>
        <w:t>‫כי פסק הדין החלקי לא יבוטל וכי ההליך שבכותרת יימחק"‪ .‬עוד נכתב כי‬</w:t>
        <w:br/>
        <w:t>‫מייד לאחר היוודע דבר הטעות‪ ,‬נשלחה על ידי הצדדים הודעה נוספת‪ ,‬אך‬</w:t>
        <w:br/>
        <w:t>‫"למרבה הצער כב' המפקח הנכבד נתן תוקף של פסק דין להודעה הראשונה‬</w:t>
        <w:br/>
        <w:t>‫שהוגשה בטעות"‪ .‬לכן ביקשו הצדדים לבטל את פסק הדין‪ ,‬לרבות ביטול‬</w:t>
        <w:br/>
        <w:t>‫פסק הדין החלקי וכן כל צו מניעה שניתן נגד הנתבעים‪ ,‬ללא צו להוצאות‪.‬‬</w:t>
        <w:br/>
        <w:t>‫דיון והכרעה‬</w:t>
        <w:br/>
        <w:t>‫‪ . 7‬כאמור‪ ,‬בהליך שבכותרת ניתן פסק דין המסיים את ההליך‪.‬‬</w:t>
        <w:br/>
        <w:t>‫‪ . 8‬כידוע מש סיים בית המשפט את מלאכתו במתן פסק דין‪ ,‬קם הוא מכסאו‪,‬‬</w:t>
        <w:br/>
        <w:t>‫ומשכך הדרך היחידה להוסיף או להבהיר את פסק הדין היא בדרך של תיקון‬</w:t>
        <w:br/>
        <w:t>‫טעות לפי סעיף ‪ 81‬לחוק בתי המשפט [נוסח משולב]‪ ,‬התשמ"ד ‪( 1984 -‬להלן ‪-‬‬</w:t>
        <w:br/>
        <w:t>‫" החוק ") או על ידי פניה של ראש ההוצאה לפועל בדרך הקבועה בסעיף ‪12‬‬</w:t>
        <w:br/>
        <w:t>‫לחוק ההוצאה לפועל‪ ,‬התשכ"ז ‪ . 1967 -‬פרט לכך‪ ,‬אין בדין כל הוראה‬</w:t>
        <w:br/>
        <w:t>‫המאפשרת לבית המשפט‪ ,‬או למפקח על רישום מקרקעין‪ ,‬אחרי שנתן את‬</w:t>
        <w:br/>
        <w:t>‫פסק הדין‪ ,‬להוסיף הוראות‪ ,‬הבהרות‪ ,‬תיקונים‪ ,‬או פירושים לפסק דינו ‪ -‬ראו‬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תיק‪6/678/2021 :‬‬                                    ‫מפקח על רישום מקרקעין‬</w:t>
        <w:br/>
        <w:t>‫מס' בקשה‪6/508/2022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‫למשל ע"א ‪ 498/89‬קאסם מחמד אבו ‪ -‬חסן נ' בעלי ‪ 120‬חלקים ואחרים (נבו‬</w:t>
        <w:br/>
        <w:t>‫‪.) 04.10.1994‬‬</w:t>
        <w:br/>
        <w:t>‫‪ . 9‬וכך קובע סעיף ‪ 81‬לחוק‪:‬‬</w:t>
        <w:br/>
        <w:t>‫(א) מצא בית משפט כי נפלה טעות בפסק דין או בהחלטה אחרת‬</w:t>
        <w:br/>
        <w:t>‫שנתן‪ ,‬רשאי הוא‪ ,‬תוך עשרים ואחד ימים מיום נתינתם‪ ,‬לתקנם‬</w:t>
        <w:br/>
        <w:t>‫בהחלטה מנומקת‪ ,‬ורשאי הוא לשמוע טענות בעלי הדין לענין זה;‬</w:t>
        <w:br/>
        <w:t>‫לענין זה‪" ,‬טעות" ‪ -‬טעות לשון‪ ,‬טעות בחישוב‪ ,‬פליטת קולמוס‪,‬‬</w:t>
        <w:br/>
        <w:t>‫השמטה מקרית‪ ,‬הוספת דבר באקראי וכיוצא באלה‪.‬‬</w:t>
        <w:br/>
        <w:t>‫(ב) בהסכמת בעלי הדין רשאי בית המשפט להחליט בכל עת על כל‬</w:t>
        <w:br/>
        <w:t>‫תיקון בפסק דין או בהחלטה אחרת שנתן‪.‬‬</w:t>
        <w:br/>
        <w:t>‫(ג) תוקנו פסק דין או החלטה אחרת כאמור בסעיף קטן (א) יראו‪,‬‬</w:t>
        <w:br/>
        <w:t>‫לענין ערעור‪ ,‬את מועד החלטת התיקון כמועד מתן פסק הדין או‬</w:t>
        <w:br/>
        <w:t>‫ההחלטה האחרת‪.‬‬</w:t>
        <w:br/>
        <w:t>‫(ד) החלטה לפי סעיף קטן (א) אינה ניתנת לערעור אלא בערעור על‬</w:t>
        <w:br/>
        <w:t>‫פסק הדין או ההחלטה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10‬מטרתו של סעיף ‪ 81‬לחוק להוות חריג מצומצם הנוגע רק לעניינים שבהם‬</w:t>
        <w:br/>
        <w:t>‫ברור שנפלה שגגה טכנית בפסק הדין [ (ע"א ‪ 9085/00‬שטרית נ' אחים שרבט‬</w:t>
        <w:br/>
        <w:t>‫חברה לבנין בע"מ (נבו‪ . ] ) 21.7.2003 ,‬ואכן עיון בסעיף ‪ 81‬לחוק מלמד כי‬</w:t>
        <w:br/>
        <w:t>‫המחוקק התייחס לתיקון טעות כאל טעות טכנית‪ ,‬כלומר‪ ,‬טעות לשון‪ ,‬טעות‬</w:t>
        <w:br/>
        <w:t>‫בחישוב‪ ,‬פליטת קולמוס‪ ,‬השמטה מקרית‪ ,‬הוספת דבר באקראי וכיוצא‬</w:t>
        <w:br/>
        <w:t>‫באלה (ראו והשוו רע"א ‪ 797/15‬פלוני נ' עיריית תל אביב ‪ -‬יפו (נבו‬</w:t>
        <w:br/>
        <w:t>‫‪ .)) 12.02.2015‬כוונת המחוקק מקורה זו ב עיקרון סופיות הדיון אשר מחייב‬</w:t>
        <w:br/>
        <w:t>‫שכאשר שופט חתם על פסק דינו תמה מלאכתו השיפוטית בקשר להליך‬</w:t>
        <w:br/>
        <w:t>‫שהובא בפניו ולמעשה פוקעת סמכותו להמשיך ולדון בו [ (רע"א ‪7711/06‬‬</w:t>
        <w:br/>
        <w:t>‫המכללה המשותפת בע"מ נ' שרית מנדל ( ‪. ] ) 18.1.2007‬‬</w:t>
        <w:br/>
        <w:t>‫‪ . 11‬אלא שהבקשה שלפניי‪ ,‬אינה נוגעת לתיקון טעות טכנית‪ ,‬אלא לביטולו של‬</w:t>
        <w:br/>
        <w:t>‫פסק הדין‪ ,‬שכן לטענת הצדדים‪ ,‬הוא ניתן מחמת טעות בהגשת מסמך על ידי‬</w:t>
        <w:br/>
        <w:t>‫אחד 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תיק‪6/678/2021 :‬‬                                         ‫מפקח על רישום מקרקעין‬</w:t>
        <w:br/>
        <w:t>‫מס' בקשה‪6/508/2022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12‬מה עוד שלכאורה ביטולו של פסק דין‪ ,‬מכוח תקנה ‪ 131‬לתקנות סדר הדין‬</w:t>
        <w:br/>
        <w:t>‫האזרחי‪ ,‬התשע"ט ‪( 2018 -‬להלן ‪" -‬התקנות") ‪ ,‬אפשרי רק כש הו א נ יתן במעמד‬</w:t>
        <w:br/>
        <w:t>‫צד אחד‪ ,‬אולם פסק הדין בהליך שבכותרת ניתן בעקבות בקשה שהוגשה‬</w:t>
        <w:br/>
        <w:t>‫לתיק‪ ,‬המתיימרת להיות בקשה מוסכמת ‪ ,‬ולכן הוא לא בגדר פסק דין שניתן‬</w:t>
        <w:br/>
        <w:t>‫במעמד צד אחד‪ .‬הגשת בקשה לביטול החלטה או פסק דין שניתן במעמד צד‬</w:t>
        <w:br/>
        <w:t>‫אחד‪ ,‬נועדה רק לאותן נסיבות שבהן ככלל בעל הדין ה'נמחק' היה בחינת‬</w:t>
        <w:br/>
        <w:t>‫'נפקד' בתיק‪ ,‬מה שאין כן מקום שבו 'היה לו יומו' במובן הדיוני [ ראו והשוו‬</w:t>
        <w:br/>
        <w:t>‫רע"א ‪ 2373/17‬אוריון נ' טולציס ‪ ,‬פסקה י (נבו ‪ , ] ) 27.4.2017‬נסיבות אלו אינן‬</w:t>
        <w:br/>
        <w:t>‫מתקיימות בענייננו ‪.‬‬</w:t>
        <w:br/>
        <w:t>‫‪ . 13‬בנוסף‪ ,‬ככלל‪ ,‬הדרך הדיונית להידרש להליך שעניינו ביטול פסק דין הנותן תוקף‬</w:t>
        <w:br/>
        <w:t>‫להסכם פשרה‪ ,‬היא להגיש תביעה עצמאית ונפרדת לבית המשפט המוסמך‪ ,‬שהוא‬</w:t>
        <w:br/>
        <w:t>‫ככלל בית המשפט אשר נתן תוקף של פסק דין להסכם הפשרה‪ ,‬אך לא במסגרת‬</w:t>
        <w:br/>
        <w:t>‫הגשת בקשה בגדרי אותו הליך [ראו למשל ע"א ‪ 5914/03‬שוחט נ' "כלל" חברה‬</w:t>
        <w:br/>
        <w:t>‫לביטוח (נבו ‪.] )1.5.05‬‬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.14‬עם זאת אני סבור‪ ,‬כי מכוח סעיף ‪(81‬ב) לחוק‪ ,‬כאשר מוגשת בקשה בהסכמת‬</w:t>
        <w:br/>
        <w:t>‫הצדדים לתיקון פסק דין‪ ,‬היא אינה מוגבלת רק לתיקון טעות טכנית‪ ,‬אלא לכל‬</w:t>
        <w:br/>
        <w:t>‫טעות באשר היא‪ ,‬לרבות טעות מהותית [ראו להחלטתו של כב' הרשם (כתוארו אז‪,‬‬</w:t>
        <w:br/>
        <w:t>‫יגאל מרזל במסגרת ע"א ‪ 9357/09‬חברת החשמל לישראל בע"מ נ' אילנה עמיר‪,‬‬</w:t>
        <w:br/>
        <w:t>‫בפסקה ‪( 5‬נבו ‪ ;)10.03.2010‬ע"פ ‪ 4190/13‬עידו סמואל נ' מדינת ישראל‪ ,‬בפסקה ‪109‬‬</w:t>
        <w:br/>
        <w:t>‫(נבו ‪ .])18.11.2014‬אני סבור שהדבר מתחייב גם לאור אופיין של התקנות אשר‬</w:t>
        <w:br/>
        <w:t>‫נותנות ביטוי מיוחד לעקרונות יסוד של יעילות דיונית בכלל‪ ,‬ואיזון אינטרסים ‪-‬‬</w:t>
        <w:br/>
        <w:t>‫לרבות נגישות הציבור למערכת בתי המשפט ‪ -‬ולרבות ‪ -‬קיומו של דיון משפטי צודק‪,‬‬</w:t>
        <w:br/>
        <w:t>‫מהיר ויעיל‪ ,‬חיסכון במשאבי זמן ועלויות ‪ -‬בפרט (ראו תקנה ‪ 5‬לתקנות)‪ .‬תיקון‬</w:t>
        <w:br/>
        <w:t>‫טעות מהותית משמעו גם ביטול פסק דין‪ ,‬ככל שהבקשה מוגשת בהסכמת שני‬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.15‬לפיכך‪ ,‬מכוח סעיף ‪( 81‬ב) לחוק‪ ,‬ולבקשת הצדדים‪ ,‬אני מורה על תיקון פסק הדין‬</w:t>
        <w:br/>
        <w:t>‫מתאריך ‪ ,27.7.2022‬על דרך של ביטולו‪.‬‬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.16‬לפיכך התוצאה האופרטיבית היא שפסק הדין מתאריך ‪ ,27.7.2022‬מבוטל‪ ,‬לרבות‬</w:t>
        <w:br/>
        <w:t>‫פסק הדין החלקי וצווי המניעה שניתנו במסגרת ההליך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תיק‪6/678/2021 :‬‬                                         ‫מפקח על רישום מקרקעין‬</w:t>
        <w:br/>
        <w:t>‫מס' בקשה‪6/508/2022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.17‬בנסיבות העניין‪ ,‬כל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,‬י"ג אב תשפ"ב ‪ 10 ,‬אוגוסט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6/678/2021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