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7/251/2021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2022-07-14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‫לפני כב'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איתמר בן אב"י ‪ ,3‬נתניה‬                          ‫התובעת‬</w:t>
        <w:br/>
        <w:t>‫באמצעות ב"כ‪ :‬עו"ד אלבז קארן‬</w:t>
        <w:br/>
        <w:t>‫נגד‬</w:t>
        <w:br/>
        <w:t>‫‪ .1‬דבש יוסף‬                      ‫הנתבעים‬</w:t>
        <w:br/>
        <w:t>‫‪ .2‬דבש מזל‬</w:t>
        <w:br/>
        <w:t>‫באמצעות ב"כ‪ :‬עו"ד אסף וקנין‬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בקשה מטעם הנתבעים לזימון עדים (להלן גם‪" :‬הבקשה") במסגרתה מבקשים הנתבעים לזמן‬</w:t>
        <w:br/>
        <w:t>‫לעדות שני עדים המשמשים כחברי נציגות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נשוא התובענה נמצא ברחוב איתמר בן אב"י ‪ 3‬בנתניה‪ ,‬הרשום בפנקס הבתים‬             ‫‪.1‬‬</w:t>
        <w:br/>
        <w:t>‫המשותפים מתאריך ‪ 8.2.2012‬והידוע כחלקה ‪ 123‬בגוש ‪( 8259‬להלן גם‪" :‬הבית המשותף")‪ .‬הבית‬</w:t>
        <w:br/>
        <w:t>‫המשותף מורכב ממבנה אחד בעל ‪ 10‬קומות ו‪ 26-‬יחידות בסך הכל‪ .‬לבית המשותף תקנון מוסכם‬</w:t>
        <w:br/>
        <w:t>‫מתאריך ‪( 3.11.2019‬להלן גם‪" :‬התקנון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המשותף‪ .‬הנתבעים מתגוררים בקומה השביעית בבניין והם מחזיקים‬          ‫‪.2‬‬</w:t>
        <w:br/>
        <w:t>‫במחצית זכויות הבעלות בתת חלקה מספר 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ההליך בתביעה למתן צווי עשה אשר יורו לנתבעים ‪ -‬לסלק כל בניה בלתי חוקית‬           ‫‪.3‬‬</w:t>
        <w:br/>
        <w:t>‫מהשטחים המשותפים; להחזיר את ארון כיבוי האש שפורק על ידם‪ ,‬על פי הנטען‪ ,‬למקומו על פי‬</w:t>
        <w:br/>
        <w:t>‫תכנית הבניין; להימנע מלהחנות את המשאית שבבעלותם ברחבת כיבוי האש; לחדול משימוש‬</w:t>
        <w:br/>
        <w:t>‫בחשמל המשותף בבניין ולנתק מהחשמל המשותף את המקררים אשר בבעלותם‪ .‬כמו כן‪ ,‬ביקשה‬</w:t>
        <w:br/>
        <w:t>‫התובעת לפסוק פיצוי כספי בסך ‪ 10,000‬ש"ח בגין עגמת נפש ופגיעה באיכות חייהם של דיירי הבית‬</w:t>
        <w:br/>
        <w:t>‫וכן את 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בתמצית כי לא בנו כל בניה בלתי חוקית ברכוש המשותף וכי אין כל ראיה לכך‪.‬‬      ‫‪.4‬‬</w:t>
        <w:br/>
        <w:t>‫עוד נטען על ידם כי סגירת החניה המוצמדת לדירתם והפיכתה למחסן אינה טעונה אישור הנציגות‪,‬‬</w:t>
        <w:br/>
        <w:t>‫אלא לכל היותר את אישור הרשות המקומית ועל כן אין יריבות בעניין זה בינם לבין הנציגות‪ .‬כמו‬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‫כן נטען כי דיירים רבים בבניין סגרו את חנייתם למחסן וכי הנציגות לא עשתה דבר בעניינם‪ ,‬אלא‬</w:t>
        <w:br/>
        <w:t>‫"נטפלה" דווקא לנתבעים בחוסר תום לב‪ .‬אשר לחניה ברחבת כיבוי האש ציינו הנתבעים כי הם‬</w:t>
        <w:br/>
        <w:t>‫חונים במיקום שהוסכם עליו בהתאם להסכמות שקיבלו תוקף של פסק דין בשנת ‪ .2016‬הנתבעים‬</w:t>
        <w:br/>
        <w:t>‫מכחישים שימוש בחשמל המשותף וטוענים כי המקרר המוצב בחנייתם אינו פעיל ואחסנתו מותרת‬</w:t>
        <w:br/>
        <w:t>‫וכי אין כל בעיית נגישות לארון כיבוי האש‪ ,‬מה עוד שהנתבעים מכחישים שהם אלה שהעתיקו את‬</w:t>
        <w:br/>
        <w:t>‫מיקומו‪.‬‬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16.2.2022‬הגישה התובעת את רשימת העדים שבכוונתה לזמן למתן עדות וכן את תמצית‬            ‫‪.5‬‬</w:t>
        <w:br/>
        <w:t>‫עדותם של העדים שנתבקש זימונם‪ .‬יצוין כי הנתבעים לא הגישו רשימת עדים כנדרש בתקנות סדר‬</w:t>
        <w:br/>
        <w:t>‫הדין האזרחי‪ ,‬התשע"ט‪( 2018-‬להלן‪"-‬התקנות") עובר לדיון קדם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28.3.2022‬התקיים דיון קדם משפט במסגרתו ציין ב"כ הנתבעים כי בדעתו להעיד את‬             ‫‪.6‬‬</w:t>
        <w:br/>
        <w:t>‫הנתבעים בלבד ואף להסתפק בהעדת נתבעת ‪ 2‬בלבד (שו' ‪ 7-8‬בעמ' ‪ 4‬לפרוטוקול הדיון)‪ .‬בסיומו‬</w:t>
        <w:br/>
        <w:t>‫של הדיון‪ ,‬החליטה כב' המפקחת (כתוארה אז) א' שחל לקבוע את התיק לשמיעת ראיות ליום‬</w:t>
        <w:br/>
        <w:t>‫‪ ,19.10.22‬כן ניתנו הוראות דיוניות שונות לרבות בעניין הגשת חוות דעת מומחי בטיחות‪ ,‬סדר‬</w:t>
        <w:br/>
        <w:t>‫שמיעת עדים‪ ,‬וכן בעניין בקשות לזימון עדים שיוגשו‪ ,‬במידת הצורך‪ ,‬בתוך ‪ 60‬ימים‪.‬‬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31.3.2022‬הגישה התובעת חוות דעת מומחה מטעמה וביקשה לצרפה לראיותיה‪ .‬ביום‬               ‫‪.7‬‬</w:t>
        <w:br/>
        <w:t>‫‪ 3.4.2022‬הגישה התובעת בקשה לזמן שני עדים נוספים מעבר לעדים שפורטו ברשימת העדים‬</w:t>
        <w:br/>
        <w:t>‫שהוגשה על ידה עובר לדיון קדם המשפט‪ .‬ביום ‪ 4.4.2022‬נעתרה כב' המפקחת (כתוארה אז) א'‬</w:t>
        <w:br/>
        <w:t>‫שחל לבקשה והורתה על זימון העדים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19.5.2022‬הגישו הנתבעים בקשה לזימון עדים‪ ,‬במסגרתה ביקשו הנתבעים לזמן שני עדים‪.‬‬        ‫‪.8‬‬</w:t>
        <w:br/>
        <w:t>‫ביום ‪ 6.6.2022‬הגישה התובעת "בקשה לדחות את בקשת הנתבעים לזימון עדים‪ ...‬בגין הרחבת‬</w:t>
        <w:br/>
        <w:t>‫חזית אסורה"‪ .‬ביום ‪ 11.7.2022‬ולאחר עיון בבקשת התובעת החלטתי להעבירה לתגובת הנתבעים‬</w:t>
        <w:br/>
        <w:t>‫ואלו הגישו את תגובתם ביום ‪ .13.7.2022‬בו ביום הגישה התובעת "תשובה לתגובת ב"כ הנתבעים"‪.‬‬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מבקשים לזמן לעדות שני עדים‪ :‬גב' דיאנה רחמני וגב' כרמלה נפתלי‪ ,‬חברות הנציגות‪,‬‬       ‫‪.9‬‬</w:t>
        <w:br/>
        <w:t>‫שעדותן הכרחית‪ ,‬כאמור בבקשה‪ ,‬לצורך הוכחת הנטען בכתב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.10‬אשר לגב' דיאנה רחמני ‪ -‬בבקשה נטען שעדותה הכרחית לצורך ביסוס טענות ההגנה בעניין‬</w:t>
        <w:br/>
        <w:t>‫השימוש העסקי שמיוחס לגב' רחמני ברכוש המשותף‪ ,‬וכן לעניין חניות בני משפחתה של גב' רחמני‬</w:t>
        <w:br/>
        <w:t>‫ברחבת כיבוי אש ופעולות שונות שבוצעו על ידי מי מחברי הנציגות המונעות גישה לברזי כיבוי 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‫בבקשה נטען בנוסף כי העדות נדרשת ביחס לאי תשלום מיסי ועד בית על ידי מי מחברי הנציגות‬</w:t>
        <w:br/>
        <w:t>‫וכן לטעמים לא ענייניים המיוחסים לגב' רחמני והעומדים לשיטת הנתבעים בבסיס התביעה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.11‬אשר לגב' כרמלה נפתלי ‪ -‬בבקשה נטען כי גב' נפתלי היא גזברית הנציגות ומיוחס לה בבקשה ניהול‬</w:t>
        <w:br/>
        <w:t>‫בלתי תקין של קופת הנציגות‪ ,‬העדר שקיפות‪ ,‬ומתן הטבות אסור לחברי נציגות אחרים ולספקי‬</w:t>
        <w:br/>
        <w:t>‫שירותים בבניין‪ .‬בנוסף נטען כי גב' נפתלי "חשופה" לפעילויות האסורות שעושים חברי הנציגות‬</w:t>
        <w:br/>
        <w:t>‫במתקני הבית המשותף לרבות ברחבת כיבוי האש תוך גרימת סיכון בטיחותי ושימוש בברזי כיבוי‬</w:t>
        <w:br/>
        <w:t>‫לצורך שטיפת רכבים‪.‬‬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מתנגדת לבקשה בעיקר מן הטעם שלשיטתה עדותן של גב' רחמני וגב' נפתלי אינן‬</w:t>
        <w:br/>
        <w:t>‫רלוונטיות‪ .‬התובעת סבורה כי הסוגיות שבנוגע אליהן מתבקש זימונן של העדות‪ ,‬חורגות מהסוגיות‬</w:t>
        <w:br/>
        <w:t>‫שבמחלוקת כפי שהוגדרו בכתבי הטענות והן בגדר הרחבת חזית אסורה‪ .‬לפיכך‪ ,‬סבורה התובעת‬</w:t>
        <w:br/>
        <w:t>‫כי הבקשה הוגשה בחוסר תום לב ומתוך ניסיון להלך אימים‪.‬‬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.13‬במענה לכך טענו הנתבעים כי הנושאים שביחס אליהם התבקש לזמן את העדים אינם טיעונים‬</w:t>
        <w:br/>
        <w:t>‫חדשים אלא נושאים שצוינו במפורש בכתב ההגנה מטעמם‪ ,‬ואף הפנו לסעיפים ספציפיים בכתב‬</w:t>
        <w:br/>
        <w:t>‫ההגנה‪ ,‬ולפיכך אין מדובר בהרחבת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.14‬הסמכות לזימון עדים באמצעות בית המשפט קבועה בסעיף ‪ 1‬לפקודת הראיות [נוסח חדש]‪,‬‬</w:t>
        <w:br/>
        <w:t>‫התשל"א‪ ,1971-‬הקובע כך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‫"סמכות להזמין עדים‬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‫"‪(.1‬א) מותר להזמין כל אדם ליתן עדות שהיא קבילה ושייכת לענין; והוא‪ ,‬כשאין הוראה אחרת‬</w:t>
        <w:br/>
        <w:t>‫בפקודה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‫(ב)בית המשפט רשאי‪ ,‬לפי שיקול דעתו‪ ,‬לסרב להוציא הזמנה אם אין בה צורך או אם ראה‬</w:t>
        <w:br/>
        <w:t>‫שנתבקשה למטרה שאיננה גילוי האמת‪".‬‬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.15‬בהתאם לתקנה ‪ 69‬לתקנות‪ ,‬לבית המשפט שיקול דעת באשר לצורך לחקור עד מסוים‪ .‬בפסיקה‬</w:t>
        <w:br/>
        <w:t>‫נקבע כי די בכך שעל פני הדברים לא ניתן לשלול את הרלוונטיות של העדות כדי לאשר בקשה‬</w:t>
        <w:br/>
        <w:t>‫לזימון עד‪ ,‬וכי בית המשפט לא נדרש לבדיקה קפדנית של התועלת העשויה לצמוח מן העדות (ר'‬</w:t>
        <w:br/>
        <w:t>‫רע"א ‪ 9055/07‬שירותי בריאות כללית נ' נאדר נאצר (נבו‪ .)22.11.2007 ,‬עוד נקבע בפסיקה כי לבית‬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תיק‪7/251/2021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‫המשפט אומנם הסמכות לסרב לבקשה לזימון עד אך השימוש בה ייעשה בזהירות רבה ולעיתים‬</w:t>
        <w:br/>
        <w:t>‫נדירות (ר' רע"א ‪ 5376/12‬אפולו אדקס בע"מ נ' אבי סיטבון (נבו‪.)23.10.2012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.16‬ולענייננו‪ :‬אכן‪ ,‬כפי שנטען על ידי הנתבעים‪ ,‬הסוגיות שבנוגע אליהן התבקשה העדת גב' רחמני וגב'‬</w:t>
        <w:br/>
        <w:t>‫נפתלי אוזכרו בעיקרם בכתב ההגנה מטעמם‪ ,‬ולפיכך אי אפשר לומר בעליל כי נושאים אלו חורגים‬</w:t>
        <w:br/>
        <w:t>‫מכתבי הטענות ואף לא ניתן‪ ,‬בודאי בשלב זה‪ ,‬לשלול בעליל את הרלוונטיות של עדותן‪ ,‬כמובן תוך‬</w:t>
        <w:br/>
        <w:t>‫ששמורות לתובעת כל 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.17‬לפיכך‪ ,‬הבקשה לזימון עדים מתקבלת‪ .‬ניתנת לתובעת ההזדמנות להודיע האם גב' נפתלי וגב'‬</w:t>
        <w:br/>
        <w:t>‫רחמני יצטרפו לרשימת העדים מטעמה של התובעת וזאת עד ליום ‪ .21.7.2022‬ברי שבמקרה כזה‬</w:t>
        <w:br/>
        <w:t>‫יהיה עליהן להתייצב לחקירה נגדית במועד ובשעה היעודה‪ .‬אם לא תוגש הודעה כאמור‪ ,‬תינתן‬</w:t>
        <w:br/>
        <w:t>‫החלטה נפרדת על זימונן לעדות‪.‬‬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.18‬אשר להוצאות הבקשה ‪ -‬אומנם הבקשה התקבלה‪ ,‬אך מכיוון שהנתבעים לא הגישו את רשימת‬</w:t>
        <w:br/>
        <w:t>‫העדים בהתאם לקבוע בתקנות‪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,‬בהיעדר הצדדים‪ ,‬היום‪ ,‬ט"ז בתמוז תשפ"ב‪ 14 ,‬יולי ‪ .2022‬עותק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‫__________________‬</w:t>
        <w:br/>
        <w:t>‫ארז שטיינברג‬</w:t>
        <w:br/>
        <w:t>‫מפקח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7/251/2021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