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8/10/2022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2022-06-23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תיק‪8/10/2022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השקדים ‪ ,9‬קריית ביאליק‬                              ‫התובעת‪:‬‬</w:t>
        <w:br/>
        <w:t>‫באמצעות ב"כ עו"ד יעקב גיא‬</w:t>
        <w:br/>
        <w:t>‫לוחמי הגטאות ‪ ,12‬נהרייה‬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‫קוליש אריה ת"ז ‪050788473‬‬          ‫‪.1‬‬                ‫הנתבעים‪:‬‬</w:t>
        <w:br/>
        <w:t>‫מאירוביץ דוד ת"ז ‪052621312‬‬         ‫‪.2‬‬</w:t>
        <w:br/>
        <w:t>‫מאירוביץ אריאלה ת"ז ‪0531864‬‬           ‫‪.3‬‬</w:t>
        <w:br/>
        <w:t>‫ספיר משה ת"ז ‪004542221‬‬          ‫‪.4‬‬</w:t>
        <w:br/>
        <w:t>‫ספיר מלכה ת"ז ‪006688584‬‬          ‫‪.5‬‬</w:t>
        <w:br/>
        <w:t>‫כפיר יעל ת"ז ‪066067323‬‬        ‫‪.6‬‬</w:t>
        <w:br/>
        <w:t>‫כפיר מרדכי ישעיהו ת"ז ‪026625459‬‬          ‫‪.7‬‬</w:t>
        <w:br/>
        <w:t>‫ליוברסקי אלכסנדר ת"ז ‪310417662‬‬           ‫‪.8‬‬</w:t>
        <w:br/>
        <w:t>‫ליוברסקי אנה ת"ז ‪310417712‬‬          ‫‪.9‬‬</w:t>
        <w:br/>
        <w:t>‫מלר ביטון יעל ת"ז ‪046246724‬‬        ‫‪.10‬‬</w:t>
        <w:br/>
        <w:t>‫גייסמן איליה ת"ז ‪306834813‬‬        ‫‪.11‬‬</w:t>
        <w:br/>
        <w:t>‫באמצעות ב"כ עו"ד ביקי מוראד‬</w:t>
        <w:br/>
        <w:t>‫רח' ביאליק ‪ ,3‬חיפה‬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שלפניי בסילוקן של שבע מרפסות שבנו בעלי הדירות בבית המשותף‪ ,‬לפי‬</w:t>
        <w:br/>
        <w:t>‫הטענה ללא הסכמת בעלי הדירות ברוב הנדרש‪ ,‬חלקן אף ללא היתר 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בתאריך ‪ 20.06.2022‬הוסכם בין הצדדים שבשלב ראשון תוכרע המחלוקת‬</w:t>
        <w:br/>
        <w:t>‫ביחס לשאלת סמכותה של הנציגות להגיש התביעה דנא וכן בשאלה אם יש לראות בהחלטת‬</w:t>
        <w:br/>
        <w:t>‫האסיפה הכללית מחודש מרץ ‪ 2021‬כהסכמה לבניית המרפסות ברוב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תיק‪8/10/2022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‫סמכותה של הנציגות לנקוט בהליך משפטי נגד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.1‬לטענת הנתבעים הגשת תביעה זו על ידי הנציגות עולה כדי חריגה מהסמכויות‬</w:t>
        <w:br/>
        <w:t>‫שניתנו לה מכוח סעיף ‪ 69‬לחוק המקרקעין‪ ,‬תשכ"ט‪ 1969-‬הקובע ש"הנציגות‬</w:t>
        <w:br/>
        <w:t>‫תשמש מורשה של כל בעלי הדירות בכל ענין הנוגע להחזקתו התקינה ולניהולו של‬</w:t>
        <w:br/>
        <w:t>‫הבית המשותף‪ ,‬והיא זכאית בענינים אלה להתקשר בחוזים ולהיות צד בכל הליך‬</w:t>
        <w:br/>
        <w:t>‫משפטי ובכל משא ומתן אחר 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.2‬פסק הדין המרכזי ביחס לסמכויותיה של הנציגות ניתן בע"א ‪ 98/80‬נציגות הבית‬</w:t>
        <w:br/>
        <w:t>‫המשותף רחוב רבי עקיבא ‪ ,77‬לוד נ' קדמת לוד בע"מ‪ ,‬פד"י לו(‪:)1981(21 )2‬‬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‫"מהוראות החוק והתקנון עולה‪ ,‬כי נציגות הבית המשותף‪ ,‬הנבחרת על‪-‬ידי‬</w:t>
        <w:br/>
        <w:t>‫האסיפה הכללית של בעלי הדירות בבית המשותף‪ ,‬היא הגוף המבצע של הבית‬</w:t>
        <w:br/>
        <w:t>‫המשותף‪ ,‬שמתפקידו לטפל בכל העניינים הכרוכים בתחומים המשותפים לכל‬</w:t>
        <w:br/>
        <w:t>‫הדיירים‪ .‬מטבע הדברים הכוונה לניהול הפנימי השוטף של הבניין‪ ,‬ובעיקר בכל‬</w:t>
        <w:br/>
        <w:t>‫הנוגע לרכוש המשותף‪ ,‬אופן השימוש בו‪ ,‬החזקתו התקינה‪ ,‬ביצוע תיקונים בשעת‬</w:t>
        <w:br/>
        <w:t>‫הצורך ‪ ,‬גביית הוצאות ההפעלה השונות וכדומה‪ .‬החוק הקנה לנציגות הבית‬</w:t>
        <w:br/>
        <w:t>‫המשותף לצורך ביצוע תפקידיה מעמד משפטי מיוחד‪ :‬על‪-‬פי האמור בסעיף ‪69‬‬</w:t>
        <w:br/>
        <w:t>‫הנ"ל ניתנת לנציגות הבית המשותף בתור שכזו כשרות להיות צד לפעולות‬</w:t>
        <w:br/>
        <w:t>‫משפטיות שונות" (הדגשות שלי – 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.3‬משלא נערך כתב התביעה כנדרש בתקנות‪ ,‬אין לדעת מהי העילה עליה מבססת‬</w:t>
        <w:br/>
        <w:t>‫התובעת תביעתה‪ .‬ואולם בין אם מדובר בתביעה שעילתה הסגת גבול ובין אם מדובר‬</w:t>
        <w:br/>
        <w:t>‫בעילה מכוח סעיף ‪(2‬א) לתקנון המצוי ‪ -‬שעניינה בין היתר בשינויים שעשה בעל‬</w:t>
        <w:br/>
        <w:t>‫דירה בדירתו הפוגע ברכוש המשותף או עשוי לסכנו או לשנות את ערכו ‪ -‬הרי שאלו‬</w:t>
        <w:br/>
        <w:t>‫ללא ספק באות בגדר "ענין הנוגע להחזקתו התקינה ולניהולו של הבית המשותף"‪,‬‬</w:t>
        <w:br/>
        <w:t>‫כאמור בסעיף ‪ 69‬לחוק המקרקעין ולכן מוסמכת הייתה הנציגות להגיש התביעה‬</w:t>
        <w:br/>
        <w:t>‫שלפניי‪.‬‬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תיק‪8/10/2022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.4‬עוד אפנה בעניין זה לדברי המלומד אריה איזנשטיין יסודות והלכות בדיני מקרקעין‬</w:t>
        <w:br/>
        <w:t>‫‪ -‬חלק שלישי בתים משותפים‪:])2001( 317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‫"כאשר התביעה היא נגד מסיג גבול בדירה‪ ,‬אין לנציגות סמכות לתבוע את מסיג‬</w:t>
        <w:br/>
        <w:t>‫הגבול לסילוק יד‪ .‬לעומת זאת‪ ,‬כאשר הסגת הגבול היא לגבי הרכוש המשותף‪,‬‬</w:t>
        <w:br/>
        <w:t>‫מוסמכת הנציגות להגיש התביעה‪ ,‬שכן זוהי פעולה המשמשת את הבית המשותף‬</w:t>
        <w:br/>
        <w:t>‫כולו‪ ,‬בכך פועלת הנציגות לשמירה על הרכוש המשותף‪ ,‬שזהו אחד מתפקידיה"‬</w:t>
        <w:br/>
        <w:t>‫[ראו גם‪ :‬עש"א ‪ 36094-01-11‬הופמן נ' נציגות הבית המשותף רחוב ארלוזורוב ‪188‬‬</w:t>
        <w:br/>
        <w:t>‫(טרם פורסם); ע"א (מחוזי ירושלים) ‪ 64/66‬זמולביץ נ' שלייפר 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.5‬לסיכום חלק זה ‪ -‬מתפקידה של הנציגות לטפל בכל עניין הקשור לניהול‪ ,‬להחזקה‬</w:t>
        <w:br/>
        <w:t>‫ולשימוש ברכוש המשותף‪ ,‬בתחומים המשותפים לכל הדיירים ובכפוף לכללי‬</w:t>
        <w:br/>
        <w:t>‫הסמכות העניינית הקבועים בסעיפים ‪ 72‬ו‪ 73-‬לחוק המקרקעין‪ ,‬במסגרת תפקידה‬</w:t>
        <w:br/>
        <w:t>‫זה מוסמכת הנציגות‪ ,‬כחלק מחובתה לשמור על הרכוש המשותף‪ ,‬לנקוט בהליכים‬</w:t>
        <w:br/>
        <w:t>‫משפטיים נגד בעל דירה שמסיג גבול לרכוש המשותף או פוגע בו בכל דרך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מוסמכת האסיפה הכללית לקבל החלטה המתירה לבעל דירה לבנות על גבי‬</w:t>
        <w:br/>
        <w:t>‫הרכוש המשותף?‬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.6‬בסעיף ‪ 17‬לכתב ההגנה טענו הנתבעים שההחלטה על בניית חמש המרפסות‬</w:t>
        <w:br/>
        <w:t>‫התקבלה כדין במהלך אסיפה כללית שנערכה בחודש מרץ ‪ .2021‬בהסתמך על‬</w:t>
        <w:br/>
        <w:t>‫הסכמה ברורה ומפורשת של האסיפה הכללית בישיבה זו‪ ,‬נבנו חמש המרפסות‪.‬‬</w:t>
        <w:br/>
        <w:t>‫בסעיף ‪ 30‬לכתב ההגנה מפנים הנתבעים לאסיפה נוספת שהתקיימה במהלך חודש‬</w:t>
        <w:br/>
        <w:t>‫אוקטובר ‪ 2021‬המוכיחה אף היא לטענתם את הסכמת האסיפה הכללית לבניית‬</w:t>
        <w:br/>
        <w:t>‫המרפסות‪.‬‬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.7‬אין לפניי את פרוטוקול האסיפה מחודש מרץ ‪ 2021‬וכל שיש לי הוא את טענת‬</w:t>
        <w:br/>
        <w:t>‫התובעת בסעיף ‪ 3‬לכתב התביעה‪ ,‬עליה סומכים הנתבעים טענותיהם (ראו סעיפים‬</w:t>
        <w:br/>
        <w:t>‫‪ 10‬ו‪ 36 -‬לכתב ההגנה) בו נטען שדיירי הבית ובכללם הנתבעים בדקו אפשרות לבנות‬</w:t>
        <w:br/>
        <w:t>‫מרפסות לדירותיהם וקמה מחלוקת ביחס לשאלה מתי יוקמו המרפסות‪ ,‬האם לפי‬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תיק‪8/10/2022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‫עבודות שיפוץ שהיו אמורות להתבצע בבית המשותף או לאחריו; בסופו של דבר‬</w:t>
        <w:br/>
        <w:t>‫סוכם שהשיפוץ בבית המשותף יבוצע לפני בניית המרפסות‪.‬‬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.8‬כלל הוא‪ ,‬שלצורך הוצאת חלקים מהרכוש המשותף והצמדתם לדירה אחרת יש‬</w:t>
        <w:br/>
        <w:t>‫צורך בהסכמה של כל בעלי הדירות (סעיפים ‪(55‬ג) ו‪62( -‬א) סיפא לחוק המקרקעין)‪.‬‬</w:t>
        <w:br/>
        <w:t>‫משמעותה של "הצמדה" כמובנה בחוק‪ ,‬היא גריעת חלק מסוים מהרכוש המשותף‬</w:t>
        <w:br/>
        <w:t>‫ושיוכו של אותו חלק לדירה פלונית; בכך חדל אותו חלק להיות רכוש משותף‪ ,‬והופך‬</w:t>
        <w:br/>
        <w:t>‫להיות נכס פרטי של בעלי הדירה שאליה הוצמד‪"" .‬הצמדה" הינה הוצאת חלק‬</w:t>
        <w:br/>
        <w:t>‫מסויים מהרכוש המשותף ושיוכו (הצמדתו – בלשון החוק) לדירה פלונית‪.‬‬</w:t>
        <w:br/>
        <w:t>‫ההצמדה חייבת להיות קשורה לדירה ואין היא יכולה לעמוד בפני עצמה‪.‬‬</w:t>
        <w:br/>
        <w:t>‫מש בוצעה ההצמדה‪ ,‬חדל החלק שהוצמד להיכלל ברכוש המשותף ודינו לכל דבר‬</w:t>
        <w:br/>
        <w:t>‫כדין הדירה אליה הוצמד" [ראו‪ :‬איזנשטיין עמ' ‪.)113‬‬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.9‬אין חולק שבנייה ברכוש המשותף שוללת לצמיתות את זכות השימוש של שאר בעלי‬</w:t>
        <w:br/>
        <w:t>‫הדירה ברכוש המשותף ואין בעל דירה מקפח זכותו בלא הסכמה (ע"א ‪ 31/70‬כהן נ'‬</w:t>
        <w:br/>
        <w:t>‫שמאי‪ ,‬פד"י כ"ד(‪ .)388 ,391 )2‬בהקשר זה אפנה לדברים הבאים שנפסקו בע"א‬</w:t>
        <w:br/>
        <w:t>‫‪ 698/85‬בן צור נ' ששון‪ ,‬פ"ד מא(‪:)1987( 151 ,144 )3‬‬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‫"תפיסת חזקה בלעדית על‪-‬ידי בנייה ב"רכוש המשותף"‪ ,‬המיועד לשמש את כל‬</w:t>
        <w:br/>
        <w:t>‫"בעלי" הדירות‪ ,‬שוללת לצמיתות את זכות השימוש באותו חלק מה"רכוש‬</w:t>
        <w:br/>
        <w:t>‫המשותף" משאר "בעלי" הדירות‪ ,‬ו"ברור כי דבר כזה אינו יכול להיעשות אלא‬</w:t>
        <w:br/>
        <w:t>‫בהסכמתם" ע"א ‪ ,]3[ 504/68‬בעמ' ‪ ;692‬ע"א ‪ ,]4[ 31/70‬בעמ' ‪ .)391‬וכשם שאין‬</w:t>
        <w:br/>
        <w:t>‫בעל דירה רשאי לקפח על‪-‬ידי מעשה כזה את זכותם של יתר בעלי הדירות לעשות‬</w:t>
        <w:br/>
        <w:t>‫שימוש באותו מקום‪ ,‬כן אין בכוחה של האסיפה הכללית להקצות לאותו בעל דירה‬</w:t>
        <w:br/>
        <w:t>‫חלק מן ה"רכוש המשותף" לשימושו הבלעדי‪ .‬שכן זכות "השייכת לכמה שותפים‬</w:t>
        <w:br/>
        <w:t>‫ואינה מתייחסת לענין שימושי רגיל שכולם נהנים ממנו בדרך של שיגרה‪ ,‬אין אחד‬</w:t>
        <w:br/>
        <w:t>‫השותפים יכול ליטול אותה או חלק ממנה לעצמו ולהדיר את השותפים האחרים‬</w:t>
        <w:br/>
        <w:t>‫מהנאתם ממנה שלא בהסכמתם" (ע"א ‪ ,]5[ 136/63‬בעמ' ‪.)1726‬‬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תיק‪8/10/2022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.10‬החלטת האסיפה הכללית שמשמעותה שלילת ההחזקה והשימוש של חלק מן הרכוש‬</w:t>
        <w:br/>
        <w:t>‫המשותף מבעל דירה כלשהו‪ ,‬נחשבת כהחלטה המשנה את זכויות אותו בעל דירה‬</w:t>
        <w:br/>
        <w:t>‫ועל כן היא כפופה לזכות הווטו שלו [ראו‪ :‬יהושע ויסמן דיני קניין – חלק שני בעלות‬</w:t>
        <w:br/>
        <w:t>‫ושיתוף‪ ;)1997( 455-454 ,‬ע"א ‪ 2525/92‬ראוכברגר נ' עיריית רמת‪-‬גן‪ ,‬פ"ד מז (‪)5‬‬</w:t>
        <w:br/>
        <w:t>‫‪ ;856‬רע"א ‪ 698/85‬בן צור נ' ששון‪ ,‬פ"ד מא(‪ ;)1987( 149 ,144 )3‬ס' ‪ 12‬לתקנון‬</w:t>
        <w:br/>
        <w:t>‫המצוי; סעיף ‪(62‬ב) לחוק המקרקעין]‪.‬‬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.11‬כחריג לכלל הקובע שנדרשת הסכמה של כל בעלי הדירות לצורך הצמדת חלק‬</w:t>
        <w:br/>
        <w:t>‫מסוים מהרכוש המשותף לדירה פלונית‪ ,‬קובע סעיף ‪71‬ב לחוק המקרקעין‬</w:t>
        <w:br/>
        <w:t>‫שבהצמדת חלק מסוים לדירה פלונית לצורך הרחבת דירה‪ ,‬די בהסכמות של ‪75%‬‬</w:t>
        <w:br/>
        <w:t>‫מבעלי הדירות שלדירותיהם צמודים ‪ 2/3‬מהרכוש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.12‬ביישום כללים אלו על ענייננו ‪ -‬עובדתית אין בתיאור הדברים על ידי התובעת בסעיף‬</w:t>
        <w:br/>
        <w:t>‫‪ 3‬לכתב התביעה להוכיח הסכמה לבנייה‪ .‬כל שניתן להסיק מהדברים הוא שעל‬</w:t>
        <w:br/>
        <w:t>‫הפרק עמד סדר הפעולות שמבוקש לבצע‪ ,‬ובסופו של דבר הוסכם שככל שיוחלט על‬</w:t>
        <w:br/>
        <w:t>‫ידי מי מהדיירים לבנות מרפסת לדירתו‪ ,‬ייעשה הדבר רק לאחר שיושלמו עבודות‬</w:t>
        <w:br/>
        <w:t>‫השיפוצים בבית המשותף‪ .‬הא ותו לא‪ .‬כאמור‪ ,‬הצדדים אינם חולקים על עצם‬</w:t>
        <w:br/>
        <w:t>‫התכנסותה של האסיפה הכללית בחודש מרץ ‪ 2021‬אך אין לפניי את פרוטוקול‬</w:t>
        <w:br/>
        <w:t>‫האסיפה או כל ראיה או טענה למניין הדיירים שהשתתפו באסיפה הכללית ולדברים‬</w:t>
        <w:br/>
        <w:t>‫שנאמרו בה‪ ,‬ודאי שאין לפניי ראיה להסכמה מפורשת לבנייה‪ .‬הואיל ומדובר‬</w:t>
        <w:br/>
        <w:t>‫בפעולה המעניקה זכות קניינית לדירה מסוימת‪ ,‬תוך כדי פגיעה בזכותם הקניינית‬</w:t>
        <w:br/>
        <w:t>‫של יתר בעלי הדירות ברכוש המשותף‪ ,‬הבאה לידי ביטוי בצמצום חלקו של כל דייר‬</w:t>
        <w:br/>
        <w:t>‫ברכוש המשותף (סעיף ‪(55‬א) לחוק המקרקעין)‪ ,‬נדרשת הסכמה פוזיטיבית‪ ,‬ברורה‬</w:t>
        <w:br/>
        <w:t>‫ומפורשת של בעלי הדירות [ע"א ‪ 5043/96‬גלמן נ' הררי‪-‬רפול‪ ,‬פ"ד נ"ד(‪394 ,389 )3‬‬</w:t>
        <w:br/>
        <w:t>‫(‪ .])2000‬מכאן‪ ,‬שגם אם הייתה מתקבלת טענת הנתבעים שבחודש מרץ ‪ 2021‬קיבלו‬</w:t>
        <w:br/>
        <w:t>‫את הסכמת האסיפה הכללית לבנות מרפסות לדירותיהם‪ ,‬אין באמור להביא‬</w:t>
        <w:br/>
        <w:t>‫למסקנה שבאסיפה זו ניתנה הסכמה ברורה ומפורשת של ‪ 75%‬מבעלי הדירות‬</w:t>
        <w:br/>
        <w:t>‫שלדירותיהם צמודים ‪ 2/3‬מהרכוש המשותף לבניית המרפסות‪.‬‬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תיק‪8/10/2022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.13‬משנדחו טענותיהם של הנתבעים אני מורה על חיובם‪ ,‬יחד ולחוד‪ ,‬בהוצאות התובעת‬</w:t>
        <w:br/>
        <w:t>‫בסך ‪ ₪ 1,000‬לתשלום בתוך ‪ 30‬יום שאם לא כן יישא הסכום הפרשי הצמדה וריבית‬</w:t>
        <w:br/>
        <w:t>‫כחוק ממועד פסק הדין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.14‬הודעת הצדדים ביחס להמשך ניהול ההליך תוגש עד ליום ‪.10.07.2022‬‬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החלטתי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בלשכתי בהיעדר הצדדים‪ ,‬כ"ד סיון תשפ"ב‪ 23 ,‬ביוני ‪.2022‬‬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‫__________________________‬</w:t>
        <w:br/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8/10/2022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