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03/261/2021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2022-06-09 · רחובות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תיק‪3/261/2021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 מזרחי‬       ‫‪1‬‬               ‫התובע‬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דרור אמיר‬</w:t>
        <w:br/>
        <w:t>‫ז'בוטינסקי ‪ ,7‬רמת גן‬</w:t>
        <w:br/>
        <w:t>‫טל'‪ 0505666367:‬פקס‪1574340890:‬‬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נחשול ‪ ,49‬ראשל"צ‬        ‫‪4‬‬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תנעמי אוריאל‬</w:t>
        <w:br/>
        <w:t>‫השקמה ‪ ,2‬אזור‬</w:t>
        <w:br/>
        <w:t>‫טל'‪ 0507487719:‬פקס‪153507487719:‬‬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.1‬בהתאם להחלטתי מיום ‪ 1.5.22‬הוגשה תגובת הנתבעת לעניין התחשיב אליו הגעתי לשם‬</w:t>
        <w:br/>
        <w:t>‫חישוב דמי התחזוקה שהיה על התובע לשלם בשנים ‪ ;2019-2021‬לשאלה האם בדו"חות‬</w:t>
        <w:br/>
        <w:t>‫שהגישה כלולות גם הוצאות גביה מיוחדות; וכיצד ניתן לקבוע בכל שנה מראש תעריף‬</w:t>
        <w:br/>
        <w:t>‫אחיד שימלא אחר הוראות פסה"ד בתיק ‪.3/103/2019‬‬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הנתבעת‬</w:t>
        <w:br/>
        <w:t>‫‪ .2‬הנתבעת הודיעה כי לאחרונה נערכה אסיפה של בעלי הדירות בה הוחלט על המשך גבייה‬</w:t>
        <w:br/>
        <w:t>‫אחידה‪ ,‬למען אותם בעלי דירות לגביהם נקבע כי זכאים לגבייה לפי שטח דירתם‪.‬‬</w:t>
        <w:br/>
        <w:t>‫‪ .3‬הנתבעת מסכימה לתחשיב שנערך על ידי כב' המפקח ככל והוא נוגע לתובע בלבד‪.‬‬</w:t>
        <w:br/>
        <w:t>‫‪ .4‬עם זאת‪ ,‬הנתבעת טוענת כי על התוצאה הסופית לפיה התחשיב שנערך‪ ,‬קרי לסכום החודשי‬</w:t>
        <w:br/>
        <w:t>‫ע"ס ‪ ,₪ 245.23‬הוא חלקו של התובע בתשלום דמי הועד השוטפים‪ ,‬יש להוסיף בין ‪ 10%‬ל‪-‬‬</w:t>
        <w:br/>
        <w:t>‫‪ 20%‬כ"תוספת מקובלת" וזאת על מנת שבקופת הנציגות תהיה יתרה לכיסוי הוצאות לא‬</w:t>
        <w:br/>
        <w:t>‫צפויות‪ .‬לכן היה על התובע לשלם מדי חודש ‪ ₪ 24.5‬נוספים‪ ,‬קרי ‪ .₪ 270‬הואיל ואף לטענתו‬</w:t>
        <w:br/>
        <w:t>‫שילם ‪ ₪ 266‬הרי שעליו להשלים את ההפרש בסך ‪ ₪ 4‬לכל חודש‪.‬‬</w:t>
        <w:br/>
        <w:t>‫‪ .5‬למעשה‪ ,‬טוענת הנתבעת‪ ,‬התובע שילם בשנים ‪ 2019-2016‬רק ‪ ₪ 229‬מדי חודש ולא ‪266‬‬</w:t>
        <w:br/>
        <w:t>‫כך שהוא חייב לקופת הנציגות ‪ ₪ 37‬עבור ‪ 14‬חודש‪ ,‬כלומר ‪ ₪ 518‬והתובע אינו מכחיש‬</w:t>
        <w:br/>
        <w:t>‫סכום זה‪.‬‬</w:t>
        <w:br/>
        <w:t>‫‪ .6‬ההכנסות שנכללו בדו"ח הנתבעת אינן כוללות הכנסות בגין גבייה מיוחדת‪ .‬גבייה כזו‬</w:t>
        <w:br/>
        <w:t>‫נעשתה עבור פרויקט הצבת המצלמות עבורו נגבו ‪ ;₪ 7,430‬פרויקט טיפול בגג והצבת‬</w:t>
        <w:br/>
        <w:t>‫תאורת חירום עבורו נגבו ‪ ₪ 39,349‬ובסה"כ ‪ .₪ 46,779‬התובע שילם במסגרת הגבייה‬</w:t>
        <w:br/>
        <w:t>‫המיוחדת סך של ‪.₪ 1,803‬‬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תיק‪3/261/2021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.7‬עוד טענה הנתבעת כי התובע אינו רשאי לקבוע או לדרוש נוסחת תשלומים אחרת לפי‬</w:t>
        <w:br/>
        <w:t>‫דרישותיו אלא אם הדבר יעלה לדיון באסיפה הכללית ויוחלט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‫תגובת התובע‬</w:t>
        <w:br/>
        <w:t>‫‪ .8‬בראשית דבריו הודיע התובע כי הוא מקבל את התחשיב שפורט בהחלטתי מיום ‪1.5.22‬‬</w:t>
        <w:br/>
        <w:t>‫ומאמץ את הקביעה כי לפי תחשבי זה הרי שהוא זכאי להחזר בסך ‪ ₪ 748‬מאת הנתבעת‬</w:t>
        <w:br/>
        <w:t>‫בגין החלק שילם עובר ההוצאות השוטפות בשנים ‪.2019-2021‬‬</w:t>
        <w:br/>
        <w:t>‫‪ .9‬התובע שולל מכל וכל את טענת הנתבעת כי יש להוסיף ‪ 10%‬על הוצאותיה בשנים‬</w:t>
        <w:br/>
        <w:t>‫הרלבנטיות כ"הוצאות בלתי צפויות" ובכך להגדיל את חלקו בהוצאות התחזוקה‪ .‬מדובר‬</w:t>
        <w:br/>
        <w:t>‫בטענה שעולה בחוסר תום לב שכן עסקינן בשנים בהם כבר ידוע היטב מה ההוצאות‬</w:t>
        <w:br/>
        <w:t>‫שהוציאה הנתבעת‪.‬‬</w:t>
        <w:br/>
        <w:t>‫‪ .10‬לעניין טענת הנתבעת כי התובע טרם שילם מלוא החוב מושא ההליך הקודם משיב התובע‬</w:t>
        <w:br/>
        <w:t>‫כי כל סכום בו חויב במסגרת פסה"ד שולם במלואו‪.‬‬</w:t>
        <w:br/>
        <w:t>‫‪ .11‬אשר להוצאות הגבייה המיוחדות בתקופה הרלבנטית‪ ,‬מתגובת הנתבעת עולה כי עמדו ע"ס‬</w:t>
        <w:br/>
        <w:t>‫של ‪ .₪ 46,779‬עפ"י התחשיב המוסכם הרי שחלקו של הנתבע בגין הוצאות מיוחדות אלו‬</w:t>
        <w:br/>
        <w:t>‫צריך לעמוד ע"ס של ‪ .₪ 1,707‬הואיל ובפועל שילם ‪ ₪ 1,803‬הרי שהוא זכאי להחזר של ‪96‬‬</w:t>
        <w:br/>
        <w:t>‫‪.₪‬‬</w:t>
        <w:br/>
        <w:t>‫‪ .12‬התובע מבקש כי הנתבעת תקפיד להכין טבלאות מסודרות בגין הגבייה השוטפת והגבייה‬</w:t>
        <w:br/>
        <w:t>‫המיוחדת מכל דירה וכי בכל שנה תכין תקציב עדכני לפיו בעלי הדירות המשלמים לפי‬</w:t>
        <w:br/>
        <w:t>‫תעריף אחיד ישלמו יותר מהמשלמים מחיר דיפרנציאלי‪ ,‬לחלופין לקבוע כי כל בעלי‬</w:t>
        <w:br/>
        <w:t>‫הדירות ישלמו לפי תעריף דיפרנציאלי‪.‬‬</w:t>
        <w:br/>
        <w:t>‫‪ .13‬עוד ביקש להורות כי הנתבעת תנחה את הדיירים החונים ב"חניה כפולה" ברכוש המשותף‬</w:t>
        <w:br/>
        <w:t>‫לחדול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וההכרעה‬</w:t>
        <w:br/>
        <w:t>‫‪ .14‬אין לפני מחלוקת כי בגין השנים ‪ 2019-2021‬חלקו של התובע בהוצאות הבית המשותף עמד‬</w:t>
        <w:br/>
        <w:t>‫ע"ס של ‪ ₪ 245.23‬לחודש וההפרש מהסכום שנדרש התובע לשלם (‪ )₪ 266‬בתקופה זו עומד‬</w:t>
        <w:br/>
        <w:t>‫על ‪.₪ 748‬‬</w:t>
        <w:br/>
        <w:t>‫‪ .15‬הנתבעת טוענת בתגובתה כי על הסכום שנקבע כי על התובע לשלם יש להוסיף ‪ 10%‬שכך‬</w:t>
        <w:br/>
        <w:t>‫נהוג‪ .‬בצדק התרעם התובע על טענה זו‪ .‬ראשית‪ ,‬אין כל זכר לטענה זו בכתב ההגנה והיא‬</w:t>
        <w:br/>
        <w:t>‫בבחינת הרחבת חזית אסורה‪ .‬שנית‪ ,‬הנתבעת לא הציגה כל החלטה המאפשרת לה להגדיל‬</w:t>
        <w:br/>
        <w:t>‫בדיעבד את דמי הועד השוטפים‪ .‬שלישית‪ ,‬אין כל היגיון לחייב התובע בדיעבד בגין‬</w:t>
        <w:br/>
        <w:t>‫"הוצאות לא צפויות" כאשר החיוב נעשה עבור שנים שכל ההוצאות בגינן כבר ידועות‬</w:t>
        <w:br/>
        <w:t>‫וסופיות‪ .‬על כן אני דוחה טענה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תיק‪3/261/2021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.16‬הנתבעת מבקשת לקזז מכל סכום שיפסק לזכות התובע חוב נטען בסך של ‪ ₪ 518‬אותו‬</w:t>
        <w:br/>
        <w:t>‫מכחיש התובע‪ .‬אין בדעתי להידרש כלל למחלוקת עובדתית זו‪ .‬הואיל והחוב הנטען מעוגן‬</w:t>
        <w:br/>
        <w:t>‫בפסק הדין שניתן בתיק ‪ ,3/103/2019‬רשאית הנתבעת לנקוט נגד התובע בהליכי הוצל"פ‬</w:t>
        <w:br/>
        <w:t>‫לגבייתו‪ .‬איני מתיר קיזוז מכל סכום שייפסק לטובת התובע בגדר הליך זה‪ ,‬אלא בהסכמת‬</w:t>
        <w:br/>
        <w:t>‫הצדדים‪.‬‬</w:t>
        <w:br/>
        <w:t>‫‪ .17‬הנתבעת אמנם הגישה את האסמכתאות לעניין ההוצאות המיוחדות שהוציאה בתקופה‬</w:t>
        <w:br/>
        <w:t>‫הרלבנטית‪ ,‬אך התעלמה מהצורך לערוך חישוב נפרד ונוסף ביחס לחלקו של התובע‬</w:t>
        <w:br/>
        <w:t>‫בהוצאות אלו‪.‬‬</w:t>
        <w:br/>
        <w:t>‫ההוצאות המיוחדות בגין התקנת מצלמות‪ ,‬תיקון הגג והתקנת תאורת חירום מסתכמות‬</w:t>
        <w:br/>
        <w:t>‫בסך של ‪ ₪ 46,779‬וחלקו של התובע עומד ע"ס של ‪.)102.63/2810.62*49,779( ₪ 1,708‬‬</w:t>
        <w:br/>
        <w:t>‫הואיל והתובע שילם ‪ ₪ 1,803‬אני קובע כי הוא זכאי להחזר בסך של ‪ ₪ 97‬בגין חלקו‬</w:t>
        <w:br/>
        <w:t>‫בהוצאות המיוחדות‪.‬‬</w:t>
        <w:br/>
        <w:t>‫‪ .18‬אשר על כן אני מורה כי על הנתבעת להשיב לתובע סך של ‪ ₪ 845‬בגין חלקו בהוצאות‬</w:t>
        <w:br/>
        <w:t>‫הכוללות של הבית המשותף בשנים ‪.2019-2021‬‬</w:t>
        <w:br/>
        <w:t>‫‪ .19‬התובע עומד על כך כי הוצאות הניהול והאחזקה בהם יישא יחושבו עפ"י שטח דירתו ביחס‬</w:t>
        <w:br/>
        <w:t>‫לשטח הדירות של כלל בעלי הדירות‪ ,‬זאת בניגוד לעמדתם של רוב רובם של בעלי הדירות‬</w:t>
        <w:br/>
        <w:t>‫אשר מבקשים כי יושת תשלום אחיד על כל בעל דירה‪ .‬משנפסק בתיק ‪ 3/103/2019‬כי‬</w:t>
        <w:br/>
        <w:t>‫התובע‪ ,‬וכן הבעלים של ‪ 4‬דירות נוספות‪ ,‬זכאים לשלם את חלקם בהוצאות התחזוקה של‬</w:t>
        <w:br/>
        <w:t>‫הבית המשותף בהתאם לדרישה האמורה‪ ,‬לא ניתן לכפות עליו תחשיב אחר‪ .‬עם זאת‪ ,‬אין‬</w:t>
        <w:br/>
        <w:t>‫התובע יכול לכפות על בעלי הדירות לשלם באותו אופן‪ ,‬בלא שהנושא הובא להצבעה בפני‬</w:t>
        <w:br/>
        <w:t>‫האסיפה הכללית‪.‬‬</w:t>
        <w:br/>
        <w:t>‫‪ .20‬הדרישה כי יוכן תקציב לפיו בעלי הדירות המשלמים באופן אחיד ישלמו יותר מאלו‬</w:t>
        <w:br/>
        <w:t>‫המשלמים תעריף דיפרנציאלי אינה מובנת לי‪ .‬הרי בעניינו של התובע נמצא כי נדרש לשלם‬</w:t>
        <w:br/>
        <w:t>‫‪ ₪ 245‬בלבד כתעריף חודשי בעוד בעלי הדירות המשלמים תשלום אחיד שילמו ‪ ₪ 300‬מדי‬</w:t>
        <w:br/>
        <w:t>‫חודש‪ .‬כל עוד לא נוצר גרעון בקופת הנתבעת – והדוחות שהוגשו מצביעים כי נוצר עודף‬</w:t>
        <w:br/>
        <w:t>‫תקציבי בכל שנה משנת ‪ – 2019‬ברור כי דמי התחזוקה השוטפים שיגבו מאת התובע‪ .‬בסופו‬</w:t>
        <w:br/>
        <w:t>‫של יום בכל שנה יהיו נמוכים מהתשלום השוטף שישלמו בעלי הדירות המשלמים תעריף‬</w:t>
        <w:br/>
        <w:t>‫אחיד‪.‬‬</w:t>
        <w:br/>
        <w:t>‫‪ .21‬כמו כן‪ ,‬אני סבור כי אין מקום לדרוש כעת מהנתבעת כי תקבע את אופן קביעת התקציב‬</w:t>
        <w:br/>
        <w:t>‫השנתי באופן שלא יידרש בתום כל שנה לערוך ביחס לתובע חישוב בדיעבד‪ ,‬כפי שנעשה על‬</w:t>
        <w:br/>
        <w:t>‫ידי בהחלטתי מיום ‪ 1.5.22‬ופסק דין זה‪ .‬לא מצאתי כי עריכת תחשיב בחלוף ‪ 30‬יום מתום‬</w:t>
        <w:br/>
        <w:t>‫כל שנה‪ ,‬המתבסס על הוצאות שהוציאה הנציגות בפועל יש בה משום הכבדה יתרה על מי‬</w:t>
        <w:br/>
        <w:t>‫מהצדדים‪.‬‬</w:t>
        <w:br/>
        <w:t>‫‪ .22‬בהינתן כי הנתבעת מגבה כל הוצאה בספריה בחשבונית‪/‬קבלה אין כל קושי לערוך תחשיב‬</w:t>
        <w:br/>
        <w:t>‫לשנה החולפת המתבסס על ההוצאות בפועל במכפלה של שטח דירתו של התובע (‪102.63‬‬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תיק‪3/261/2021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‫מ"ר) מתוך שטח הדירות הכולל (‪ 2810.62‬מ"ר)‪ .‬במילים אחרות‪ ,‬חלקו של התובע‪ ,‬בחישוב‬</w:t>
        <w:br/>
        <w:t>‫שנתי‪ ,‬בהוצאות התחזוקה של הבית המשותף הוא סכום ההוצאות הכולל במכפלת חלקו‬</w:t>
        <w:br/>
        <w:t>‫היחסי‪( 0.0365 :‬לשם קבלת התעריף החודשי יש לחלק ב‪ .)12 -‬לדוגמא‪ ,‬בשנה בה הוצאות‬</w:t>
        <w:br/>
        <w:t>‫הנתבעת יעמדו על ‪ ₪ 90,000‬חלקו של התובע יעמוד על ‪ ,₪ 3,285‬או ‪ 273.75‬לחודש‪.‬‬</w:t>
        <w:br/>
        <w:t>‫‪ .23‬הדעת נותנת‪ ,‬כפי שעולה מהתחשיב לשנים ‪ ,2019-2021‬כי ההפרש בין הסכום שנדרש‬</w:t>
        <w:br/>
        <w:t>‫התובע לשלם בכל שנה וההפרש שידרש להוסיף‪ ,‬או להיות מזוכה בגינו‪ ,‬צפוי לנוע סביב ‪15‬‬</w:t>
        <w:br/>
        <w:t>‫‪ ₪‬לחודש‪.‬‬</w:t>
        <w:br/>
        <w:t>‫‪ .24‬על מנת למנוע מחלוקת נוספת בעתיד אני מורה כי תעריף הבסיס לפיו ישלם התובע כל‬</w:t>
        <w:br/>
        <w:t>‫חודש דמי ועד יעמוד ע"ס של ‪ ₪ 255‬על בסיס הוצאות שנתיות של כ‪ ₪ 84,000 -‬וזאת‬</w:t>
        <w:br/>
        <w:t>‫לשנים ‪ .2022-2024‬ככל שממוצע ההוצאות השנתי בתום תקופה זו יהיה גבוה מ‪89,000 -‬‬</w:t>
        <w:br/>
        <w:t>‫‪ ,₪‬או יהיה נמוך מ ‪ ,₪ 80,000‬יתעדכן סכום הבסיס בהתאם‪ .‬הצדדים רשאים להסכים‬</w:t>
        <w:br/>
        <w:t>‫ביניהם על תעריף בסיסי אחר כראות עיניהם‪ .‬בתום כל שנה יש לערוך תחשיב לבירור‬</w:t>
        <w:br/>
        <w:t>‫התעריף הסופי שעל התובע היה לשלם והצדדים יתחשבנו בהתאם‪.‬‬</w:t>
        <w:br/>
        <w:t>‫‪ .25‬ככל שנדרשת הנתבעת לבצע גבייה מיוחדת לשם טיפול בהוצאות לא צפויות‪ ,‬הרי שאין כל‬</w:t>
        <w:br/>
        <w:t>‫מניעה כי חלקו של התובע בהוצאה הבלתי צפויה יחושב בזמן אמת בהתאם לנוסחה שלעיל‪,‬‬</w:t>
        <w:br/>
        <w:t>‫על בסיס הצגת החשבוניות הרלבנטיות‪.‬‬</w:t>
        <w:br/>
        <w:t>‫‪ .26‬לסיום‪ ,‬אני מורה לנתבעת לתלות תוך שבוע הודעה בלוח המודעות של הבית המשותף לפיה‬</w:t>
        <w:br/>
        <w:t>‫דיירי הבניין מתבקשים שלא להחנות את רכבם בחניה כפולה באופן שעלול להפריע‬</w:t>
        <w:br/>
        <w:t>‫לשימוש סביר של כלל המשתמשים בחניון‪.‬‬</w:t>
        <w:br/>
        <w:t>‫‪ .27‬אשר להוצאות המשפט בגין ניהול הליך‪ :‬התובע ויתר בהסכמה על חלק מהסעדים‬</w:t>
        <w:br/>
        <w:t>‫והנתבעת נעתרה בהסכמה ובלא עיכוב למתן חשבונות ודו"חות‪ .‬עם זאת‪ ,‬חרף תוצאות‬</w:t>
        <w:br/>
        <w:t>‫התחשיב שערכתי ואשר מקובל היה גם על הנתבעת סירבה להשיב לתובע את חלקו בטענות‬</w:t>
        <w:br/>
        <w:t>‫אשר נדחו על ידי במסגרת פסק דין זה‪ .‬בהתחשב בכך שבסופו של יום נמצא כי התובע זכאי‬</w:t>
        <w:br/>
        <w:t>‫להחזר בסך ‪ ₪ 844‬בלבד תישא הנתבעת בהוצאות משפט בסך כולל של ‪.₪ 1,000‬‬</w:t>
        <w:br/>
        <w:t>‫‪ .28‬הסכום שנפסק לזכות התובע והוצאות המשפט ישולמו לידיו ע"י הנתבעת 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9‬יוני ‪ ,2022‬י' סיון תשפ"ב‪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03/261/2021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