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5/39/2019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2022-04-14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תיק‪5/39/2019 :‬‬                                                 ‫מפקח על רישום מקרקעין‬</w:t>
        <w:br/>
        <w:t>‫מס' תיק‪5/291/2019 :‬‬                                              ‫בסמכות שופט בית משפט שלום‬</w:t>
        <w:br/>
        <w:t>‫מס' בקשה‪5/1579/2021 :‬‬ 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‫אביב ניהול ואחזקת מבנים )א‪.‬נ‪.‬ו‪.‬מ‪ (.‬בע"מ‬                         ‫המבקשת‪:‬‬</w:t>
        <w:br/>
        <w:t>‫באמצעות ב"כ‪ :‬עו"ד סלטון דוד‬</w:t>
        <w:br/>
        <w:t>‫בן יוסף שלמה ‪ ,27‬תל אביב ‪ -‬יפו‬</w:t>
        <w:br/>
        <w:t>‫טל'‪ 0526732109:‬פקס‪035174378:‬‬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‫קירשנבאום אילן פנחס‬                            ‫המשיב‪:‬‬</w:t>
        <w:br/>
        <w:t>‫בזל ‪ ,43‬תל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‫בקשה למתן פסיקתה‪.‬‬      ‫‪.1‬‬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בבית משותף ברחוב בזל ‪ 43‬בתל אביב‪ ,‬הרשום בפנקס הבתים המשותפים‬          ‫‪.2‬‬</w:t>
        <w:br/>
        <w:t>‫חלקה ‪ 638‬בגוש ‪) 6214‬להלן ‪" -‬הבית המשותף"(‪ .‬המבקשת‪ ,‬התובעת בהליך‬</w:t>
        <w:br/>
        <w:t>‫העיקרי‪ ,‬חברת אביב ניהול ואחזקת מבנים )א‪.‬נ‪.‬ו‪.‬מ‪ (.‬בע"מ )להלן ‪" -‬המבקשת"(‪,‬‬</w:t>
        <w:br/>
        <w:t>‫היא מתחזקת הבית המשותף ושימשה במועדים הרלוונטיים להליך העיקרי אף‬</w:t>
        <w:br/>
        <w:t>‫נציגות הבית המשותף‪ .‬המשיב‪ ,‬הנתבע בהליך העיקרי‪ ,‬אילן פנחס קירשנבאום‬</w:t>
        <w:br/>
        <w:t>‫)להלן ‪" -‬המשיב"(‪ ,‬הוא בעלים של דירה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6.4.2020‬ניתן פסק דינה של כבוד המפקחת הבכירה על רישום מקרקעין‬           ‫‪.3‬‬</w:t>
        <w:br/>
        <w:t>‫אביטל שרייבר בתביעה שהגישה המבקשת נגד המשיב‪ ,‬הן לתשלום חלקו בהוצאות‬</w:t>
        <w:br/>
        <w:t>‫החזקה תקינה וניהול הרכוש המשותף בבית המשותף‪ ,‬הן לסילוק ציוד ורכבים‬</w:t>
        <w:br/>
        <w:t>‫)חלקם גרוטאות רכב( משטחי הרכוש המשותף בבית המשותף )להלן ‪" -‬פסק‬</w:t>
        <w:br/>
        <w:t>‫הדין"(‪ .‬בפתח פסק הדין עמדה כבוד המפקחת הבכירה שרייבר בהרחבה על‬</w:t>
        <w:br/>
        <w:t>‫"התנהלותו המכבידה ביותר" של המשיב‪ ,‬אשר במצורף לכתב ההגנה הגיש הודעה‬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תיק‪5/39/2019 :‬‬                                               ‫מפקח על רישום מקרקעין‬</w:t>
        <w:br/>
        <w:t>‫מס' תיק‪5/291/2019 :‬‬                                            ‫בסמכות שופט בית משפט שלום‬</w:t>
        <w:br/>
        <w:t>‫מס' בקשה‪5/1579/2021 :‬‬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‫לצד שלישי נגד ‪ 19‬בעלי דין ותביעה שכנגד נגד ‪ 30‬בעל דין‪ ,‬כמו גם עשרות בקשות‬</w:t>
        <w:br/>
        <w:t>‫והודעות המחזיקות מאות דפים‪ ,‬עת ברקע הדברים הליכים משפטיים רבים בין‬</w:t>
        <w:br/>
        <w:t>‫הצדדים אשר התבררו במרוצת השנים לפני ערכאות המשפט השונות והמפקחים‬</w:t>
        <w:br/>
        <w:t>‫על רישום מקרקעין בתל אביב יפו )פסקאות ‪ 8-2‬לפסק הדין(‪ .‬לגופם של דברים‪,‬‬</w:t>
        <w:br/>
        <w:t>‫התקבלה התביעה‪ ,‬למעט פינוי רכבו האישי של המשיב מחניון הבית המשותף‬</w:t>
        <w:br/>
        <w:t>‫המהווה רכוש משותף‪ .‬בתוך כך‪ ,‬נקבע בפסק הדין כדלקמן‪:‬‬</w:t>
        <w:br/>
        <w:t>‫"על הנתבע ]המשיב[ לפנות מהרכוש המשותף של הבניין כל‬</w:t>
        <w:br/>
        <w:t>‫רכב שאינו הרכב האישי שמשמש אותו )המדובר בעת הגשת‬</w:t>
        <w:br/>
        <w:t>‫התביעה ברכב מסוג פיג'ו שמספרו ‪ 71-354-36‬או רכב אחר‬</w:t>
        <w:br/>
        <w:t>‫שישמש אותו באופן שוטף במקום רכב הפיג'ו( ובכלל זה‬</w:t>
        <w:br/>
        <w:t>‫לפנות את רכב הדייהטסו שמספרו ‪ 71-420-07‬ואת רכב‬</w:t>
        <w:br/>
        <w:t>‫הסוזוקי שמספרו ‪) "80-648-28‬פסקה ‪ 51‬לפסק הדין(‪.‬‬</w:t>
        <w:br/>
        <w:t>‫עוד בהתאם לפסק הדין‪ ,‬המועד לפינוי הרכבים משטחי הרכוש המשותף בבית‬</w:t>
        <w:br/>
        <w:t>‫המשותף הוא ‪ 60‬ימים ממועד מתן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‫ערעור שהגיש המשיב על פסק הדין נדחה על ידי בית המשפט המחוזי בתל אביב‬         ‫‪.4‬‬</w:t>
        <w:br/>
        <w:t>‫יפו בשבתו כבית משפט לערעורים אזרחיים‪ ,‬כבוד השופטת לימור ביבי‪ ,‬בפסק דין‬</w:t>
        <w:br/>
        <w:t>‫מיום ‪) 17.1.2021‬עש"א )מחוזי ת"א יפו( ‪.(60770-06-20‬‬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‫בקשת רשות ערעור שהגיש המשיב על פסק דינו של בית המשפט המחוזי נדחתה‬           ‫‪.5‬‬</w:t>
        <w:br/>
        <w:t>‫על ידי בית המשפט העליון‪ ,‬כבוד השופטת דפנה ברק ארז‪ ,‬בהחלטה מיום‬</w:t>
        <w:br/>
        <w:t>‫‪) 22.4.2021‬רע"א ‪.(2475/21‬‬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14.5.2021‬פינה המשיב רכב הסוזוקי שמספרו ‪ 80-648-28‬משטחי הרכוש‬          ‫‪.6‬‬</w:t>
        <w:br/>
        <w:t>‫המשותף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5.9.2021‬ניתנה החלטת כבוד רשמת ההוצאה לפועל בתל אביב‪ ,‬מרים סגל‪,‬‬        ‫‪.7‬‬</w:t>
        <w:br/>
        <w:t>‫בבקשה לאכיפת החיוב שנקבע בפסק הדין לפינוי רכבי המשיב משטחי הרכוש‬</w:t>
        <w:br/>
        <w:t>‫המשותף בבית המשותף‪ .‬במסגרתה‪ ,‬נעתרה לבקשה להורות פינוי רכב הדייהטסו‬</w:t>
        <w:br/>
        <w:t>‫שמספרו ‪ 71-420-07‬על ידי קבלן מטעם ההוצאה לפועל‪ .‬עם זאת‪ ,‬נדחתה הבקשה‬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תיק‪5/39/2019 :‬‬                                              ‫מפקח על רישום מקרקעין‬</w:t>
        <w:br/>
        <w:t>‫מס' תיק‪5/291/2019 :‬‬                                           ‫בסמכות שופט בית משפט שלום‬</w:t>
        <w:br/>
        <w:t>‫מס' בקשה‪5/1579/2021 :‬‬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‫להורות פינוי רכב הפיג'ו שמספרו ‪ ,71-354-36‬אשר כנטען על ידי המבקשת‪ ,‬בנוסף‬</w:t>
        <w:br/>
        <w:t>‫לרכב זה החנה המשיב בשטחי הרכוש המשותף רכב שמספרו ‪.12-472-75‬‬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‫בבקשה שלפניי עתרה המבקשת למתן פסיקתה‪ ,‬המורה למשיב לפנות משטחי‬              ‫‪.8‬‬</w:t>
        <w:br/>
        <w:t>‫הרכוש המשותף בבית המשותף רכב הפיג'ו שמספרו ‪ .71-354-36‬זאת‪ ,‬משחרף‬</w:t>
        <w:br/>
        <w:t>‫פסק הדין ממשיך המשיב להעמיד בשטחי הרכוש המשותף בבית המשותף יותר‬</w:t>
        <w:br/>
        <w:t>‫מכלי רכב אחד‪ ,‬עת בנוסף לרכב הפיג'ו‪ ,‬אשר נקבע בפסק הדין כי הוא רכבו האישי‬</w:t>
        <w:br/>
        <w:t>‫של המשיב המשמשו ולכן יוותר בשטח הרכוש המשותף‪ ,‬מחנה המשיב רכב נוסף‬</w:t>
        <w:br/>
        <w:t>‫שמספרו ‪ .12-472-75‬עוד כנטען‪ ,‬עם מתן הפסיקתה יתאפשר למבקשת לאכוף פסק‬</w:t>
        <w:br/>
        <w:t>‫הדין באמצעות ההוצאה לפועל‪.‬‬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להחלטה מיום ‪ 6.12.2021‬הגיש המשיב תגובה לבקשה‪ .‬בחלק הארי של‬           ‫‪.9‬‬</w:t>
        <w:br/>
        <w:t>‫תגובתו הלין המשיב על התנהלות היושבות בדין בהליכים המשפטיים מושא‬</w:t>
        <w:br/>
        <w:t>‫הסכסוך דנן‪ ,‬כמו גם על התנהלות המפקחים על רישום מקרקעין בתל אביב יפו‪,‬‬</w:t>
        <w:br/>
        <w:t>‫אשר סכסוכים בעניינו של המשיב באו לפתחם במרוצת השנים‪ ,‬כבוד המפקחת‬</w:t>
        <w:br/>
        <w:t>‫הבכירה מירה אריאלי‪ ,‬כבוד המפקח הבכיר אורן סילברמן‪ ,‬כבוד המפקחת הבכירה‬</w:t>
        <w:br/>
        <w:t>‫טלי להב וכבוד המפקחת הבכירה אביטל שרייבר‪ .‬כולם‪ ,‬לדידו‪ ,‬פעלו תוך הטיית‬</w:t>
        <w:br/>
        <w:t>‫משפט חמורה‪ .‬המשיב שב על מקצת טענותיו מושא הליך הערעור על פסק הדין‪,‬‬</w:t>
        <w:br/>
        <w:t>‫אשר כאמור נדחו בפסק דינו של בית משפט שלערעור‪ ,‬לרבות הטענה לפיה‬</w:t>
        <w:br/>
        <w:t>‫המבקשת אינה יכולה לשמש מתחזק ונציגות הבית המשותף בו זמנית‪ .‬בתוך כך‪,‬‬</w:t>
        <w:br/>
        <w:t>‫עתר המשיב לסילוק הבקשה דנן על הסף בהעדר יריבות‪ ,‬משהמבקשת אינה‬</w:t>
        <w:br/>
        <w:t>‫משמשת נציגות הבית המשותף‪ .‬עוד כנטען‪ ,‬הבקשה דנן הוגשה אך בשל סכסוכים‬</w:t>
        <w:br/>
        <w:t>‫מתמשכים של המשיב עם בעל דירה בבית המשותף ומחזיק מטעמו בדירה‪ .‬לגופם‬</w:t>
        <w:br/>
        <w:t>‫של דברים‪ ,‬טען המשיב‪ ,‬כנתמך בתצהירו‪" :‬אינני מחנה דרך קבע יותר ממכונית‬</w:t>
        <w:br/>
        <w:t>‫אחת בבניין‪ ,‬וזכותי להחנות בחניה מכונית אחת כפי שנקבע בפסה"ד"‪ .‬על כך חזר‬</w:t>
        <w:br/>
        <w:t>‫בהמשכם של דברים‪ ,‬לפיהם "בבניין חונה מכונית אחת שלי שבשימושי"‪ .‬עוד‬</w:t>
        <w:br/>
        <w:t>‫כנטען‪ ,‬בגדרי ההליך העיקרי לא עתרה המבקשת למתן צו מניעה קבוע אלא אך‬</w:t>
        <w:br/>
        <w:t>‫לסילוק יד המשיב בקשר עם רכבים כמפורט בפסק הדין‪ ,‬ואף מטעם זה דין הבקשה‬</w:t>
        <w:br/>
        <w:t>‫להידחות‪.‬‬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תיק‪5/39/2019 :‬‬                                                ‫מפקח על רישום מקרקעין‬</w:t>
        <w:br/>
        <w:t>‫מס' תיק‪5/291/2019 :‬‬                                             ‫בסמכות שופט בית משפט שלום‬</w:t>
        <w:br/>
        <w:t>‫מס' בקשה‪5/1579/2021 :‬‬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ששקלתי טענות הצדדים‪ ,‬באתי לכלל מסקנה ‪ -‬הגם שלא בנקל‪ ,‬לנוכח ריבוי‬        ‫‪.10‬‬</w:t>
        <w:br/>
        <w:t>‫ההליכים המשפטיים שבין הצדדים וערכאות המשפט השונות שנדרשו לבירורם‬</w:t>
        <w:br/>
        <w:t>‫במרוצת השנים‪ ,‬בנסיבות כמתואר לעיל‪ ,‬ובשל כך החשיבות בהבאת המחלוקות‬</w:t>
        <w:br/>
        <w:t>‫מושא פסק הדין לקיצן ‪ -‬כי דין הבקשה להידחות‪ .‬אביא להלן טעמיי למסקנה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תקנה ‪)133‬א( לתקנות סדר הדין האזרחי‪ ,‬תשע"ט‪ 2018-‬מסדירה סמכות בית‬        ‫‪.11‬‬</w:t>
        <w:br/>
        <w:t>‫המשפט ‪ -‬ובהתאמה מכוח הוראות סעיפים ‪ 74‬ו‪ 76-‬לחוק המקרקעין‪ ,‬תשכ"ט‪-‬‬</w:t>
        <w:br/>
        <w:t>‫‪ ,1969‬סמכות המפקח על רישום מקרקעין ‪ -‬ליתן פסיקתה‪ ,‬בקבעה לאמור‪:‬‬</w:t>
        <w:br/>
        <w:t>‫"בית המשפט רשאי‪ ,‬לבקשת בעל דין‪ ,‬לערוך פסיקתה‪,‬‬</w:t>
        <w:br/>
        <w:t>‫שתכיל את מספר התיק‪ ,‬מועד ההחלטה‪ ,‬שמות בעלי‬</w:t>
        <w:br/>
        <w:t>‫הדין ומענם‪ ,‬הסעד או ההכרעה האחרת שניתנו והוצאות‬</w:t>
        <w:br/>
        <w:t>‫המשפט שנפסקו‪".‬‬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תקנה זו זהה בנוסחה להוראת תקנה ‪ 198‬לתקנות סדר הדין האזרחי‪,‬‬             ‫‪.12‬‬</w:t>
        <w:br/>
        <w:t>‫התשמ"ד‪ ,1984-‬אשר קדמו לתקנות סדר הדין האזרחי החדשות‪ .‬בהתאם להלכה‬</w:t>
        <w:br/>
        <w:t>‫הפסוקה‪ ,‬פסיקתה היא "תמצית של החלטה שניתנה‪ ,‬המפרשת את ההכרעה ללא‬</w:t>
        <w:br/>
        <w:t>‫נימוקים‪ ".‬אין לפסיקתה קיום עצמאי והיא נסמכת על ההחלטה השיפוטית‪ ,‬טפלה‬</w:t>
        <w:br/>
        <w:t>‫לה ומבטאת את תוצאתה האופרטיבית‪ .‬כלשון כבוד השופט ע' גרוסקופף‪,‬‬</w:t>
        <w:br/>
        <w:t>‫הפסיקתה היא "שיקוף התוצאה המעשית של ההחלטה ללא שינוי‪ ,‬למען נוחות‬</w:t>
        <w:br/>
        <w:t>‫מימושה" )רע"א ‪ 1837/19‬בוכריס נ' המשבב עיבוד שבבי )‪ (1994‬בע"מ‪ ,‬פורסם‬</w:t>
        <w:br/>
        <w:t>‫ב"נבו" )‪) (29.8.2019‬להלן ‪ -‬עניין בוכריס (; ראו גם‪ :‬ע"א ‪ 26/88‬שמאי נ' טפחות‬</w:t>
        <w:br/>
        <w:t>‫בנק משכנתאות לישראל בע"מ‪ ,‬פ"ד מב)‪ ;(1988) 839 ,837 (2‬רע"א ‪ 3110/04‬דוד‬</w:t>
        <w:br/>
        <w:t>‫נ' מלצר‪ ,‬פורסם ב"נבו" )‪ ;(31.5.2005‬רע"א ‪ 9643/09‬מתן י‪ .‬מערכות תקשורת‬</w:t>
        <w:br/>
        <w:t>‫ואיתור בע"מ נ' א‪.‬ד‪.‬י‪ .‬מערכות סטריאו ואזעקות לרכב בע"מ‪ ,‬פורסם ב"נבו"‬</w:t>
        <w:br/>
        <w:t>‫)‪ ;(23.12.2009‬ע"א ‪ 3832/10‬מיטרני נ' מחלוף‪ ,‬פורסם ב"נבו" )‪.((10.8.2010‬‬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נקבע בהלכה הפסוקה‪ ,‬משפסיקתה היא נגזרת של פסק הדין "עליה לשקף את‬          ‫‪.13‬‬</w:t>
        <w:br/>
        <w:t>‫שנקבע בו ולעיתים אף להבהיר את קביעותיו ‪ ...‬ואולם‪ ,‬בקשת פסיקתה אינה אמצעי‬</w:t>
        <w:br/>
        <w:t>‫מתאים לבירור מחלוקות שהתגלעו בין הצדדים ביחס לאירועים שהתרחשו לאחר‬</w:t>
        <w:br/>
        <w:t>‫מתן פסק הדין‪ .‬במתן פסק הדין מסיים בית המשפט את מלאכת ההכרעה השיפוטית‬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תיק‪5/39/2019 :‬‬                                              ‫מפקח על רישום מקרקעין‬</w:t>
        <w:br/>
        <w:t>‫מס' תיק‪5/291/2019 :‬‬                                           ‫בסמכות שופט בית משפט שלום‬</w:t>
        <w:br/>
        <w:t>‫מס' בקשה‪5/1579/2021 :‬‬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‫במחלוקות שהונחו לפתחו‪ ,‬והסמכות למתן פסיקתה אינה מהווה חריג לעקרון יסוד‬</w:t>
        <w:br/>
        <w:t>‫זה" )עניין בוכריס ‪ ,‬שם; ראו גם‪ :‬בש"א ‪ 7132/94‬בנק המזרחי המאוחד בע"מ נ'‬</w:t>
        <w:br/>
        <w:t>‫תעשיות מרסי עפולה בע"מ‪ ,‬פ"ד מט)‪ ;(1995) 532 (1‬ע"א ‪ 1050/01‬גבעת כח‪,‬‬</w:t>
        <w:br/>
        <w:t>‫מושב עובדים להתיישבות שיתופית בע"מ נ' עו"ד רוזנבלום‪ ,‬פורסם ב"נבו"‬</w:t>
        <w:br/>
        <w:t>‫)‪.((18.2.2002‬‬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דנן‪ ,‬אין חולק כי פונו משטחי הרכוש המשותף בבית המשותף רכב‬           ‫‪.14‬‬</w:t>
        <w:br/>
        <w:t>‫הסוזוקי שמספרו ‪ 80-648-28‬ורכב הדייהסטו שמספרו ‪ ,71-420-07‬בהתאם‬</w:t>
        <w:br/>
        <w:t>‫להוראות פסק הדין‪ .‬עם זאת‪ ,‬לטענת המבקשת‪ ,‬חרף הוראות פסק הדין‪ ,‬מחנה‬</w:t>
        <w:br/>
        <w:t>‫המשיב בשטחי הרכוש המשותף בבית המשותף יותר מכלי רכב אחד‪ ,‬משבנוסף‬</w:t>
        <w:br/>
        <w:t>‫לרכבו האישי כמצוין בפסק הדין )רכב הפיג'ו שמספרו ‪ ,(71-354-36‬אשר הותר‬</w:t>
        <w:br/>
        <w:t>‫למשיב להחנות בשטחי הרכוש המשותף בבית המשותף‪ ,‬מחנה המשיב רכב נוסף‬</w:t>
        <w:br/>
        <w:t>‫שמספרו ‪.12-472-75‬‬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‫בתגובה לבקשה‪ ,‬הכחיש המשיב טענה זו‪ .‬לדידו‪ ,‬כאמור‪ ,‬הוא מחנה בשטחי הרכוש‬      ‫‪.15‬‬</w:t>
        <w:br/>
        <w:t>‫המשותף בבית המשותף רכב אחד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אלה ובשים לב לתכלית הפסיקתה ולהיקפה‪ ,‬אין מקומה של מחלוקה זו‬        ‫‪.16‬‬</w:t>
        <w:br/>
        <w:t>‫שבין הצדדים להתברר בגדרי הבקשה דנן‪ .‬המחלוקת אמנם קשורה ביישום פסק‬</w:t>
        <w:br/>
        <w:t>‫הדין‪ ,‬ברם עניינה באירוע המאוחר לו‪ ,‬כטענת המבקשת העמדת כלי רכב נוסף‬</w:t>
        <w:br/>
        <w:t>‫שבשימוש המשיב‪ ,‬שכאמור לא בא זכרו בפסק הדין והמוכחש על ידי המשיב‪,‬‬</w:t>
        <w:br/>
        <w:t>‫בשטחי הרכוש המשותף‪ .‬בירור מחלוקת זו אינו בבחינת שיקוף או הבהרה של פסק‬</w:t>
        <w:br/>
        <w:t>‫הדין‪ ,‬המתאפשרים בגדרי פסיקתה ואשר באמצעותה ניתן לאכוף פסק הדין‬</w:t>
        <w:br/>
        <w:t>‫במישרין‪ ,‬בהוצאה לפועל או בהליך בזיון בית משפט‪ .‬מקומה של מחלוקת זו‬</w:t>
        <w:br/>
        <w:t>‫להתברר בהליך נפרד שרשאית המבקשת לנקוט בהתאם להוראות הדין‪ ,‬ככל שחרף‬</w:t>
        <w:br/>
        <w:t>‫הצהרת המשיב לפיה הוא מחנה בשטחי הרכוש המשותף בבית המשותף רכב אחד‪,‬‬</w:t>
        <w:br/>
        <w:t>‫אין אלה פני הדברים‪.‬‬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‫משדחיתי הבקשה‪ ,‬הנני להורות חיוב המבקשת לשלם למשיב הוצאות משפט בסך‬          ‫‪.17‬‬</w:t>
        <w:br/>
        <w:t>‫של ‪ 250‬ש"ח‪.‬‬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תיק‪5/39/2019 :‬‬                                               ‫מפקח על רישום מקרקעין‬</w:t>
        <w:br/>
        <w:t>‫מס' תיק‪5/291/2019 :‬‬                                            ‫בסמכות שופט בית משפט שלום‬</w:t>
        <w:br/>
        <w:t>‫מס' בקשה‪5/1579/2021 :‬‬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ההחלטה לצדדים‪ ,‬בדואר רשום עם אישור מסירה‪.‬‬</w:t>
        <w:br/>
        <w:t>‫ניתנה היום‪ ,‬י"ג ניסן תשפ"ב‪ 14 ,‬אפריל ‪ ,2022‬בהעדר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5/39/2019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