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4/185/2020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2022-04-13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תיק‪4/185/2020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אבי‬    ‫‪1‬‬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ערן חיים‬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‫סומרבאש רעות‬   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‫סומרבאש יוסי‬  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‫משען אסתר‬ 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‫הוך ליאור יעקב‬   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‫אלוני יהודית‬   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‫סקר בוריס בועז‬     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‫מלניק רחל‬      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‫מלניק צבי‬    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‫ירושלמי יצחק‬        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‫ירושלמי אורן‬       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‫שלום משה‬      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(שלום) אסתרולה‬        ‫‪14‬‬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‫ירושלמי חיה‬        ‫‪15‬‬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‫נואמה יורם‬     ‫‪16‬‬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‫סולימן דליה‬    ‫‪17‬‬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‫אילוז חנה‬    ‫‪18‬‬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‫יעקב אדלר‬     ‫‪19‬‬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‫חנה פורר‬    ‫‪20‬‬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תיק‪4/185/2020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‫אריאלה גרשון‬     ‫‪21‬‬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‫לאה מזרחי‬    ‫‪22‬‬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‫פלטו אלינור ברכה‬     ‫‪23‬‬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‫אולג סבירידיוק‬     ‫‪24‬‬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‫יפה חמו‬   ‫‪25‬‬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‫מליק מרינה‬   ‫‪26‬‬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‫מליק פיוטר‬   ‫‪27‬‬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רפאל דורין‬</w:t>
        <w:br/>
        <w:t>‫עין הקורא ‪ 10‬ראשל"צ‬</w:t>
        <w:br/>
        <w:t>‫טל'‪ 054-2044975:‬פקס‪03-9666016:‬‬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‫ששיה מיכאל עזריה‬        ‫‪1‬‬                          ‫נתבעות‬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‫הנדלר מיכל חיה‬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בן‪-‬עטיה אורי‬</w:t>
        <w:br/>
        <w:t>‫רוטשילד ‪ ,53‬בת ים‬</w:t>
        <w:br/>
        <w:t>‫טל'‪ 052-3765681:‬פקס‪03-5075487:‬‬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.1‬לפניי תביעה לאישור ביצוע פרויקט לחיזוק בית משותף מפני רעידות אדמה מכוח סעיף ‪ 5‬לחוק‬</w:t>
        <w:br/>
        <w:t>‫המקרקעין (חיזוק בתים משותפים מפני רעידות אדמה)‪ ,‬התשס"ח‪( 2008-‬להלן – חוק החיזוק)‬</w:t>
        <w:br/>
        <w:t>‫וזאת חרף העדר הסכמה מצד הנתבעת ‪( 2‬להלן – הנתבעת) שמתנגדת לפרויקט‪ .‬סיבת‬</w:t>
        <w:br/>
        <w:t>‫ההתנגדות של הנתבעת נוגעת בעיקרה בטענה כי לא ייבנו חדרים ממוגנים בדירות הקיימות‪.‬‬</w:t>
        <w:br/>
        <w:t>‫‪ .2‬יצוין כבר כעת כי הנתבעת ‪( 1‬בעלים של דירה הידועה כתת חלקה ‪ ,)13‬מתגוררת דרך קבע‬</w:t>
        <w:br/>
        <w:t>‫בצרפת ומסכימה לחתום על ההסכם‪ ,‬אלא שמפאת מגוריה מחוץ לארץ ישנם קשיים טכניים‬</w:t>
        <w:br/>
        <w:t>‫ובירוקרטיים רבים בהחתמתה‪ .‬לפיכך‪ ,‬בסמוך לאחר הגשת כתב התביעה‪ ,‬חתמה על כתב‬</w:t>
        <w:br/>
        <w:t>‫הסכמה לחתום בשמה על הסכם התמ"א ובמסגרת התביעה דנא מבקשים התובעים להסמיך‬</w:t>
        <w:br/>
        <w:t>‫את באי כוחם לחתום בשמה על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תיק‪4/185/2020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‫תיאור הבית המשותף‪ ,‬הצדדים להליך ופרויקט התמ"א‬</w:t>
        <w:br/>
        <w:t>‫‪ .3‬עסקינן בבית משותף המצוי ברחוב בר אילן ‪ 2‬בת ים‪ ,‬הידוע גם כגוש ‪ 7130‬חלקה ‪( 271‬להלן –‬</w:t>
        <w:br/>
        <w:t>‫הבית המשותף או הבית)‪ .‬הבית מורכב מארבע קומות‪ ,‬כאשר בכל קומה ישנן ‪ 5‬דירות‪ .‬לשם‬</w:t>
        <w:br/>
        <w:t>‫הנוחות מצורפת תמונה של קומה טיפוסית בבית מתוך התשריט‪:‬‬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.4‬הבית נבנה לפני שנת ‪ 1980‬ועל כן הוא אינו עומד בת"י ‪( 413‬תקן לעמידות המבנים בפני רעידות‬</w:t>
        <w:br/>
        <w:t>‫אדמה)‪ .‬כמו כן הבית המשותף הוכרז כמבנה מסוכן (מכתבו של מהנדס העיר בת ים מיום‬</w:t>
        <w:br/>
        <w:t>‫‪ ,25.1.2017‬שצורף כנספח ‪ 1‬לתצהירי העדות הראשית של הגב' לאה נונה מזרחי גרציאני)‪.‬‬</w:t>
        <w:br/>
        <w:t>‫‪ .5‬התובעים הם בעלים של ‪ 18‬מתוך ‪ 20‬דירות הבית המשותף (שהם ‪ 90%‬מבעלי הדירות) אליהן‬</w:t>
        <w:br/>
        <w:t>‫צמודים ‪ 90%‬מהרכוש המשותף‪ .‬בעלי הדירות בבית המשותף ביקשו להוציא אל הפועל פרויקט‬</w:t>
        <w:br/>
        <w:t>‫לחיזוק הבית מפני רעידות אדמה‪ ,‬ולצורך כך התקשרו בהסכם עם חברת "פרויקט התחדשות‬</w:t>
        <w:br/>
        <w:t>‫בר אילן ‪ 2‬בת ים" (להלן – היזם) ובשנת ‪ 2016‬חתמו התובעים על הסכם התמ"א עם היזם (להלן‬</w:t>
        <w:br/>
        <w:t>‫– ההסכם)‪ .‬על פי ההסכם‪ ,‬בתמורה לעבודות החיזוק וההשבחה יקבל היזם את זכויות הבנייה‬</w:t>
        <w:br/>
        <w:t>‫החלות על הבית לשם בניית דירות חדשות‪ .‬בעלי הדירות הקיימות יקבלו בתמורה לכך הוספה‬</w:t>
        <w:br/>
        <w:t>‫של מרפסת שמש לכל אחת מהדירות הקיימות וכן התקנת מעלית‪ .‬כמו כן‪ ,‬על פי התוכניות‬</w:t>
        <w:br/>
        <w:t>‫שצורפו להסכם (שעל בסיסן התקבל היתר בנייה בתנאים)‪ ,‬רק בדירות החדשות ייבנו ממ"דים‪,‬‬</w:t>
        <w:br/>
        <w:t>‫בעוד שלדירות הקיימות יוצע פתרון מיגון חלופי במקלט משותף שיושמש במסגרת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תיק‪4/185/2020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29.3.2020‬התקבל היתר בנייה בתנאים (נספח ד' לכתב התביעה; להלן – היתר הבנייה))‪,‬‬</w:t>
        <w:br/>
        <w:t>‫וזאת לאחר שהוועדה דנה בהתנגדויות וקיבלה אותן בחלקן‪ .‬לענייננו אומר כי לעניין בניית‬</w:t>
        <w:br/>
        <w:t>‫הממ"דים קבעה הוועדה כך (סעיף ‪:)1‬‬</w:t>
        <w:br/>
        <w:t>‫"לעניין בניית הממ"דים לדירות הקיימות – עפ"י תמ"א ‪ 38‬אין חובה‬</w:t>
        <w:br/>
        <w:t>‫לבניית ממ"דים לדירות הקיימות אלא לחיזוק המבנה‪ ,‬התכנון מציע‬</w:t>
        <w:br/>
        <w:t>‫הגדלת חדר שינה ביח"ד הקיימות‪ ,‬ניתן לשפר את המיגון בחדרים אלו‪,‬‬</w:t>
        <w:br/>
        <w:t>‫כך שיתקבל חדר מוגן גם ליח"ד הקיימות‪ -‬לשיקול דעת הוועדה"‪.‬‬</w:t>
        <w:br/>
        <w:t>‫‪ .7‬הנתבעת היא בעלים של דירה הידועה כתת חלקה ‪ 14‬ובבסיס התנגדותה עומד‪ ,‬כאמור‪ ,‬העדר‬</w:t>
        <w:br/>
        <w:t>‫חדר ממ"ד בדירתה בהתאם לתוכנית התמ"א‪.‬‬</w:t>
        <w:br/>
        <w:t>‫טענות הצדדים‬</w:t>
        <w:br/>
        <w:t>‫טענות התובעים‬</w:t>
        <w:br/>
        <w:t>‫‪ .8‬לטענת התובעים‪ ,‬כל בעלי הדירות‪ ,‬למעט הנתבעת‪ ,‬הביעו הסכמתם לפרויקט והתמורות‬</w:t>
        <w:br/>
        <w:t>‫המתקבלות במסגרתו‪ .‬הסכמת התובעים הייתה מדעת‪ ,‬בעודם מיוצגים‪ ,‬מתוך הבנה שבנסיבות‬</w:t>
        <w:br/>
        <w:t>‫מדובר בהצעה אשר ממקסמת את תמורתם תוך איזון בין הכדאיות הכלכלית של היזם לבין‬</w:t>
        <w:br/>
        <w:t>‫זכויות בעלי הדירות‪ ,‬וזאת על רקע העובדה כי יזמים אחרים לא הצליחו לקדם פרויקט דומה‬</w:t>
        <w:br/>
        <w:t>‫לחיזוק הבית בשל היעדר כדאיות כלכלית‪ .‬יצוין כי במסגרת הסיכומים נטען אף כי מעבר‬</w:t>
        <w:br/>
        <w:t>‫לחשיבות הפרויקט בהיבט של חיזוק הבית מפני רעידות אדמה‪ ,‬מדובר בבית אשר מט לנפול‬</w:t>
        <w:br/>
        <w:t>‫והוכרז על ידי העירייה כמבנה מסוכן‪ .‬העבודות לשם הסרת ההכרזה על המבנה כמסוכן כרוכות‬</w:t>
        <w:br/>
        <w:t>‫בעלויות גבוהות‪ ,‬כך שהוצאת הפרויקט אל הפועל תייתר את הצורך של בעלי הדירות לשאת‬</w:t>
        <w:br/>
        <w:t>‫בעלויות הכבדות של תיקון הליקויים‪.‬‬</w:t>
        <w:br/>
        <w:t>‫‪ .9‬חרף האמור‪ ,‬הנתבעת מסרבת לחתום על ההסכם מאחר שעל פי ההסכם לא ייבנו חדרי ממ"ד‬</w:t>
        <w:br/>
        <w:t>‫בדירות הקיימות ותחת זאת יושמש המקלט המשותף‪ .‬ואולם‪ ,‬כך לטענת התובעים‪ ,‬טענת‬</w:t>
        <w:br/>
        <w:t>‫הנתבעת היא טענה המצויה במישור התכנוני‪ .‬יתר על כן‪ ,‬הנתבעת העלתה טענה זו אף בפני‬</w:t>
        <w:br/>
        <w:t>‫הוועדה המקומית אך הועדה המקומית דחתה את טענתה תוך הסתמכות על עמדת מהנדס‬</w:t>
        <w:br/>
        <w:t>‫העיר וקבעה כי אין חובה להקים חדרי ממ"ד בפרויקט תמ"א ‪ 38‬כאשר היזם הציע פתרון מיגון‬</w:t>
        <w:br/>
        <w:t>‫חלופי‪ .‬הנתבעת לא הגישה ערר על החלטה זו ובכך הפכה ההחלטה לחלוטה‪.‬‬</w:t>
        <w:br/>
        <w:t>‫‪ .10‬יתרה מכך‪ ,‬היזם לא התעלם מהצורך במתן פתרון מיגוני לבעלי הדירות הקיימות‪ .‬היזם‬</w:t>
        <w:br/>
        <w:t>‫השמיש ושידרג את המקלט המשותף וקיבל אישור על תקינותו מטעם הג"א‪ .‬הגם שלא מדובר‬</w:t>
        <w:br/>
        <w:t>‫בפתרון מיטבי‪ ,‬פתרון זה עדיף על המצב הקיים והוא מוסכם על כל בעלי הדירות‪ .‬טענת‬</w:t>
        <w:br/>
        <w:t>‫הנתבעת כי בשעת חירום לא תוכל להגיע למקלט אינה נתמכת בממצא רפואי כלשהו‪.‬‬</w:t>
        <w:br/>
        <w:t>‫‪ .11‬לגופו של עניין נטען כי אמנם הנתבעת הגישה חוות דעת אדריכלית מטעמה אותה ערכה אדר'‬</w:t>
        <w:br/>
        <w:t>‫רונית ראובני (להלן ובהתאמה – חוות הדעת ו‪-‬ראובני) במסגרתה הוצע מתווה המאפשר‬</w:t>
        <w:br/>
        <w:t>‫לכאורה הקמת חדרי ממ"ד גם לדירות הקיימות‪ .‬ואולם‪ ,‬המתווה שהוצע על ידה לא ישים‬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תיק‪4/185/2020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‫באופן מלא לגבי כל הדירות‪ .‬כמו כן‪ ,‬הצעת הנתבעת הופכת את הפרויקט‪ ,‬שבלאו הכי כדאיותו‬</w:t>
        <w:br/>
        <w:t>‫גבולית‪ ,‬לפרויקט שאינו כדאי כלל‪.‬‬</w:t>
        <w:br/>
        <w:t>‫‪ .12‬עוד נטען‪ ,‬שהנתבעת פעלה לאורך כל הדרך בחוסר תום לב מתוך ניסיון לסכל את הפרויקט‪.‬‬</w:t>
        <w:br/>
        <w:t>‫כך‪ ,‬היא לא שיתפה פעולה עם יתר בעלי הדירות ועם היזם בקשר לקידום הפרויקט; היא נמנעה‬</w:t>
        <w:br/>
        <w:t>‫מלהשתתף באספות כלליות והתעלמה מפניות היזם‪.‬‬</w:t>
        <w:br/>
        <w:t>‫‪ .13‬נוכח האמור‪ ,‬נטען כי הנתבעת לא הרימה את הנטל המוטל עליה להוכיח כי התנגדותה לפרויקט‬</w:t>
        <w:br/>
        <w:t>‫אובייקטיבית ולגיטימית‪ ,‬ויש לחייבה בהוצאות גבוהות אשר ישקפו את התנהלותה חסרת תום‬</w:t>
        <w:br/>
        <w:t>‫הלב‪.‬‬</w:t>
        <w:br/>
        <w:t>‫טענות הנתבעת‬</w:t>
        <w:br/>
        <w:t>‫‪ .14‬יצוין בראשית הדברים כי כתב ההגנה המקורי כלל כ‪ 90-‬עמודים (ללא נספחים) ובהתאם‬</w:t>
        <w:br/>
        <w:t>‫להחלטתה של המפקחת דגנית קציר‪-‬ברין מיום ‪ 24.12.2020‬הגישה הנתבעת כתב הגנה מתוקן‪.‬‬</w:t>
        <w:br/>
        <w:t>‫‪ .15‬לגופו של עניין‪ ,‬הנתבעת אינה מתנגדת להוצאה לפועל של תכנית לחיזוק הבית מפני רעידות‬</w:t>
        <w:br/>
        <w:t>‫אדמה ובוודאי שלא פעלה כדי לסכלו‪ .‬אלא‪ ,‬הנתבעת מבקשת להוציא לפועל את הפרויקט תוך‬</w:t>
        <w:br/>
        <w:t>‫מימוש מיטבי של פוטנציאל הזכויות הניתנות מכוח הוראות תכנית התמ"א‪ .‬בפרט‪ ,‬נטען כי‬</w:t>
        <w:br/>
        <w:t>‫ברירת המחדל לפי סעיף ‪(11.1.4‬ה) לתכנית התמ"א היא בניית מרחב מוגן דירתי לכל יחידת‬</w:t>
        <w:br/>
        <w:t>‫דיור שהורחבה‪ .‬רק בנסיבות בהן שטח ההרחבה קטן מכדי לבנות מרחב מוגן דירתי‪ ,‬ניתן‬</w:t>
        <w:br/>
        <w:t>‫להסתפק בפתרון מיגון חלופי‪ ,‬בכפוף להוראות חוק ההתגוננות האזרחית‪ ,‬התשי"א‪ ,1951-‬שלא‬</w:t>
        <w:br/>
        <w:t>‫כבמקרה דנא‪ .‬בהקשר זה נטען כי טענת התובעים לפיה בניית חדרי הממ"ד בדירות הקיימות‬</w:t>
        <w:br/>
        <w:t>‫דורשת ביצוע שינויים משמעותיים אשר לא מקובלים במסגרת פרויקטים מעין זה אינה נכונה‪.‬‬</w:t>
        <w:br/>
        <w:t>‫והראיה‪ ,‬רבים מהפרויקטים לחיזוק הבית מפני רעידות אדמה כרוכים בגריעת שטחים‬</w:t>
        <w:br/>
        <w:t>‫מהדירות לטובת השבחת הרכוש המשותף‪.‬‬</w:t>
        <w:br/>
        <w:t>‫‪ .16‬בנוסף‪ ,‬נטען כי בהסכם מסוג זה‪ ,‬הכרעת הרוב אינה מהווה הצדקה לכשעצמה לקיפוח המיעוט‬</w:t>
        <w:br/>
        <w:t>‫ולחייבו להתקשר בהסכם‪ .‬דעת הרוב אינה משקפת בהכרח את האינטרס של היחידים‬</w:t>
        <w:br/>
        <w:t>‫המרכיבים את הרוב‪ .‬הרוב עלול להיות רשלני או אדיש ביחס למימוש זכויות המיעוט‪ ,‬ועל כן‪,‬‬</w:t>
        <w:br/>
        <w:t>‫על המפקח לבחון האם החלטת הרוב אינה סותרת ומקפחת אינטרס לגיטימי של המיעוט‪.‬‬</w:t>
        <w:br/>
        <w:t>‫בהקשר זה נטען כי הטענה בדבר חובת היזם לשמור על שוויון בין התמורות כמניעה לבניית‬</w:t>
        <w:br/>
        <w:t>‫חדרי הממ"ד אינה רלוונטית לענייננו‪ ,‬מאחר שעל פי הפסיקה מבחן השוויון חל בתוך האגפים‬</w:t>
        <w:br/>
        <w:t>‫עצמם‪ ,‬כאשר בין האגפים יש לאזן את התמורות בדרכים אחרות‪ .‬במקרה דנא‪ ,‬יש אפשרות‬</w:t>
        <w:br/>
        <w:t>‫לבנות ממ"ד בתוך האגף של הנתבעת אך לא בחלק מהאגפים האחרים‪.‬‬</w:t>
        <w:br/>
        <w:t>‫‪ .17‬עוד נטען‪ ,‬כי בניגוד לטענת התובעים‪ ,‬הועדה המקומית לא דחתה את התנגדות הנתבעת‪.‬‬</w:t>
        <w:br/>
        <w:t>‫בהחלטתה מיום ‪ 2.9.2018‬קיבלה הוועדה המקומית את התנגדותה של הנתבעת בעניין בניית‬</w:t>
        <w:br/>
        <w:t>‫חדרי ממ"ד בדירות הקיימות‪ .‬אולם‪ ,‬בהחלטה מאוחרת מיום ‪ 29.3.2020‬הוועדה המקומית‬</w:t>
        <w:br/>
        <w:t>‫שגתה בפרשנות הוראות הדין‪ ,‬ולגופו של עניין לא ניתנה הכרעה אופרטיבית בהתנגדות‪ .‬על רקע‬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תיק‪4/185/2020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‫חוסר הוודאות האופפת את החלטת הוועדה הרי שסירובה של הנתבעת לחתום על ההסכם הוא‬</w:t>
        <w:br/>
        <w:t>‫מוצדק ולגיטימי‪.‬‬</w:t>
        <w:br/>
        <w:t>‫‪ .18‬אשר על כן‪ ,‬מבקשת הנתבעת לדחות את התביעה ולחייב את התובעים בהוצאותיה‪ .‬יחד עם‬</w:t>
        <w:br/>
        <w:t>‫זאת‪ ,‬ככל והתביעה תתקבל מבקשת הנתבעת כי האדם שימונה לחתום בשמה יערוב להבטחת‬</w:t>
        <w:br/>
        <w:t>‫זכויותיה (בדומה לערבות של כונס נכסים למילוי תפקידו)‪ .‬בנוסף‪ ,‬מבוקש להורות לעו"ד‬</w:t>
        <w:br/>
        <w:t>‫לחתום בשם הנתבעת רק בכפוף לקבלת הבהרות מאת הוועדה המקומית ורשויות התכנון‬</w:t>
        <w:br/>
        <w:t>‫וההגנה באשר לאופן המיגון‪.‬‬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הדיוניים‬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.19‬ביום ‪ 24.12.2020‬התקיים קדם משפט בפני כב' המפקחת דגנית קציר ברין בסופו‪ ,‬כאמור‪,‬‬</w:t>
        <w:br/>
        <w:t>‫הורתה המפקחת לנתבעת‪ ,‬שלא היתה מיוצגת באותה עת‪ ,‬לתקן את כתב הגנתה‪ .‬כמו כן נקבע‬</w:t>
        <w:br/>
        <w:t>‫קדם משפט נוסף בתיק‪.‬‬</w:t>
        <w:br/>
        <w:t>‫‪ .20‬בסמוך לאחר מועד הדיון כב' המפקחת דגנית קציר‪-‬ברין מונתה למפקחת בכירה בתל אביב‪-‬‬</w:t>
        <w:br/>
        <w:t>‫יפו‪ ,‬ועל כן מצאתי מכוח סמכותי לפי סעיף ‪(75‬ב) לחוק המקרקעין‪ ,‬תשכ"ט – ‪ 1969‬להמשיך‬</w:t>
        <w:br/>
        <w:t>‫ולדון בתביעה למן הנקודה אליה היא הגיעה‪.‬‬</w:t>
        <w:br/>
        <w:t>‫‪ .21‬ביני לביני הנתבעת הסדירה ייצוג וביום ‪ 19.5.2021‬התקיים קדם משפט נוסף בפניי בסופו נתתי‬</w:t>
        <w:br/>
        <w:t>‫שהות לנתבעת לבחון בשנית את סירובה לחתום על הסכם התמ"א בהתאם לחוות דעת‬</w:t>
        <w:br/>
        <w:t>‫מקצועית שביקשה לקבל‪ .‬בהמשך הנתבעת הודיעה כי היא עומדת על האמור בכתב ההגנה ועל‬</w:t>
        <w:br/>
        <w:t>‫כן נקבע הדיון להוכחות‪ .‬יצוין כי במסגרת הגשת התצהירים ביקשו התובעים לפסול חלק‬</w:t>
        <w:br/>
        <w:t>‫מתצהירי הנתבעת‪.‬‬</w:t>
        <w:br/>
        <w:t>‫‪ .22‬ביום ‪ 19.12.2021‬התקיים דיון הוכחות במסגרתו העידו‪ ,‬בין היתר‪ ,‬האדריכל מטעם היזם של‬</w:t>
        <w:br/>
        <w:t>‫הפרויקט (להלן ‪ -‬חורש)‪ ,‬האדריכלית ראובני מטעם הנתבעת‪ ,‬היזם של פרויקט התמ"א‬</w:t>
        <w:br/>
        <w:t>‫והנתבעת עצמה‪ .‬לאחר שהצדדים הגישו סיכומיהם הגיעה העת להכריע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.23‬אקדים אחרית לראשית ואומר כי לאחר שעיינתי בכתבי הטענות ובחומר בראיות‪ ,‬ולאחר‬</w:t>
        <w:br/>
        <w:t>‫ששקלתי את טענות הצדדים מצאתי לקבל את התביעה‪ .‬קביעה זו מושתתת על ארבעה אדנים‬</w:t>
        <w:br/>
        <w:t>‫מרכזיים‪ :‬היתכנות בלתי סבירה לבניית ממ"דים בנסיבות; כי לא הוכחה פגיעה קניינית‬</w:t>
        <w:br/>
        <w:t>‫שבתחום סמכותי; אי התערבות בהחלטות ועדות התכנון; ומנגד ‪ -‬החשיבות של הוצאת‬</w:t>
        <w:br/>
        <w:t>‫הפרויקט אל הפועל מטעמים של ביטחון והגשמת הוראות חוק החיזוק‪ .‬הכל כפי שיפורט להלן‪.‬‬</w:t>
        <w:br/>
        <w:t>‫היתכנות תכנונית וכלכלית לבניית חדרי ממ"ד‬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תיק‪4/185/2020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.24‬כאמור‪ ,‬סירובה של הנתבעת לחתום על ההסכם נעוץ בעובדה שעל פי היתר הבניה לא מתוכננת‬</w:t>
        <w:br/>
        <w:t>‫בניית חדרי ממ"ד בדירות הקיימות‪ .‬לטענת הנתבעת אשר נתמכת בחוות דעת של אדריכלית‬</w:t>
        <w:br/>
        <w:t>‫מטעמה‪ ,‬מבחינה תכנונית ניתן לבנות חדרי ממ"ד בכל הדירות הקיימות‪.‬‬</w:t>
        <w:br/>
        <w:t>‫‪ .25‬אומר בקצרה‪ ,‬כי על פי חוות דעת האדריכלית של רונית ראובני אין מניעה לבניית ממ"ד תוך‬</w:t>
        <w:br/>
        <w:t>‫שימוש בעמודי בטון שייצקו לצורך הדירות החדשות בבית המשותף‪ .‬חוות הדעת נשענת‬</w:t>
        <w:br/>
        <w:t>‫בעיקרה על סקיצה שצורפה לה שקשה לחלץ ממנה את התוכנית המתבקשת אך ניכר כי בניית‬</w:t>
        <w:br/>
        <w:t>‫הממ"ד תדרוש שינויים מבניים מהותיים למדי בתוך הדירות עצמן (שבחלק האחורי יהיה חדר‬</w:t>
        <w:br/>
        <w:t>‫שינה במקום מטבח)‪ .‬כמו כן‪ ,‬במסגרת עדותה (עמ' ‪ 11‬לפרוטוקול מיום ‪ )19.12.2021‬טענה‪ ,‬כי‬</w:t>
        <w:br/>
        <w:t>‫לפי חוות דעתה רק לארבע מתוך חמש דירות טיפוסיות ניתן יהיה לבצע ממ"ד (בכפוף לשינויים‬</w:t>
        <w:br/>
        <w:t>‫המהותיים בדירה) ולדירה אחת ניתן יהיה להסתפק רק במיגון לחדר קיים‪.‬‬</w:t>
        <w:br/>
        <w:t>‫‪ .26‬ואולם‪ ,‬התובעים לא התעלמו מהצעתה של הנתבעת‪ ,‬והפנו את ההצעה למר חורש‪ ,‬אדריכל‬</w:t>
        <w:br/>
        <w:t>‫הפרויקט‪ .‬בהתייחסותו לחוות הדעת מטעם הנתבעת מיום ‪ 28.6.2021‬ציין האדריכל כי "על‬</w:t>
        <w:br/>
        <w:t>‫דרך המשל נאמר שאין דבר שלא ניתן לבצע‪ ,‬לכאורה ניתן להרוס את הבניין ולבנות תחתיו‬</w:t>
        <w:br/>
        <w:t>‫חדש על חשבון היזם בהצעה המוצגת גם אין ישימות הנדסית או אדריכלית וגם היא אינה‬</w:t>
        <w:br/>
        <w:t>‫לוקחת בחשבון עלויות של השינויים המפליגים המבוקשים בתוך הדירות הקיימות"‪ .‬גם‬</w:t>
        <w:br/>
        <w:t>‫בעדותו שנמצאה מהימנה בעיניי‪ ,‬חזר האדריכל על האמרה כי באופן תיאורטי ניתן להוציא‬</w:t>
        <w:br/>
        <w:t>‫לפועל כל תכנית בנייה שהיא ובתוך כך בניית חדרי ממ"ד לכל הדירות הקיימות (פרוטוקול‬</w:t>
        <w:br/>
        <w:t>‫הדיון מיום ‪ ,19.12.2021‬עמ' ‪ 8‬שורות ‪ .)38-35‬לא זו בלבד‪ ,‬האדריכל העיד כי "אין אינטרס‬</w:t>
        <w:br/>
        <w:t>‫אדריכלי או יזמי בעיניי לא לתכנן ממ"דים"‪ ,‬שכן‪ ,‬לדבריו‪ ,‬תכנון ממ"דים משמש כתמריץ‬</w:t>
        <w:br/>
        <w:t>‫ליזם‪ ,‬שמקבל בעד בניית חדרי הממ"ד שטח נוסף לדירותיו (פרוטוקול הדיון מיום ‪,19.12.2021‬‬</w:t>
        <w:br/>
        <w:t>‫עמ' ‪ 6‬שורות ‪ .)13-2‬אלא‪ ,‬שבנסיבות‪ ,‬בניית חדרי ממ"ד בדירות הקיימות כרוכה בביצוע‬</w:t>
        <w:br/>
        <w:t>‫שינויים מבניים ותשתיתיים אשר אינם עומדים בתקנים ואינם מקובלים במסגרת פרויקטים‬</w:t>
        <w:br/>
        <w:t>‫מהסוג הזה‪ ,‬אשר עלותם הופכת את הפרויקט ללא כדאי עבור היזם‪ .‬זאת‪ ,‬על אחת כמה וכמה‬</w:t>
        <w:br/>
        <w:t>‫כאשר היזם יידרש לדאוג לדיור חלופי עבור בעלי הדירות למשך ביצוע העבודות‪.‬‬</w:t>
        <w:br/>
        <w:t>‫‪ .27‬גם היזם העיד שהפרויקט כולו עומד על סף של אי כדאיות כלכלית והוא ממשיך אותו כדי לא‬</w:t>
        <w:br/>
        <w:t>‫להפר את התחייבותו כלפי בעלי הדירות (עמ' ‪ ,19‬שורות ‪ 49-42‬לפרוטוקול)‪ .‬ואולם‪ ,‬המשמעות‬</w:t>
        <w:br/>
        <w:t>‫של הוספת ממ"דים באגף של הנתבעת היא שינוי פנימי משמעותי של פנים הדירות באופן‬</w:t>
        <w:br/>
        <w:t>‫שיעלה דרמטית את העלויות של הבנייה ויגרום לפרויקט להיות לא כלכלי (ראו עמ' ‪ 21‬שורות‬</w:t>
        <w:br/>
        <w:t>‫‪.)17-14‬‬</w:t>
        <w:br/>
        <w:t>‫‪ .28‬נוכח עדותיהם של אדריכל חורש והיזם שוכנעתי כי מאחר שמדובר בפרויקט של חיזוק הבית‬</w:t>
        <w:br/>
        <w:t>‫הקיים ולא של הריסה ובנייה‪ ,‬בניית חדרי ממ"ד בדירות הקיימות‪ ,‬על כל הכרוך בכך‪ ,‬תייקר‬</w:t>
        <w:br/>
        <w:t>‫את הפרויקט ותאיין את כדאיותו הכלכלית‪ .‬המשמעות היא אובדן הפרויקט‪ .‬לדידי‪ ,‬אי‬</w:t>
        <w:br/>
        <w:t>‫הוצאתו של הפרויקט אל הפועל אינו עניין של מה בכך‪ ,‬שכן בבסיס התוכנית עומדת החשיבות‬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תיק‪4/185/2020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‫שבחיזוק מבנים אשר אינם תואמים את התקן לבנייה עמידה בפני רעידות אדמה‪ .‬על אחת כמה‬</w:t>
        <w:br/>
        <w:t>‫וכמה כאשר הבית הוכרז כמבנה מסוכן‪ ,‬יש הכרח לבצע עבודות לחיזוק הבית באופן מיידי‪.‬‬</w:t>
        <w:br/>
        <w:t>‫זאת‪ ,‬על אף‪ ,‬שהנתבעת תצא ולא מלוא תאוותה –בניית ממ"ד ‪ -‬בידה‪:‬‬</w:t>
        <w:br/>
        <w:t>‫"האינטרס המוגן על ידי תמ"א ‪ 38‬אינו האינטרס הפרטי של בעלי הדירות‬</w:t>
        <w:br/>
        <w:t>‫להשיא את רווחיהם ולשפר את מצב דירותיהם‪ ,‬אלא שמדובר באינטרס‬</w:t>
        <w:br/>
        <w:t>‫ציבורי להיערכות נאותה לתרחיש של רעידת אדמה‪ .‬עניינם של בעלי‬</w:t>
        <w:br/>
        <w:t>‫הדירות בשיפור מצבם‪ ,‬באמצעות הענקת התמריצים הכלכליים ליזם‪,‬‬</w:t>
        <w:br/>
        <w:t>‫אינו חלק מתכליתה של תמ"א ‪ ,38‬אלא הוא פועל יוצא של האינטרס‬</w:t>
        <w:br/>
        <w:t>‫הציבורי לחיזוק המבנים‪ ,‬ומדובר באמצעי בלבד להשגת מטרה זו (עע"מ‬</w:t>
        <w:br/>
        <w:t>‫‪ 7381/15‬ש‪ .‬דורפברגר בע"מ נ' עודד בפסקה ‪ ;)30.10.2016( 31‬וראו‬</w:t>
        <w:br/>
        <w:t>‫גם בדברי ההסבר לחוק החיזוק ה"ח ממשלה תשס"ז ‪702 ,313‬‬</w:t>
        <w:br/>
        <w:t>‫(‪,))2.7.2007‬‬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‫דברים נכוחים אלה יפים אף לענייננו‪.‬‬</w:t>
        <w:br/>
        <w:t>‫פגיעה בזכויות מהותיות ובשוויון‬</w:t>
        <w:br/>
        <w:t>‫‪ .29‬מכאן אעבור לשתי סוגיות נוספות שהעלתה הנתבעת ביחס שבין אינטרס הכלל לאינטרס של‬</w:t>
        <w:br/>
        <w:t>‫הפרט (ראו‪ :‬רע"א ‪ 1002/14‬שומרוני נ' קופמן (‪ :)09.07.2014‬האחת‪ ,‬האם אי בניית חדרי ממ"ד‬</w:t>
        <w:br/>
        <w:t>‫עולה כדי פגיעה מהותית בזכויות הנתבעת‪ ,‬והשנייה נסבה על טיבו של השוויון בין בעלי הדירות‪.‬‬</w:t>
        <w:br/>
        <w:t>‫‪ .30‬אומר כבר כעת כי הנתבעת לא הרימה את הנטל להוכיח כי תנאי ההסכם עולים כדי פגיעה‬</w:t>
        <w:br/>
        <w:t>‫מהותיות בזכויותיה‪ .‬מבלי להקל ראש באיום הביטחוני הנשקף למדינת ישראל‪ ,‬התכלית של‬</w:t>
        <w:br/>
        <w:t>‫פרויקט תמ"א היא חיזוק מבנים ועמידות תשתיות בפני רעידות אדמה‪ .‬כאמור‪ ,‬הנתבעת טוענת‬</w:t>
        <w:br/>
        <w:t>‫לפגיעה במימוש אופטימלי של זכויותיה מכוח הוראות תכנית תמ"א‪ ,‬שהיא בבסיסה‪ ,‬טענה‬</w:t>
        <w:br/>
        <w:t>‫במישור התכנוני‪ ,‬זאת בעוד תביעה מכוח סעיף ‪ 5‬לחוק החיזוק היא הליך קנייני‪ ,‬ואין מקום‬</w:t>
        <w:br/>
        <w:t>‫לטענות מעין אלו בהליך זה (ראו תיק (המפקח על המקרקעין תל אביב) ‪ 453/14‬שמואלי נ' כהן‬</w:t>
        <w:br/>
        <w:t>‫בפסקה ‪ .))18.6.2015( 44‬עם זאת‪ ,‬למען שלמות התמונה‪ ,‬אבחן האם בנסיבות קיימת פגיעה‬</w:t>
        <w:br/>
        <w:t>‫מהותית בזכויות הקנייניות של הנתבעת‪.‬‬</w:t>
        <w:br/>
        <w:t>‫‪ .31‬על פני הדברים הבנייה המתוכננת מטיבה עם הנתבעת‪ ,‬שכן‪ ,‬במצב הבית כמו שהוא אין כלל‬</w:t>
        <w:br/>
        <w:t>‫חדרים ממוגנים בדירות‪ ,‬והמקלט אינו כשיר לשימוש בעת חירום‪ .‬זאת בעוד במסגרת הפרויקט‬</w:t>
        <w:br/>
        <w:t>‫יושמש וישודרג המקלט לטובת בעלי הדירות הקיימות‪ .‬יוצא מכך שמימוש הפרויקט‪ ,‬לא רק‬</w:t>
        <w:br/>
        <w:t>‫שאינו פוגע בזכויותיה של הנתבעת‪ ,‬אלא הוא אף ייטיב את מצבה‪ .‬בעניין זה לא מצאתי ממש‬</w:t>
        <w:br/>
        <w:t>‫בטענת הנתבעת כי הכשרת המקלט אינה מאושרת על ידי הרשויות המוסמכות‪ ,‬שכן‪ ,‬בתצהיר‬</w:t>
        <w:br/>
        <w:t>‫העדות הראשית מטעם היזם צורפה כנספח ‪ 4‬הבקשה להיתר בנייה חתומה על ידי הרשות‬</w:t>
        <w:br/>
        <w:t>‫המוסמכת מטעם ראש הג"א‪.‬‬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תיק‪4/185/2020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.32‬יתר על כן‪ ,‬לנתבעת הוצע כי היזם ישתתף בעלויות של פתרונות קיימים שיכולים לשפר את‬</w:t>
        <w:br/>
        <w:t>‫מיגון דירתה (ראו פרוטוקול הדיון מיום ‪ 19.12.2022‬בעמ' ‪ )22‬וכן הוצע על ידי התובעים מנגנון‬</w:t>
        <w:br/>
        <w:t>‫של "הלבשת" מיגון לחדר קיים בטכנולוגיה מצויה (ראו החלטתי מיום ‪ .)29.12.20221‬אך לכל‬</w:t>
        <w:br/>
        <w:t>‫הפתרונות הללו לא שעתה הנתבעת ועמדה על כך שהיא מעוניינת רק בממ"ד למרות שהוסבר‬</w:t>
        <w:br/>
        <w:t>‫כי יש קושי תכנוני וכלכלי בבנייתו‪ .‬במצב דברים זה אין לה לנתבעת אלא להלין על עצמה‪.‬‬</w:t>
        <w:br/>
        <w:t>‫‪ .33‬באשר לשאלת שוויון התמורות בין בעלי הדירות‪ ,‬נראה כי זו מתעוררת דווקא במצב בו ייבנו‬</w:t>
        <w:br/>
        <w:t>‫חדרי ממ"ד בדירות הקיימות‪ ,‬ולא במסגרת המצב הנתון‪ .‬כפי שהעידה האדריכלית מטעם‬</w:t>
        <w:br/>
        <w:t>‫הנתבעת‪ ,‬טיפוסי הדירות הקיימים בבית אינם דומים האחד למשנהו‪ ,‬וכפועל יוצא מכך‪ ,‬ישנן‬</w:t>
        <w:br/>
        <w:t>‫דירות אשר בניית חדרי ממ"ד בהן תביא לירידה בערכן‪ .‬כך למשל‪ ,‬האדריכלית העידה כי ממ"ד‬</w:t>
        <w:br/>
        <w:t>‫בדירות המצויות בצד מסוים של הבית תיצור חדר כלוא בתוך הדירה‪ ,‬ובמצב זה יידרש היזם‬</w:t>
        <w:br/>
        <w:t>‫לשלם פיצוי לבעלים של אותן דירות (פרוטוקול דיון מיום ‪ ,19.12.2021‬עמ' ‪ 9‬שורות ‪ 50-44‬וכן‬</w:t>
        <w:br/>
        <w:t>‫בעמ' ‪ 10‬שורות ‪ .)8-1‬יוצא מן האמור‪ ,‬שבניית חדרי ממ"ד בדירות הקיימות תפר את השוויון‬</w:t>
        <w:br/>
        <w:t>‫בין הדירות הקיימות‪ ,‬בעוד התכנית במתכונתה הנוכחית שומרת על שוויון תמורות בין בעלי‬</w:t>
        <w:br/>
        <w:t>‫הדירות הקיימות‪ .‬בהקשר זה יצוין כי לא מצאתי לקבל את טענת הנתבעת לפיה יש לשמור על‬</w:t>
        <w:br/>
        <w:t>‫השוויון בתוך האגפים‪ ,‬בעוד בין האגפים ניתן להסתפק באיזון התמורות בדרך אחרת‪ ,‬שכן‬</w:t>
        <w:br/>
        <w:t>‫שוויון התמורות בין בעלי הדירות הוא שוויון מהותי ולא שוויון כלכלי (עש"א (תל אביב‪-‬יפו)‬</w:t>
        <w:br/>
        <w:t>‫‪ 13039-12-20‬ניסני נ' חביב (‪ .))26.04.2021‬היות שהאילוצים התכנוניים אינם מאפשרים בניית‬</w:t>
        <w:br/>
        <w:t>‫חדרי ממ"ד בכל הדירות הקיימות (ללא ביצוע שינויים מבניים פנימיים מרחיקי לכת)‪ ,‬קבלת‬</w:t>
        <w:br/>
        <w:t>‫טענת המבקשת תביא להפרת השוויון המהותי ואין בידי להתיר 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‫ערכאה זו אינה מהווה ערכאת ערעור על החלטת הוועדה המקומית‬</w:t>
        <w:br/>
        <w:t>‫‪ .34‬לטענת הנתבעת החלטת הוועדה המקומית מיום ‪ 29.3.2020‬מנוגדת להוראת סעיף ‪( 11.1.4‬ה)‬</w:t>
        <w:br/>
        <w:t>‫לתכנית התמ"א‪ ,‬וכי לגופו של עניין החלטת הוועדה לא נותנת מענה אופרטיבי בסוגיית חדרי‬</w:t>
        <w:br/>
        <w:t>‫הממ"ד‪ .‬לטענתה‪ ,‬היזם פטר עצמו מבניית חדרי ממ"ד לדירות הקיימות והשמיש את המקלט‬</w:t>
        <w:br/>
        <w:t>‫המשותף כפתרון מיגון חלופי‪ ,‬מבלי שמיצה את כל האפשרויות העומדות בפניו כפי שנדרש‬</w:t>
        <w:br/>
        <w:t>‫בהוראות התמ"א‪.‬‬</w:t>
        <w:br/>
        <w:t>‫‪ .35‬המפקח על רישום מקרקעין אינו יושב כערכאת ערעור על הוועדה המקומית‪ ,‬ודרך המלך‬</w:t>
        <w:br/>
        <w:t>‫לתקיפת החלטתה של הוועדה המקומית היא בהגשת ערר לערכאה המוסמכת‪ .‬ואולם‪ ,‬הנתבעת‬</w:t>
        <w:br/>
        <w:t>‫לא עשתה כן ובחרה להשיג על החלטת הוועדה המקומית במסגרת הליך זה‪ .‬מכל מקום‪ ,‬ערכאה‬</w:t>
        <w:br/>
        <w:t>‫זו אינה מחליפה את שיקול הדעת של רשויות התכנון בשיקול דעתו שלו‪ ,‬וככלל ההתערבות‬</w:t>
        <w:br/>
        <w:t>‫השיפוטית בהחלטות מוסדות התכנון נעשית רק אם נפל פגם היורד לשורש ההחלטה כגון‬</w:t>
        <w:br/>
        <w:t>‫חריגה מסמכות‪ ,‬חוסר תום לב או חריגה קיצונית ממתחם הסבירות (ראו עע"מ ‪ 2418/05‬צ'רלס‬</w:t>
        <w:br/>
        <w:t>‫מילגרום נ' הוועדה המחוזית לתכנון ובנייה (‪ .))24.11.2005‬כאמור‪ ,‬במסגרת החלטת הוועדה‬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תיק‪4/185/2020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‫נקבע כי על פי תמ"א ‪ 38‬אין חובה לבנות ממ"דים לדירות הקיימות אלא לחיזוק המבנה‪,‬‬</w:t>
        <w:br/>
        <w:t>‫ושיקול הדעת לעניין שיפור המיגון נותר בידי הוועדה‪ .‬יוער כי על פי סעיף ‪ 5‬לדברי ההסבר‬</w:t>
        <w:br/>
        <w:t>‫להוראות התמ"א לוועדה המקומית שיקול דעת רחב‪ ,‬כאשר האפשרויות למימוש הזכויות‬</w:t>
        <w:br/>
        <w:t>‫מוגבל לשיקול דעתה‪ ,‬בתוך כך רשאית היא לאשר רק את מרכיבי החיזוק עצמם‪ .‬על כן‪ ,‬ולנוכח‬</w:t>
        <w:br/>
        <w:t>‫טיבה והיקפה של הביקורת השיפוטית על החלטות מוסדות התכנון‪ ,‬איני סבור כי המקרה דנן‬</w:t>
        <w:br/>
        <w:t>‫בא בגדר המקרים בהם הביקורת השיפוטית חלה‪ .‬כמו כן‪ ,‬בשים לב לאמור בהחלטה‪ ,‬על פניו‬</w:t>
        <w:br/>
        <w:t>‫לא נראה כי נפל פגם בהתנהלות היזם שכן הוא פעל בהתאם להחלטת הוועדה‪.‬‬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‫משקלן של הסכמת הרוב והסרת ההכרזה על מבנה מסוכן‬</w:t>
        <w:br/>
        <w:t>‫‪ .36‬לטענת הנתבעת‪ ,‬הכרעת הרוב אינה מהווה הצדקה לחיוב המיעוט להתקשר בהסכם‪ ,‬שכן הרוב‬</w:t>
        <w:br/>
        <w:t>‫עלול להיות רשלני או אדיש ביחס למימוש זכויות המיעוט‪.‬‬</w:t>
        <w:br/>
        <w:t>‫‪ .37‬טענה זו אין בידי לקבל‪ .‬הסכמת רוב בעלי הדירות לפרויקט היא ראשית כל תנאי הכרחי להגשת‬</w:t>
        <w:br/>
        <w:t>‫תביעה מכוח חוק החיזוק‪ .‬היא עשויה בנסיבות מסוימות להעיד על טיב התמורות המתקבלות‬</w:t>
        <w:br/>
        <w:t>‫מההסכם וההנאה הצומחת ממנו‪ .‬אמנם‪ ,‬הפסיקה הכירה במקרים בהם הפגיעה בזכויות‬</w:t>
        <w:br/>
        <w:t>‫הקניין של המיעוט נסוגה מפני ההנאה שצומחת לרוב מעבודות החיזוק (ראו‪ ,‬לדוגמה‪ ,‬ע"א‬</w:t>
        <w:br/>
        <w:t>‫(מחוזי חי') ‪ 899-03-09‬קלצוק נ' אורון (‪ .))29.4.2010‬אך כפי שפורט לעיל‪ ,‬שאלת קיומה של‬</w:t>
        <w:br/>
        <w:t>‫פגיעה בזכויות הנתבעת ושאלת השוויון נדונו ונשקלו לאור טענות ועדויות הצדדים‪ ,‬ביחס‬</w:t>
        <w:br/>
        <w:t>‫לזכויותיה של הנתבעת‪ .‬אין ספק שהפרויקט מצמיח טובות הנאה לרוב בעלי הדירות‪ ,‬ובתוכם‬</w:t>
        <w:br/>
        <w:t>‫הנתבעת‪ ,‬כדוגמת הוספת מרפסת שמש לדירות הקיימות‪ ,‬בניית מעלית והסרת ההכרזה על‬</w:t>
        <w:br/>
        <w:t>‫המבנה כמבנה מסוכן‪ .‬עם זאת‪ ,‬שיקולי הרווח וכן השיקול של הסכמת הרוב לא עמדו לנגד עיניי‬</w:t>
        <w:br/>
        <w:t>‫בהכרעת בסוגיה‪ ,‬הגם שיש בהם כדי לחזק את מסקנתי‪.‬‬</w:t>
        <w:br/>
        <w:t>‫‪ .38‬הנה כי כן‪ ,‬העולה מן האמור שהנתבעת לא הראתה טעם מבורר המצדיק את סירובה לחתום‬</w:t>
        <w:br/>
        <w:t>‫על הסכם התמ"א‪ ,‬בניגוד לעמדת התובעים שהם רוב בעלי הדירות על פי האמור בחוק החיזוק‪.‬‬</w:t>
        <w:br/>
        <w:t>‫בשולי הדברים אעיר‪ ,‬כי התובעים טענו בסיכומיהם באריכות בנוגע לקבילותן של חלק‬</w:t>
        <w:br/>
        <w:t>‫מהראיות שהוצגו ובעניין כשרות התצהיר שהוגש מטעם הנתבעת‪ .‬ואולם‪ ,‬לאור מסקנותיי‬</w:t>
        <w:br/>
        <w:t>‫בעניין האמור ונוכח תוצאת פסק הדין לא מצאתי להיכנס לעובי הטענות במישור זה‪ .‬עוד יצוין‬</w:t>
        <w:br/>
        <w:t>‫כי לאור הנימוקים לעיל לא מצאתי להיעתר לבקשת הנתבעת להתנות את החתימה בשמה על‬</w:t>
        <w:br/>
        <w:t>‫הסכם התמ"א בתנאים‪ ,‬שאינם מין העניין‪.‬‬</w:t>
        <w:br/>
        <w:t>‫‪ .39‬אשר על כן‪ ,‬אני מורה אפוא לנתבעת לחתום על ההסכם עם היזם‪ ,‬כולל כלל המסמכים עליו‬</w:t>
        <w:br/>
        <w:t>‫חתמו יתר בעלי הדירות ולרבות מסמכים עתידיים לצורך ביצוע ההסכם‪ ,‬כמפורט להלן‪ ,‬וזאת‬</w:t>
        <w:br/>
        <w:t>‫תוך ‪ 10‬יום מיום המצאת פסק הדין‪.‬‬</w:t>
        <w:br/>
        <w:t>‫‪ .40‬ככל שהנתבעת לא תחתום במועד כאמור‪ ,‬אני ממנה בהתאם לסמכותי לפי סעיף ‪ 5‬לחוק‬</w:t>
        <w:br/>
        <w:t>‫החיזוק את ב"כ התובעים‪ ,‬עוה"ד עידו שמואלי (מ‪.‬ר‪ ,)44501 .‬לחתום בשם הנתבעת (מיכל חיה‬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תיק‪4/185/2020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‫הנדלר ) על כל המסמכים הדרושים לצורך ביצוע עבודות החיזוק והקשור בהן‪ ,‬לרבות‪ ,‬על‬</w:t>
        <w:br/>
        <w:t>‫ההסכם עם היזם‪ ,‬על הסכמים עם רוכשי הדירות החדשות‪ ,‬על הבקשות והמסמכים הנדרשים‬</w:t>
        <w:br/>
        <w:t>‫לשם תיקון צו רישום הבית המשותף לצורך מימוש תכנית החיזוק‪ ,‬על הבקשות והמסמכים‬</w:t>
        <w:br/>
        <w:t>‫הנדרשים לשם רישום הערות אזהרה לטובת היזם ולטובת רוכשי הדירות החדשות‪ ,‬לרשום‬</w:t>
        <w:br/>
        <w:t>‫משכנתאות ו‪/‬או שיעבוד לטובת בנק או מוסד פיננסי ברכוש המשותף (לרבות ביחידה רישומית‬</w:t>
        <w:br/>
        <w:t>‫חדשה שתוצא ממנו לצורך הנ"ל)‪ ,‬על הבקשות והמסמכים הנדרשים לשם תיקון צו רישום‬</w:t>
        <w:br/>
        <w:t>‫הבית המשותף לצורך רישום הדירות החדשות לאחר השלמת עבודות החיזוק ובניית הדירות‬</w:t>
        <w:br/>
        <w:t>‫החדשות‪ ,‬על הבקשות ושטרי המכר להעברת הבעלות על שם הרוכשים ועל הטפסים והמסמכים‬</w:t>
        <w:br/>
        <w:t>‫הדרושים ע"י שלטונות האוצר‪/‬מס שבח‪ .‬כמו כן ומבלי לגרוע מהנ"ל המינוי כולל ביצוע כל‬</w:t>
        <w:br/>
        <w:t>‫פעולה הנדרשת להוצאתו של פרויקט התמ"א אל הפועל‪.‬‬</w:t>
        <w:br/>
        <w:t>‫‪ .41‬כמו כן‪ ,‬ובהתאם לכתב ההסכמה המצורף לתיק (נספח ג' להודעת התובעים מיום ‪)12.4.2022‬‬</w:t>
        <w:br/>
        <w:t>‫אני ממנה בהתאם לסמכותי לפי סעיף ‪ 5‬לחוק החיזוק את ב"כ התובעים‪ ,‬עוה"ד עידו שמואלי‬</w:t>
        <w:br/>
        <w:t>‫(מ‪.‬ר‪ ,)44501 .‬לחתום בשם הנתבעת ‪( 1‬ששיה מיכאל עזריה) על כל המסמכים הדרושים לצורך‬</w:t>
        <w:br/>
        <w:t>‫ביצוע עבודות החיזוק והקשור בהן‪ ,‬לרבות‪ ,‬על ההסכם עם היזם‪ ,‬על הסכמים עם רוכשי‬</w:t>
        <w:br/>
        <w:t>‫הדירות החדשות‪ ,‬על הבקשות והמסמכים הנדרשים לשם תיקון צו רישום הבית המשותף‬</w:t>
        <w:br/>
        <w:t>‫לצורך מימוש תכנית החיזוק‪ ,‬על הבקשות והמסמכים הנדרשים לשם רישום הערות אזהרה‬</w:t>
        <w:br/>
        <w:t>‫לטובת היזם ולטובת רוכשי הדירות החדשות‪ ,‬לרשום משכנתאות ו‪/‬או שיעבוד לטובת בנק או‬</w:t>
        <w:br/>
        <w:t>‫מוסד פיננסי ברכוש המשותף (לרבות ביחידה רישומית חדשה שתוצא ממנו לצורך הנ"ל)‪ ,‬על‬</w:t>
        <w:br/>
        <w:t>‫הבקשות והמסמכים הנדרשים לשם תיקון צו רישום הבית המשותף לצורך רישום הדירות‬</w:t>
        <w:br/>
        <w:t>‫החדשות לאחר השלמת עבודות החיזוק ובניית הדירות החדשות‪ ,‬על הבקשות ושטרי המכר‬</w:t>
        <w:br/>
        <w:t>‫להעברת הבעלות על שם הרוכשים ועל הטפסים והמסמכים הדרושים ע"י שלטונות האוצר‪/‬מס‬</w:t>
        <w:br/>
        <w:t>‫שבח‪ .‬כמו כן ומבלי לגרוע מהנ"ל המינוי כולל ביצוע כל פעולה הנדרשת להוצאתו של פרויקט‬</w:t>
        <w:br/>
        <w:t>‫התמ"א אל הפועל‪.‬‬</w:t>
        <w:br/>
        <w:t>‫‪ .42‬המינוי ייכנס לתוקף תוך ‪ 14‬ימים מיום המצאת פסק הדין‪.‬‬</w:t>
        <w:br/>
        <w:t>‫‪ .43‬באשר להוצאות ההליך‪ ,‬כלל הוא בדין הישראלי כי בעל דין שהפסיד בהליך משפטי יחויב‬</w:t>
        <w:br/>
        <w:t>‫בהוצאות ריאליות של בעל הדין שכנגד (ראו‪ :‬ע"א ‪ 9648/16‬אורהייטק ‪ GIS‬בע"מ נ' חן אביטן‬</w:t>
        <w:br/>
        <w:t>‫– משרד עורכי דין‪ ,‬בפסקה ‪ 67‬והאסמכתאות שם (‪ ;)28.2.2018‬תקנה ‪(151‬א) לתקנות סדר הדין‬</w:t>
        <w:br/>
        <w:t>‫האזרחי התשע"ט‪( 2018-‬להלן‪ :‬התקנות))‪ .‬בשים לב לריבוי הדיונים בתיק‪ ,‬לכך שהתובעת‬</w:t>
        <w:br/>
        <w:t>‫הגישה כתב הגנה שלא על פי התקנות (עד ייצוגה) שגרם לסרבול ההליך (ראו תקנה ‪(153‬ג)‬</w:t>
        <w:br/>
        <w:t>‫לתקנות)‪ ,‬הנתבעת (מיכל חיה הנדלר) תישא בהוצאות התובעים לרבות שכ"ט‪ ,‬בסך של ‪6,000‬‬</w:t>
        <w:br/>
        <w:t>‫ש"ח שישולמו תוך ‪ 30‬יום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י"ב ניסן‪ ,‬תשפ"ב (‪ 13‬אפריל‪ )2022 ,‬בהעדר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תיק‪4/185/2020 :‬‬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4/185/2020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