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02/118/2019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2022-03-15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‫טוריקשוילי אלשה‬        ‫‪1‬‬                ‫תובע‬</w:t>
        <w:br/>
        <w:t>‫באמצעות ב"כ‪ :‬עו"ד ברק משה‬</w:t>
        <w:br/>
        <w:t>‫אלי כהן ‪ , 19‬אשקלון‬</w:t>
        <w:br/>
        <w:t>‫טל'‪ 08-6716767:‬פקס‪08-6718351:‬‬</w:t>
        <w:br/>
        <w:t>‫נגד‬</w:t>
        <w:br/>
        <w:t>‫חברה לניהול קניון לב אשקלון‪ ,‬ח"פ ‪511829046‬‬        ‫‪1‬‬               ‫נתבעת‬</w:t>
        <w:br/>
        <w:t>‫באמצעות ב"כ‪ :‬עו"ד יוסי גמליאל‬</w:t>
        <w:br/>
        <w:t>‫ורון יורם ‪ ,2‬אשקלון‬</w:t>
        <w:br/>
        <w:t>‫טל'‪ 08-6757590:‬פקס‪08-6757382:‬‬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‫המחלוקת העקרונית שהצדדים הניחו לפני היא בשאלה האם בעל נכס בבית משותף זכאי‬</w:t>
        <w:br/>
        <w:t>‫להשתתף בהכנסות או ברווחים שמפיקה חברת ניהול ואחזקה שמונתה כ"מתחזק" מהרכוש‬</w:t>
        <w:br/>
        <w:t>‫המשותף‪ ,‬כפי חלקו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והליכים עד כה‬</w:t>
        <w:br/>
        <w:t>‫‪ .1‬התובע הוא בעליה של חנות בבניין הידוע כ"קניון לב אשקלון" הממוקם ברח' ההסתדרות‬</w:t>
        <w:br/>
        <w:t>‫‪ 40‬באשקלון )להלן‪" :‬הקניון"‪ ,‬או "הבית המשותף"(‪ .‬הנתבעת הינה חברה המעניקה‬</w:t>
        <w:br/>
        <w:t>‫שירותי ניהול ואחזקה לקניון ועפ"י הטען בכתב התביעה מעמדה במועדים הרלבנטיים הוא‬</w:t>
        <w:br/>
        <w:t>‫של "מתחזק" של הבית המשותף‪ ,‬כאמור בהוראות סעיף ‪)71‬ב( לחוק המקרקעין‪ ,‬התשכ"ט‪-‬‬</w:t>
        <w:br/>
        <w:t>‫‪) 1969‬להלן‪" :‬חוק המקרקעין"(‪.‬‬</w:t>
        <w:br/>
        <w:t>‫‪ .2‬בלב התביעה שלפני עומדת דרישת התובע לקבל את חלקו היחסי בהכנסות שהנתבעת‬</w:t>
        <w:br/>
        <w:t>‫הפיקה ומפיקה מהרכוש המשותף כתוצאה מפעילותה כחברת הניהול והאחזקה של הקניון‬</w:t>
        <w:br/>
        <w:t>‫בשנים ‪ .2012-2018‬שתי עילות נוספות שפורטו בכתב התביעה‪ ,‬שעניינן שיפוי כספי של‬</w:t>
        <w:br/>
        <w:t>‫התובע בגין התקנת יחידות מיזוג ופיצוי בגין עגמת נפש נדחו בפסק דין חלקי שניתן על ידי‬</w:t>
        <w:br/>
        <w:t>‫ביום ‪ 14.10.2020‬ואשר לעניין שתי עילות אלו אושר בערעור שנדון והוכרע במסגרת עש"א‬</w:t>
        <w:br/>
        <w:t>‫)ב"ש( ‪ 67132-11-20‬ביום ‪.21.2.21‬‬</w:t>
        <w:br/>
        <w:t>‫‪ .3‬אציין כי השאלה האם זכאי התובע לחלק היחסי מתוך ההכנסות שהופקו מהרכוש‬</w:t>
        <w:br/>
        <w:t>‫המשותף או רק מתוך הרווחים‪ ,‬וכיצד יש לחשב רווחים אלו הושארה בשלב זה לבירור‬</w:t>
        <w:br/>
        <w:t>‫בהמשך ההליך‪ ,‬ככל שהשאלה העקרונית תוכרע לטובת התובע‪.‬‬</w:t>
        <w:br/>
        <w:t>‫‪ .4‬בעקבות פסה"ד בערעור ולאחר מיצוי הליכי גילוי ועיון במסמכים‪ ,‬ביום ‪ 2.12.21‬ניתן תוקף‬</w:t>
        <w:br/>
        <w:t>‫לשל החלטה להסדר הדיוני אותו הגישו לפני הצדדים‪ .‬לפי הסדר זה הצדדים אין מחלוקת‬</w:t>
        <w:br/>
        <w:t>‫כי בתקופה הרלבנטית לכתב התביעה היו לנתבעת הכנסות ורווחים מהרכוש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מושא התביעה‪ .‬עם זאת‪ ,‬הנתבעת טוענת כי ספגה הפסדים במאזן הכללי‬</w:t>
        <w:br/>
        <w:t>‫בשל שירותי ניהול שסיפקה לבית המשותף‪ .‬הצדדים הסכימו כי בשלב ראשון תוכרע‬</w:t>
        <w:br/>
        <w:t>‫השאלה המשפטית העקרונית – האם התובע‪ ,‬כבעל נכס בבית המשותף‪ ,‬זכאי להשתתף‬</w:t>
        <w:br/>
        <w:t>‫בהכנסות או‪ ,‬למצער‪ ,‬ברווחים שהפיקה הנתבעת מהרכוש המשותף‪ ,‬כפי חלקו היחסי‬</w:t>
        <w:br/>
        <w:t>‫ברכוש המשותף‪.‬‬</w:t>
        <w:br/>
        <w:t>‫עוד הוסכם כי תוכרע השאלה האם זכאי התובע להוצאות מיזוג שהושתו עליו ב‪ 7-‬השנים‬</w:t>
        <w:br/>
        <w:t>‫שקדמו להגשת התביעה בסכום כולל של ‪ + ₪ 2,500‬מע"מ‪.‬‬</w:t>
        <w:br/>
        <w:t>‫‪ .5‬בהתאם להסדר הדיוני הגישו הצדדים טיעונים בכתב ביחס לשתי השאלות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‫זכאות התובע להשתתף בהכנסות או ברווחים המתקבלים משימוש ברכוש המשותף‬</w:t>
        <w:br/>
        <w:t>‫טיעוני התובע‬</w:t>
        <w:br/>
        <w:t>‫‪ .6‬כבעלים של נכס בבית משותף זכאי התובע להשתתף בהכנסות ורווחים המתקבלים‬</w:t>
        <w:br/>
        <w:t>‫מהרכוש המשותף לפי חלקו היחסי ברכוש המשותף‪ .‬אין חולק כי התובע אינו מקבל דבר‬</w:t>
        <w:br/>
        <w:t>‫ע"ח חלקו בהכנסות מהרכוש המשותף אך‪ ,‬מצד שני‪ ,‬אין חולק כי הוא משלם את מלוא‬</w:t>
        <w:br/>
        <w:t>‫חלקו היחסי בהוצאות אחזקת הרכוש המשותף‪.‬‬</w:t>
        <w:br/>
        <w:t>‫‪ .7‬הנתבעת‪ ,‬אשר כלל אינה בעלים בבית המשותף‪ ,‬משתמשת בשטחים המשותפים בבניין‬</w:t>
        <w:br/>
        <w:t>‫כבשלה ומפיקה מהם הכנסות אך דורשת ומקבלת את חלקו היחסי של הנתבע בניהול‬</w:t>
        <w:br/>
        <w:t>‫ואחזקת הרכוש המשותף‪.‬‬</w:t>
        <w:br/>
        <w:t>‫‪ .8‬אין מחלוקת כי הנתבעת נטלה שטחים מהרכוש המשותף אותם היא משכירה לצדדים‬</w:t>
        <w:br/>
        <w:t>‫שלישיים וכן מתירה לצדדים שלישיים להפעיל בשטחי הרכוש המשותף פעילויות שונות‬</w:t>
        <w:br/>
        <w:t>‫של צדדים שלישיים כגון דוכני אוכל‪ ,‬חוגים ואירועים שונים‪ .‬מנגד‪ ,‬התובע מחויב בתשלום‬</w:t>
        <w:br/>
        <w:t>‫חלקו בהוצאות הניהול והאחזקה‪ ,‬לרבות הוצאות עודפות בגין השימוש שעושה הנתבעת‬</w:t>
        <w:br/>
        <w:t>‫או מורשים מטעמה ברכוש המשותף‪ ,‬בלא שהוא נהנה מחלקו היחסי בהכנסות מהרכוש‬</w:t>
        <w:br/>
        <w:t>‫המשותף‪.‬‬</w:t>
        <w:br/>
        <w:t>‫‪ .9‬הנתבעת עושה עושר על חשבון הנתבע‪ .‬נטילת ההכנסות שמפיקה הנתבעת מהרכוש‬</w:t>
        <w:br/>
        <w:t>‫המשותף בלא לשתף בהן את בעלי הנכסים בבית המשותף אף מנוגדת להוראות סעיף ‪)71‬ד(‬</w:t>
        <w:br/>
        <w:t>‫לחוק המקרקעין ולסעיף ‪)16‬ד( לתקנון המצוי‪ .‬הנתבעת משמשת כ"מתחזק" לפי חוק‬</w:t>
        <w:br/>
        <w:t>‫המקרקעין וככזו מוטלות עליה החובות המוטלות על גזבר לפי סעיף ‪)16‬ד( לתקנון לפיו עלו‬</w:t>
        <w:br/>
        <w:t>‫להפקיד את ההכנסות בחשבון בנק ע"ש הבית המשותף‪.‬‬</w:t>
        <w:br/>
        <w:t>‫‪ .10‬כמו כן הנתבעת תפסה חזקה ייחודית ברכוש המשותף אשר אינה מהווה שימוש סביר ורגיל‬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הנתבעת‬</w:t>
        <w:br/>
        <w:t>‫‪ .11‬על התובע להוכיח מערכת יחסים מיוחדת בינו לבין הנתבעת המצדיקה מתן חשבונות ועל‬</w:t>
        <w:br/>
        <w:t>‫כן לא קמה לתובע עילה לקבלת סעד של עריכת חקירה וחשבון‪.‬‬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.12‬בשנת ‪ 1999‬ניתן פס"ד חלוט בבימ"ש השלום באשקלון אשר קבע את שיעור ההשתתפות‬</w:t>
        <w:br/>
        <w:t>‫בהוצאות החשמל‪ ,‬האבטחה‪ ,‬והניקיון שיושת על התובע‪ .‬בהליכים שונים דבק התובע‬</w:t>
        <w:br/>
        <w:t>‫בפסק הדין וסירב לשלם כל תוספת לדמי הניהול הנגבים ממנו‪ .‬במסגרת פסה"ד לא נדונה‬</w:t>
        <w:br/>
        <w:t>‫ולא נבחנה האפשרות להצהיר כי התובע זכאי לקבל חלק יחסי מההכנסות המתקבלות בידי‬</w:t>
        <w:br/>
        <w:t>‫הנתבעת מהרכוש המשותף‪ .‬רק לאחר ‪ 22‬שנות בעלות בנכס בקניון נזכר התובע כי הוא‬</w:t>
        <w:br/>
        <w:t>‫זכאי לחלק יחסי בהכנסות מהרכוש המשותף וכי הוא מושתק מלהעלות טענה זו‪.‬‬</w:t>
        <w:br/>
        <w:t>‫‪ .13‬התובע לא הביא כל ראיה בדבר זכותו לקבל הכנסות מהשטחים המשותפים‪ .‬תשלום דמי‬</w:t>
        <w:br/>
        <w:t>‫ניהול אינו מקנה חזקה או בעלות בשטחים המשותפים‪ .‬בכל אופן‪ ,‬ככל שנוצר עודף בקופה‬</w:t>
        <w:br/>
        <w:t>‫המשותפת בסוף שנה הרי שאין כל חובה לחלק אותו בין בעלי הדירות‪ .‬מקובלת אף‬</w:t>
        <w:br/>
        <w:t>‫הפרקטיקה של הותרת עודפים בקופה המשותפת כרזרבה לשם טיפול בהוצאות לא צפויות‪.‬‬</w:t>
        <w:br/>
        <w:t>‫‪ .14‬הנתבעת עצמה עדיין מהווה חלק מהבעלים של הבית המשותף ומחזיקה בשני נכסים‪.‬‬</w:t>
        <w:br/>
        <w:t>‫‪ .15‬בתגובה לטיעוני הנתבעת טוען התובע כי פסק הדין משנת ‪ 1999‬בין הצדדים עניינו אך‬</w:t>
        <w:br/>
        <w:t>‫בגובה דמי הניהול שעל התובע לשלם ואינו עוסק כלל בזכות התובע לקבל את חלקו היחסי‬</w:t>
        <w:br/>
        <w:t>‫בהכנסות וברווחים; כי הטענה לפיה שתיקת התובע עד למועד הגשת התביעה כמוה‬</w:t>
        <w:br/>
        <w:t>‫כהסכמה מהווה הרחבת חזית וחורגת מהמסגרת הדיונית; כי הטענה לעניין הסעד‬</w:t>
        <w:br/>
        <w:t>‫ההצהרתי חורגת ממסגרת ההסכמה הדיונית; כי הטענה לפיה תשלום דמי ניהול אינו‬</w:t>
        <w:br/>
        <w:t>‫מקנה חזקה או בעלות על שטחים משותפים מהווה הרחבת חזית וממילא עומדת בסתירה‬</w:t>
        <w:br/>
        <w:t>‫לעובדת היותו של התובע בעלים של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‫זכאות התובע להחזר הוצאות מיזוג ולפטור ממועד הגשת התביעה בגין הוצאות אלו‬</w:t>
        <w:br/>
        <w:t>‫טיעוני התובע‬</w:t>
        <w:br/>
        <w:t>‫‪ .16‬אין מחלוקת כי מאז שנת ‪ 2010‬הפסיקה הנתבעת לספק לחנות התובע שירותי מיזוג והוא‬</w:t>
        <w:br/>
        <w:t>‫מספק אותם לעצמו לאחר שהתקין מערכת מיזוג על חשבונו ונושא בעלויות האחזקה על‬</w:t>
        <w:br/>
        <w:t>‫חשבונו‪ .‬פסק הדין שניתן בעניינו במסגרת ת‪.‬א‪) 2020/95 .‬שלום אשקלון( בעניין כדורי יוסף‬</w:t>
        <w:br/>
        <w:t>‫ואח' נ' לוי חלותיאל ואח' ניתן מתוך הנחה כי התובע מקבל שירותי מיזוג כפי שהיה עד‬</w:t>
        <w:br/>
        <w:t>‫שנת ‪ .2010‬כך‪ ,‬אם תפסיק הנתבעת להעניק לחנות התובע שירותי אבטחה לא יעלה על‬</w:t>
        <w:br/>
        <w:t>‫הדעת כי הנתבע ימשיך לשם את חלקו היחסי בהוצאות האבטחה של הקניון‪ .‬חיוב התובע‬</w:t>
        <w:br/>
        <w:t>‫בהוצאות מיזוג אותם כלל אינו מקבל מהווה עשיית עושר שלא כדין מצד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הנתבעת‬</w:t>
        <w:br/>
        <w:t>‫‪ .17‬בשנת ‪ 1999‬ניתן פס"ד חלוט בבימ"ש השלום באשקלון אשר קבע את שיעור ההשתתפות‬</w:t>
        <w:br/>
        <w:t>‫בהוצאות החשמל‪ ,‬האבטחה‪ ,‬והניקיון שיושת על התובע‪ .‬בהליכים שונים דבק התובע‬</w:t>
        <w:br/>
        <w:t>‫בפסק הדין וסירב לשלם כל תוספת לדמי הניהול הנגבים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.18‬כפי שבעלי הדירה בקומת הקרקע מחויבים לשאת בתשלום הוצאות התחזוקה השוטפת‬</w:t>
        <w:br/>
        <w:t>‫של מעלית המותקנת בבית המשותף כך גם על התובע לשאת בחלקו היחסי בהוצאות‬</w:t>
        <w:br/>
        <w:t>‫המיזוג של הקניון ואין הוא יכול לקבל פטור מהוצאה זו בטענה כי אינו נהנה מהמיזוג‪.‬‬</w:t>
        <w:br/>
        <w:t>‫‪ .19‬בתגובה לטיעוני הנתבעת טוען התובע כי טענת ההתיישנות רלבנטית רק לענין החזר‬</w:t>
        <w:br/>
        <w:t>‫הוצאות הקמת מערכת המיזוג ולא להשבת הוצאות המיזוג של הנתבעת בהן חויב התובע‪.‬‬</w:t>
        <w:br/>
        <w:t>‫פסק הדין משנת ‪ 99‬ניתן מתוך הנחה כי לתובע מסופקים שירותי מיזוג‪ .‬הנתבעת מקיימת‬</w:t>
        <w:br/>
        <w:t>‫הפרדה בין הוצאות האחזקה והתיקון של מערכות המיזוג בקניון לבין הוצאות החשמל‬</w:t>
        <w:br/>
        <w:t>‫ואין כל הצדקה כי התובע ימשיך לשאת בהוצאות תחזוקה של מערכות מיזוג אוויר שאינו‬</w:t>
        <w:br/>
        <w:t>‫נהנה מהן‪ .‬הטענה כי התובע ולקוחותיו נהנים ממיזוג האוויר השורר בשטחים המשותפים‬</w:t>
        <w:br/>
        <w:t>‫נטענה לראשונה כעת ומהווה הרחבת חזית אסורה‪ .‬ממילא יצוין כי חנותו של התובע‬</w:t>
        <w:br/>
        <w:t>‫חיצונית למבנה הקניון והכניסה אליה מבחוץ‪.‬‬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.20‬הקניון מושא התביעה טרם נרשם בפנקס הבתים המשותפים‪ ,‬אולם‪ ,‬מכח הוראות סעיף‬</w:t>
        <w:br/>
        <w:t>‫‪77‬ב לחוק המקרקעין אני מורה כי יש להחיל עליו את הוראות פרק ו' לחוק המקרקעין וכן‬</w:t>
        <w:br/>
        <w:t>‫יש להחיל עליו את הוראות התקנון המצוי מכח הוראות סעיף ‪77‬ג לחוק המקרקעין‪.‬‬</w:t>
        <w:br/>
        <w:t>‫‪ .21‬על אף שטרם נרשם תקנון מוסכם לבית המשותף הנתבעת לא חלקה על הטענה כי היא‬</w:t>
        <w:br/>
        <w:t>‫משמשת כ"מתחזק" של הבית המשותף‪ .‬מעמדה של הנתבעת כמתחזק נקבע במסגרת נספח‬</w:t>
        <w:br/>
        <w:t>‫להסכמי המכר שנערכו וחתמו בין הקבלן )יוסף כדורי( שהקים את הקניון לבין רוכשי‬</w:t>
        <w:br/>
        <w:t>‫החנויות שכותרתו "תקנון"‪ .‬הסכם מכר )מיום ‪ (3.6.1990‬והתקנון נחתמו גם ע"י התובע‬</w:t>
        <w:br/>
        <w:t>‫דנן‪ .‬סעיף ‪)71‬ב()‪ (1‬לחוק המקרקעין מורנו כך‪:‬‬</w:t>
        <w:br/>
        <w:t>‫"בעלי הדירות רשאים לקבוע‪ ,‬בתקנון או בהחלטה שהתקבלה ברוב של‬</w:t>
        <w:br/>
        <w:t>‫בעלי הדירות ששני שלישים של הרכוש המשותף צמודים לדירותיהם‪ ,‬כי‬</w:t>
        <w:br/>
        <w:t>‫הניהול וההחזקה התקינה של הרכוש המשותף‪ ,‬כולם או רובם‪ ,‬יתבצעו‬</w:t>
        <w:br/>
        <w:t>‫על ידי מי שבעלי הדירות יתקשרו עמו למטרה כאמור )בחוק זה –‬</w:t>
        <w:br/>
        <w:t>‫מתחזק(;"‬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.22‬אקדים סוף דבר לפתח הכרעתי ואציין כי מצאתי לקבל את טענתו העקרונית של התובע‬</w:t>
        <w:br/>
        <w:t>‫כי הוא זכאי לחלק היחסי בהכנסות‪/‬רווחים שהפיקה ואשר תפיק הנתבעת מהרכוש‬</w:t>
        <w:br/>
        <w:t>‫המשותף‪ .‬לעומת זאת‪ ,‬אני סבור כי יש לדחות תביעת התובע לפטור מתשלום חלקו היחסי‬</w:t>
        <w:br/>
        <w:t>‫בהוצאות המזוג של הקניון והשבה החלק היחסי בעלויות אלו בהן נשא ב‪ 7-‬השנים‬</w:t>
        <w:br/>
        <w:t>‫שקדמו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זכאי להשתתף בהכנסות או ברווחים המתקבלים משימוש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.23‬התקנון שנחתם בין הצדדים שותק בכל הנוגע להפקת הכנסות מהשכרה או מתן הרשאה‬</w:t>
        <w:br/>
        <w:t>‫לשימוש של השטחים המשותפים בקניון לידי צדדים שלישיים‪.‬‬</w:t>
        <w:br/>
        <w:t>‫‪ .24‬אין מחלוקת כי מזה שנים ארוכות הנתבעת מפיקה הכנסות מהשכרת השטחים‬</w:t>
        <w:br/>
        <w:t>‫המשותפים‪ .‬השאלה האם הנתבעת עצמה היא בעלת נכסים בקניון אינה רלבנטית להכרעה‬</w:t>
        <w:br/>
        <w:t>‫במחלוקת שלפני‪ .‬כידוע‪ ,‬זכויות הבעלות של בעל "דירה" בבית המשותף כוללות את הדירה‬</w:t>
        <w:br/>
        <w:t>‫שבבעלתו ואת השטחים שהוצמדו לה עפ"י התקנון המוסכם או בהסכמת כל יתר בעלי‬</w:t>
        <w:br/>
        <w:t>‫הדירות‪ ,‬וכן כולל הוא את חלקו היחסי ברכוש המשותף כפי שמורה סעיף ‪)55‬א( לחוק‬</w:t>
        <w:br/>
        <w:t>‫המקרקעין‪:‬‬</w:t>
        <w:br/>
        <w:t>‫"לכל דירה בבית משותף צמוד חלק בלתי מסויים ברכוש המשותף של‬</w:t>
        <w:br/>
        <w:t>‫אותו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‫ומהו אותו רכוש משותף? סעיף ‪ 52‬מגדיר "רכוש משותף" כך‪:‬‬</w:t>
        <w:br/>
        <w:t>‫"‪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את‬</w:t>
        <w:br/>
        <w:t>‫כל בעלי הדירות או מרביתם 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:‬אין לפני מחלוקת כי הנתבעת ייצרה במהלך השנים וממשיכה לייצר הכנסות ע"י‬</w:t>
        <w:br/>
        <w:t>‫השכרת שטחים בקניון המהווים חלק מהרכוש המשותף‪.‬‬</w:t>
        <w:br/>
        <w:t>‫‪ .25‬נוכח העדר הוראה בתקנון הניהול שנחתם בין הצדדים ובהעדר תקנון מוסכם לבית‬</w:t>
        <w:br/>
        <w:t>‫המשותף בו ניתן לכלול הוראה סותרת‪ ,‬אזי הרכוש המשותף וכל הכנסה המופקת ממנו הרי‬</w:t>
        <w:br/>
        <w:t>‫שהם בבעלותם המשותפת של כל בעלי הדירות‪.‬‬</w:t>
        <w:br/>
        <w:t>‫‪ .26‬מטבע הדברים הפקת הכנסות מהשכרה של שטחים בבית המשותף תנוהל ותגבה בפועל‬</w:t>
        <w:br/>
        <w:t>‫ע"י נציגות הבית המשותף או חברת ניהול ואחזקה הפועלת כקבלן משנה של הנציגות או‬</w:t>
        <w:br/>
        <w:t>‫באמצעות חברת ניהול ואחזקה שמונתה כ"מתחזק" לבית המשותף‪ .‬אני סבור כי הנציגות‬</w:t>
        <w:br/>
        <w:t>‫או המתחזק‪ ,‬במסגרת התקשרותם בחוזים עם צדדים שלישיים ובעת שהם גובים מהם‬</w:t>
        <w:br/>
        <w:t>‫דמי שכירות‪ ,‬פועלים כשלוח של בעלי הדירות והכספים הנגבים מפעילות זו מוחזקים בידי‬</w:t>
        <w:br/>
        <w:t>‫הנציגות או "המתחזק" בנאמנות עבור בעלי הדירות‪ .‬משכך‪ ,‬בעלי הדירות‪ ,‬במסגרת‬</w:t>
        <w:br/>
        <w:t>‫האסיפה הכללית‪ ,‬הם אלו שקובעים מתי וכיצד יחולקו הכנסות שהופקו מהשטחים‬</w:t>
        <w:br/>
        <w:t>‫המשותפים‪ .‬כאשר הניהול והפקת ההכנסות נעשו ע"י "מתחזק" רצוי כמובן שהנושא יעוגן‬</w:t>
        <w:br/>
        <w:t>‫במסגרת הסכם ניהול שיאושר ע"י בעלי הדירות או הנציגות שהוסמכה לכך‪.‬‬</w:t>
        <w:br/>
        <w:t>‫‪ .27‬בהעדר כל הוראה בתקנון בין הנתבעת לבעלי החנויות או בהסכם שנכרת בינה לבין התובע‪,‬‬</w:t>
        <w:br/>
        <w:t>‫ובהעדר החלטה בנושא שהתקבל באסיפה של כלל בעלי החנויות‪ ,‬רשאי התובע לבקש לקבל‬</w:t>
        <w:br/>
        <w:t>‫לידיו מדי שנה את חלקו היחסי בהכנסות או ברווחים‪.‬‬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.28‬אין לקבל את טענת הנתבעת כי פסה"ד שניתן בת"א ‪) 2020/95‬אשקלון( כדורי ואח' נ' לוי‬</w:t>
        <w:br/>
        <w:t>‫ואח' יצר מעשה בית דין כנגד דרישת התובע בתביעה דנן לקבלת חלקו היחסי בהכנסות‪.‬‬</w:t>
        <w:br/>
        <w:t>‫הנתבעת עצמה מדגישה בסיכומיה כי לא נדונה ולא נבחנה האפשרות להצהיר כי התובע‬</w:t>
        <w:br/>
        <w:t>‫זכאי לקבל חלק יחסי מההכנסות המתקבלות בידי הנתבעת מהרכוש המשותף‪ .‬מקובלת‬</w:t>
        <w:br/>
        <w:t>‫טענת התובע כי פסה"ד האמור דן בשיעור דמי הניהול שיושת על התובע ובשיעור‬</w:t>
        <w:br/>
        <w:t>‫השתתפותו בהוצאות החשמל הניקיון והאבטחה בלבד‪ .‬אין חולק אם כן כי במסגרת ההליך‬</w:t>
        <w:br/>
        <w:t>‫שנדון בת"א ‪ 2020/95‬לא עלתה דרישה מצד התובע לקבלת חלקו בהכנסות מהרכוש‬</w:t>
        <w:br/>
        <w:t>‫המשותף ולא נדונה האפשרות כי יהיה זכאי לכך‪ .‬לפיכך לא נוצרו השתק עילה או השתק‬</w:t>
        <w:br/>
        <w:t>‫פלוגתא בסוגיה זו‪ .‬המחסום הדיוני היחיד החל על עילת תביעתו זו של התובע הוא מחסום‬</w:t>
        <w:br/>
        <w:t>‫ההתיישנות ועל כן מלכתחילה הסעד הכספי הנגזר מעילת תביעה זו חל רק על שבע השנים‬</w:t>
        <w:br/>
        <w:t>‫שקדמו להגשת התביעה‪.‬‬</w:t>
        <w:br/>
        <w:t>‫‪ .29‬בהקשר זה יש לדחות גם את טענת הנתבעת כי התובע לא זכאי לקבל לידיו את הדו"חות‬</w:t>
        <w:br/>
        <w:t>‫הכספיים והחשבונאים שעניינם בהכנסות הנתבעת מהרכוש המשותף ובכלל וכי לא הוכיח‬</w:t>
        <w:br/>
        <w:t>‫כי בינו לבין הנתבעת קיימת מערכת יחסים מיוחדת המצדיקה גילוי חשבונות‪.‬‬</w:t>
        <w:br/>
        <w:t>‫‪ .30‬ראשית‪ ,‬דומה כי סוגיה זו הוכרעה עוד במסגרת הדיון הראשון שהתקיים בפני ביום‬</w:t>
        <w:br/>
        <w:t>‫‪ 15.6.2020‬בסיומו ניתנה בהסכמה החלטתי כי הנתבעת תמציא לידי התובע דו"חות‬</w:t>
        <w:br/>
        <w:t>‫הכנסות והוצאות של פעילותה בקניון בשבע השנים שקדמו להגשת התביעה תוך מתן דגש‬</w:t>
        <w:br/>
        <w:t>‫על פירוט הכנסותיה בשל השכרה או שימוש ברכוש המשותף‪.‬‬</w:t>
        <w:br/>
        <w:t>‫שנית‪ ,‬מקובלת עלי לחלוטין טענת התובע כי נוכח מעמדה של הנתבעת כמתחזק חלות עליה‬</w:t>
        <w:br/>
        <w:t>‫הוראות סעיף ‪)71‬ד( לחוק המקרקעין המורה כך‪:‬‬</w:t>
        <w:br/>
        <w:t>‫"על המתחזק יחולו‪ ,‬לענין ניהול החשבונות ואישורם והמצאת מידע‬</w:t>
        <w:br/>
        <w:t>‫לבעלי הדירות‪ ,‬החובות המוטלות על גזבר בסעיף ‪ 16‬לתקנון המצוי‬</w:t>
        <w:br/>
        <w:t>‫שבתוספת"‪.‬‬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,‬סעיף ‪ 16‬לתקנון המצוי מורנו כך‪:‬‬</w:t>
        <w:br/>
        <w:t>‫)א( הגזבר יקבל חשבון לכל הוצאה‪ ,‬ימסור קבלה לכל הכנסה וינהל פנקס‬</w:t>
        <w:br/>
        <w:t>‫ילה‬      ‫הכנסות והוצאות; הגזבר יביא לאישור האספה הכללית הרג‬</w:t>
        <w:br/>
        <w:t>‫את הפנקס וכן יביא עמו את החשבונות והקבלות שקיבל‪ ,‬העתקי‬</w:t>
        <w:br/>
        <w:t>‫הקבלות שמסר והמסמכים הנוגעים להם‪.‬‬</w:t>
        <w:br/>
        <w:t>‫)ב( הגזבר יערוך דין וחשבון כספי אחת לששה חדשים; הדין וחשבון‬</w:t>
        <w:br/>
        <w:t>‫יכלול גם את פירוט ההשקעות של ההכנסות שהצטברו‪.‬‬</w:t>
        <w:br/>
        <w:t>‫)ג( בעל דירה רשאי בכל עת סבירה לעיין בפנקס ההכנסות וההוצאות‪,‬‬</w:t>
        <w:br/>
        <w:t>‫בחשבונות‪ ,‬בקבלות ובמסמכים הנוגעים להם ובדין וחשבון הכספי‪.‬‬</w:t>
        <w:br/>
        <w:t>‫)ד( ‪...‬‬</w:t>
        <w:br/>
        <w:t>‫)ה(‪...‬‬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.31‬מעמדה של הנתבעת כ"מתחזק" בשילוב עם הוראות התקנון המצוי מקים מערכת יחסים‬</w:t>
        <w:br/>
        <w:t>‫מיוחדת בינה לבין התובע כבעלים של דירה בבית משותף‪ ,‬מערכת בעלת מאפיינים זהים‬</w:t>
        <w:br/>
        <w:t>‫בחלקם ליחסים הקיימים בין בעל דירה לבין הנציגות הנבחרת בבית המשותף )מקום בו‬</w:t>
        <w:br/>
        <w:t>‫לא מונה מתחזק(‪ .‬מכח מערכת יחסים זו‪ ,‬הוראת החוק המפורשת והתקנון המצוי קמה‬</w:t>
        <w:br/>
        <w:t>‫לתובע זכות לדרוש לעיין בדו"חות בהכנסות וההוצאות של הנתבעת שעניינם ניהול הבית‬</w:t>
        <w:br/>
        <w:t>‫המשותף ולנתבעת חובה לנהל פנקסי הוצאות והכנסות בנוגע לניהול והחזקת הבית‬</w:t>
        <w:br/>
        <w:t>‫המשותף שנמסרו לידה ולהציגם לפני התובע‪.‬‬</w:t>
        <w:br/>
        <w:t>‫‪ .32‬טענת הנתבעת כי התובע "ישן" על זכאותו לקבל את חלקו בהכנסות מהרכוש המשותף‬</w:t>
        <w:br/>
        <w:t>‫במשך שנים ארוכות ועל כן יש לראות בכך הסכמה שבשתיקה לוותר על חלקו זה‪ ,‬או כי‬</w:t>
        <w:br/>
        <w:t>‫היא נגועה בשיהוי‪ ,‬אכן מהווה שינוי חזית מצד הנתבעת שלא ניתנה לגביו הסכמה או‬</w:t>
        <w:br/>
        <w:t>‫החלטה המתירה אותה ועל כן אין לדון בה‪.‬‬</w:t>
        <w:br/>
        <w:t>‫‪ .33‬אשר על כן‪ ,‬אני קובע כי התובע זכאי לקבל לפי חלקו היחסי ברכוש המשותף‪ ,‬את חלקו‬</w:t>
        <w:br/>
        <w:t>‫בהכנסות או ברווחים שהפיקה הנתבעת משטחי הרכוש המשותף בשנים הרלבנטיות‬</w:t>
        <w:br/>
        <w:t>‫לתביעה‪.‬‬</w:t>
        <w:br/>
        <w:t>‫‪ .34‬ככל שהנתבעת מבססת את תקציב הניהול וההחזקה של הקניון גם על הכנסות שהיא‬</w:t>
        <w:br/>
        <w:t>‫מפיקה מהרכוש המשותף וככל שבעלי חנויות נוספים יבקשו כעת את חלקם בהכנסות אלו‪,‬‬</w:t>
        <w:br/>
        <w:t>‫דומה כי יהיה עליה לערוך תחשיב חדש של התקציב השנתי ולגזור מתוכו דמי ניהול בשיעור‬</w:t>
        <w:br/>
        <w:t>‫גבוה יותר אותו ידרשו בעלי החנויות לאשר‪.‬‬</w:t>
        <w:br/>
        <w:t>‫‪ .35‬לאור הכרעתי דנן‪ ,‬יש כעת להכריע האם זכאי התובע לחלקו בהכנסות הנתבעת שהופקו‬</w:t>
        <w:br/>
        <w:t>‫מהרכוש המשותף‪ ,‬או רק מרווחיה וכיצד יש לחשב רווחים אלו‪ .‬כאן המקום להזכיר כי‬</w:t>
        <w:br/>
        <w:t>‫עפ"י דו"ח "רווחים חודשיים משטח ציבורי ‪) "2018-2012‬או שמה מדובר בהכנסות(‪ ,‬אשר‬</w:t>
        <w:br/>
        <w:t>‫צורף להודעת הנתבעת ביום ‪ ,20.8.20‬בשנים ‪ 2012-2018‬הפיקה הנתבעת רווחים מהשכרה‬</w:t>
        <w:br/>
        <w:t>‫ומשימוש של שטחים המהווים חלק מהרכוש המשותף ע"י צדדים שלישיים‪ ,‬לרבות רווחים‬</w:t>
        <w:br/>
        <w:t>‫מהבנקט שהוצב בשטחים אלו בסכום כולל של ‪ .(12*395,483) ₪ 4,750,116‬נוכח העובדה‬</w:t>
        <w:br/>
        <w:t>‫כי לתובע נכס בגודל של ‪ 25.6‬מ"ר מתוך ‪ 8,396‬מ"ר )ראו סעיף ‪ 12‬לכתב התביעה( אזי‪ ,‬מבלי‬</w:t>
        <w:br/>
        <w:t>‫לקובע מסמרות בדבר‪ ,‬הסעד הכספי שיכול להינתן לתובע בגין שנים אלו עומד ע"ס של‬</w:t>
        <w:br/>
        <w:t>‫‪.₪ 14,483‬‬</w:t>
        <w:br/>
        <w:t>‫‪ .36‬בנוסף לדו"חות שהומצאו ע"י הנתבעת עד להגשת הערעור בביהמ"ש המחוזי‪ ,‬קבעתי‬</w:t>
        <w:br/>
        <w:t>‫בהחלטתי מיום ‪ ,29.7.21‬זאת בהסתמך על פסק דינו של ביהמ"ש המחוזי הנכבד‪ ,‬כי על‬</w:t>
        <w:br/>
        <w:t>‫הנתבעת להמציא לידי התובע תצהיר המפרט את רשימת כל הסכמי השכירות‪ ,‬של חלקים‬</w:t>
        <w:br/>
        <w:t>‫מהרכוש המשותף‪ ,‬אשר נערכו בתקופה הרלבנטית‪ ,‬תוך פירוט שם המושכר‪ ,‬שטח המושכר‪,‬‬</w:t>
        <w:br/>
        <w:t>‫תקופת השכירות ודמי השכירות‪ .‬ככל שכך נעשה‪ ,‬ובצירוף הדו"ח שכבר נערך ע"י הנתבעת‪,‬‬</w:t>
        <w:br/>
        <w:t>‫בידי התובע הנתונים הדרושים לחישוב הכנסותיה של הנתבעת בתקופה הרלבנטית‪ .‬לפיכך‪,‬‬</w:t>
        <w:br/>
        <w:t>‫אני מורה לצדדים לנסות לגבש תחשיב מוסכם לעניין הכנסות הנתבעת‪ .‬כן מוטל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לבחון האם‪ ,‬הלכה למעשה‪ ,‬ניתן לחלץ מהדו"חות הכספיים מה הרווח הנקי )לפני‬</w:t>
        <w:br/>
        <w:t>‫מס( של הנתבעת מאותן הכנסות‪ .‬לחלופין‪ ,‬נוכח התחשיב שערכתי לעיל‪ ,‬ואף אם יש בו‬</w:t>
        <w:br/>
        <w:t>‫סטייה מסוימת מהתחשיב שיגבש כל צד‪ ,‬מומלץ לצדדים להגיע לידי הסכמה בדבר הסעד‬</w:t>
        <w:br/>
        <w:t>‫הכספי שיינתן לתובע על מנת לייתר את הצורך בברור הסוגיה שטרם הוכרעה‪ .‬הודעה‬</w:t>
        <w:br/>
        <w:t>‫משותפת תוגש 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אינו זכאי להחזר תשלום עבור הוצאות מיזוג ולפטור מהן ממועד הגשת התביעה‬</w:t>
        <w:br/>
        <w:t>‫‪ .37‬בסוגיה זו אני סבור כי הדין עם הנתבעת‪.‬‬</w:t>
        <w:br/>
        <w:t>‫‪ .38‬ראשית‪ ,‬בסוגית שיעור דמי הניהול ניתן פס"ד במסגרת ת"א ‪ 2020/95‬שבו גם קביעה‬</w:t>
        <w:br/>
        <w:t>‫מפורשת לעניין אופן חישוב חלקו של התובע בהוצאות החשמל‪ .‬התובע טוען כי פסה"ד ניתן‬</w:t>
        <w:br/>
        <w:t>‫מתוך נקודת מוצא כי הוא מקבל וימשיך לקבל שירותי מיזוג מאת הנתבעת אך בשנת ‪2010‬‬</w:t>
        <w:br/>
        <w:t>‫החליט להתנתק ממערכת המיזוג הכללית והתקין מערכת נפרדת בחנותו ואין הצדקה לכך‬</w:t>
        <w:br/>
        <w:t>‫שיישא‪ ,‬בחלקו היחסי‪ ,‬בהוצאות המיזוג של כלל הקניון‪ .‬הנתבעת ציינה לפני בכל הזדמנות‬</w:t>
        <w:br/>
        <w:t>‫וגם בסיכומיה כי מאז ניתן פסה"ד הקפיד התובע לדבוק בו וסירב לעדכן את דמי הניהול‪.‬‬</w:t>
        <w:br/>
        <w:t>‫התובע אינו רשאי לבקש כי אותו חלק מפסק הדין שכיום אינו עונה על האינטרסים‬</w:t>
        <w:br/>
        <w:t>‫הכלכליים‪-‬מסחריים שיש לו היום לעניין תפעול והחזקת החנות שבבעלותו ‪ -‬יבוטל‪ ,‬אך‬</w:t>
        <w:br/>
        <w:t>‫לדבוק ביתר הרכיבים של פסק הדין‪ .‬התובע רשאי לפנות לנתבעת ולבקש לבטל בהסכמה‬</w:t>
        <w:br/>
        <w:t>‫את כל הקביעות שניתנו בפסק הדין ולגבש במו"מ הסכמה בדבר שיעור דמי הניהול ואופן‬</w:t>
        <w:br/>
        <w:t>‫חישובם בהם יישא מעתה ואלך‪ ,‬לרבות חלקו בהוצאות המיזוג‪.‬‬</w:t>
        <w:br/>
        <w:t>‫‪ .39‬שנית‪ ,‬אף אם לא היה קיים פס"ד בין הצדדים לעניין גובה דמי הניהול החל על התובע‪ ,‬אזי‪,‬‬</w:t>
        <w:br/>
        <w:t>‫בהעדר הוראה סותרת בתקנון‪ ,‬חלות על התובע הוראותיו של סעיף ‪ 58‬לחוק המקרקעין 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.40‬בצדק ציינה הנתבעת כי טענות התובע למתן פטור מחלקו בהוצאות המיזוג בנימוק כי אינו‬</w:t>
        <w:br/>
        <w:t>‫"נהנה" משירותי מיזוג‪ ,‬כמוהם כטענה של בעל דירה בקומת הקרקע בבניין שבו מותקנת‬</w:t>
        <w:br/>
        <w:t>‫מעלית כי יש לפטור אותו מלשאת בחלקו היחסי בהוצאות התחזוקה של המעלית והשימוש‬</w:t>
        <w:br/>
        <w:t>‫בה‪ .‬ויושם לב כי גם כאשר אדם רכש דירה בקומת קרקע בבניין שאין בו מעלית ובשלב‬</w:t>
        <w:br/>
        <w:t>‫מסוים החליטו רב בעלי הדירות להתקין בבניין מעלית‪ ,‬הרי שבהתאם להוראות סעיף‬</w:t>
        <w:br/>
        <w:t>‫‪59‬ו)א( לחוק המקרקעין‪" ,‬כל בעלי הדירות יהיו חייבים להשתתף בהוצאות החזקתה‬</w:t>
        <w:br/>
        <w:t>‫והפעלתה של המעלית" )סעיף ‪59‬ו)ב()‪ 4‬לחוק המקרקעין(‪ .‬עוד יובהר כי‪ ,‬בדומה למה שקבע‬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בעניין הוספת מעלית לבית משותף‪ ,‬אין לדידי כל מקום להבחין בהקשר זה בין‬</w:t>
        <w:br/>
        <w:t>‫עלויות החשמל של מערכת המיזוג בקניון לבין עלויות התחזוקה והתיקון שלה‪.‬‬</w:t>
        <w:br/>
        <w:t>‫‪ .41‬בנוסף‪ ,‬אין הנתבעת מוסמכת כלל להעניק לתובע פטור מתשלום ההוצאות האמורות שכן‬</w:t>
        <w:br/>
        <w:t>‫לשם כך נדרשת הסכמה של כל בעלי הדירות בבית‪ ,‬שכן משמעותו הטלת תשלום עודף על‬</w:t>
        <w:br/>
        <w:t>‫יתר בעלי הדירות בבית‪ ,‬וראו לעניין זה סעיף ‪) 12‬ב( לתקנון המצוי אשר בתוספת לחוק‬</w:t>
        <w:br/>
        <w:t>‫המקרקעין הקובע כדלקמן‪" :‬החלטה המטילה על בעל דירה חובות או תשלומים מסוג או‬</w:t>
        <w:br/>
        <w:t>‫שיעור שלא פורשו בפרק ו' לחוק המקרקעין‪ ,‬התשכ"ט ‪ ,1969 -‬או בתקנון זה‪ ,‬או המשנה‬</w:t>
        <w:br/>
        <w:t>‫את זכויותיו‪ ,‬לא יהיה לה תוקף לגבי אותו בעל דירה אלא אם הסכים לה"‪.‬‬</w:t>
        <w:br/>
        <w:t>‫‪ .42‬לפיכך‪ ,‬אני מורה על דחיית דרישתו של התובע להשיב לו את הוצאות המיזוג בהן נשא‬</w:t>
        <w:br/>
        <w:t>‫ולהעניק לו פטור מתשלומן ממועד הגשת התביעה ואילך‪.‬‬</w:t>
        <w:br/>
        <w:t>‫‪ .43‬לסיום החלטתי זו אבקש להקדים ולהעיר לעניין הוצאות ההליך כולו‪ :‬בעת פסיקת הוצאות‬</w:t>
        <w:br/>
        <w:t>‫המשפט תובא בחשבון העובדה כי כל עילות התביעה הכספיות של התובע נדחו ‪ -‬מצד אחד‪,‬‬</w:t>
        <w:br/>
        <w:t>‫אך התקבלה עילת התביעה העיקרית לקבלת דו"חות כספיים מהנתבעת ולהכרה בזכותו‬</w:t>
        <w:br/>
        <w:t>‫לקבל את חלקו בהכנסות מהרכוש המשותף – מצד 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15‬מרץ ‪ ,2022‬י"ב אדר ב' תשפ"ב‪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02/118/2019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