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12/102/2020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2022-03-08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‫וואן אוורסט אחזקות בע"מ‪ ,‬ח‪.‬פ‪51-408516-6 .‬‬      ‫‪1‬‬           ‫התובעת‬</w:t>
        <w:br/>
        <w:t>‫באמצעות ב"כ‪ :‬עו"ד שרית חג'בי‬</w:t>
        <w:br/>
        <w:t>‫העצמאות ‪ ,87‬אשדוד‬</w:t>
        <w:br/>
        <w:t>‫נגד‬</w:t>
        <w:br/>
        <w:t>‫כהן משה‪ ,‬ת‪.‬ז‪056443260 .‬‬       ‫‪1‬‬            ‫הנתבע‬</w:t>
        <w:br/>
        <w:t>‫תמוז ‪ ,14‬אשדוד‬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הנדרשת להכרעתי בתביעה דנן היא האם התובעת מונתה כדין לשמש כ"מתחזק" של הבית‬</w:t>
        <w:br/>
        <w:t>‫המשותף מושא התביעה בהתאם להוראות סעיף ‪)71‬ב()‪ (1‬לחוק המקרקעין‪ ,‬התשכ"ט‪) 1969-‬להלן‪:‬‬</w:t>
        <w:br/>
        <w:t>‫"חוק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ותמצית ההליכים‬</w:t>
        <w:br/>
        <w:t>‫‪ .1‬התובעת היא חברה פרטית המספקת שירותי ניהול והחזקה לבתים משותפים‪ ,‬לרבות לבית‬</w:t>
        <w:br/>
        <w:t>‫המשותף ברח' תמוז ‪ 14‬באשדוד הרשום כגוש ‪ 2435‬חלקה ‪) 28‬להלן‪" :‬הבית המשותף"( הכולל‬</w:t>
        <w:br/>
        <w:t>‫‪ 60‬דירות‪.‬‬</w:t>
        <w:br/>
        <w:t>‫‪ .2‬הנתבע הוא בעליה של דירה מס' ‪ 45‬בבית המשותף‪.‬‬</w:t>
        <w:br/>
        <w:t>‫‪ .3‬התובעת הגישה כנגד הנתבע תביעה לתשלום דמי הניהול שבהם הוא חב כלפיה‪ .‬במסגרת כתב‬</w:t>
        <w:br/>
        <w:t>‫התביעה המתוקן שהתובעת נתבקשה להגיש )כמפורט להלן(‪ ,‬נדרש הנתבע לשלם דמי ניהול‬</w:t>
        <w:br/>
        <w:t>‫עבור ‪ 7‬השנים שקדמו למועד הגשת התביעה המקורית‪ ,‬דהיינו עבור התקופה שמחודש יולי‬</w:t>
        <w:br/>
        <w:t>‫‪ 2013‬עד לחודש יולי ‪ 2020‬בסכום כולל של ‪ .₪ 24,844‬כן נדרש הנתבע לשלם את חלקו היחסי‬</w:t>
        <w:br/>
        <w:t>‫בגין תיקונים ושירותי החזקה נוספים שבצעה התובעת במהלך התקופה הרלבנטית בסכום‬</w:t>
        <w:br/>
        <w:t>‫כולל של ‪.₪ 6,500‬‬</w:t>
        <w:br/>
        <w:t>‫‪ .4‬התביעה הוגשה על יסוד הטענה כי התובעת התקשרה כדין בהסכם שנערך ונחתם ביום‬</w:t>
        <w:br/>
        <w:t>‫‪ 17.7.2009‬עם נציגות הבית המשותף למתן שירותי ניהול והחזקה לבית המשותף‪.‬‬</w:t>
        <w:br/>
        <w:t>‫‪ .5‬כבר במסגרת כתב ההגנה שהוגש בעקבות כתב התביעה המקורי טען הנתבע כי ההסכם עליו‬</w:t>
        <w:br/>
        <w:t>‫מסתמכת התובעת נחתם שלא כדין ובהעדר סמכות שכן לא נחתם ע"י הנציגות הנבחרת של‬</w:t>
        <w:br/>
        <w:t>‫הבית המשותף‪ .‬עיקר טענתו של הנתבע‪ ,‬בשלב זה‪ ,‬היתה כי נוכח פסק דין שניתן ביום ‪31.12.09‬‬</w:t>
        <w:br/>
        <w:t>‫במסגרת ת"א )אשקלון( ‪ ,5597/08‬ובו חויבה נציגות הבית המשותף לשלם לו סך של ‪₪ 14,000‬‬</w:t>
        <w:br/>
        <w:t>‫וכן הוצאות בסך ‪ + ₪ 1000‬מע"מ‪ ,‬עומדת לו טענת קיזוז כנגד החוב הנתבע מממנו ע"י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הדיון הראשון שהתקיים בפני ביום ‪ 11.2.20‬קבעתי בהחלטתי כי על התובעת להתגבר‬</w:t>
        <w:br/>
        <w:t>‫על שני מכשולים‪ :‬מכשול דיוני שעניינו בכך שהתביעה המקורית כוללת חיוב בדמי ניהול‬</w:t>
        <w:br/>
        <w:t>‫בתקופה שהתיישנה עובר למועד הגשתה )שכן הנתבע נדרש לשלם דמי ניהול משנת ‪;(2011‬‬</w:t>
        <w:br/>
        <w:t>‫ומכשול מהותי היורד לשורש התביעה לאמור "האם בכלל מוסמכת התובעת להגיש בפני‬</w:t>
        <w:br/>
        <w:t>‫תביעה כנגד הנתבע וזאת נוכח טענת הנתבע כי אין לראות בתובעת 'מתחזק' שמונה כדין לפי‬</w:t>
        <w:br/>
        <w:t>‫סעיף ‪ 71‬לחוק המקרקעין‪ ,‬זאת בטענה שלא ניתנה הסכמת הרוב הקבוע בחוק למסירת‬</w:t>
        <w:br/>
        <w:t>‫הניהול והאחזקה לידי מתחזק‪ ".‬על כן‪ ,‬הוריתי לתובעת להגיש כתב תביעה מתוקן‪.‬‬</w:t>
        <w:br/>
        <w:t>‫‪ .7‬התובעת הגישה כתב תביעה מתוקן‪ ,‬אך זה לא התמודד כראוי‪ ,‬כפי שצוין בהחלטתי מיום‬</w:t>
        <w:br/>
        <w:t>‫‪ 17.3.21‬עם שאלת מינויה של התובעת כדין כמתחזק‪ .‬לפיכך הוגש כתב תביעה מתוקן בשנית‪.‬‬</w:t>
        <w:br/>
        <w:t>‫במסגרת כתב ההגנה המתוקן התרכז התובע בטענתו כי הנציגות עמה נחתם הסכם הניהול לא‬</w:t>
        <w:br/>
        <w:t>‫נבחרה כדין ובכל מקרה לא הוסמכה כדין ע"י אסיפה של בעלי הדירות וברוב הדרוש להתקשר‬</w:t>
        <w:br/>
        <w:t>‫עם התובעת "כמתחזק"‪ .‬עם זאת הנתבע לא זנח טענתו כי עומדת לו גם טענת הקיזוז אותה‬</w:t>
        <w:br/>
        <w:t>‫העלה קודם לכן‪ .‬ויודגש‪ :‬אין חולק כי הנתבע לא שילם לתובעת דמי ניהול לכל אורך תקופת‬</w:t>
        <w:br/>
        <w:t>‫פעילותה בבית המשותף וגם לא לאחר הגשת התביעה‪.‬‬</w:t>
        <w:br/>
        <w:t>‫‪ .8‬בעקבות הדיון השני שהתקיים לפני התיק נקבע להוכחות לאחר הגשת תצהירי עדות ראשית‬</w:t>
        <w:br/>
        <w:t>‫ונקבע כי ראיות הצדדים יעסקו אך ורק בשאלה האם נציגות הבית המשותף הוסמכה כדין על‬</w:t>
        <w:br/>
        <w:t>‫ידי בעלי הדירות וברוב הקבוע בחוק להתקשר עם התובעת כמתחזק‪.‬‬</w:t>
        <w:br/>
        <w:t>‫‪ .9‬עוד יש לציין כי בהחלטתי מיום ‪ 23.11.21‬קבעתי כי טענת הקיזוז שהעלה הנתבע כטעת הגנה‬</w:t>
        <w:br/>
        <w:t>‫אינה יכולה לדון במסגרת התביעה דנן שכן‪ ,‬לפי ההלכה הוותיקה והמושרשת‪ ,‬לבעל דירה לא‬</w:t>
        <w:br/>
        <w:t>‫עומדת זכות קיזוז כנגד חיוביו בתשלום דמי הועד או דמי הניהול השוטפים בהם הוא מחויב‬</w:t>
        <w:br/>
        <w:t>‫וכנגד חלקו היחסי בהוצאות הנוספות הדרושות לניהול ואחזקת הבית המשותף‪ .‬טענה של בעל‬</w:t>
        <w:br/>
        <w:t>‫דירה כי הנציגות חבה לו כספים עליו לפרט ולטעון במסגרת תביעה שכנגד או תביעה נפרדת‬</w:t>
        <w:br/>
        <w:t>‫והנתבע לא עשה כן‪.‬‬</w:t>
        <w:br/>
        <w:t>‫‪ .10‬התובעת העידה מטעמה את שלום בן מוחה ‪ -‬מנהל בחברה התובעת ואת מוריס אריק ‪ -‬חבר‬</w:t>
        <w:br/>
        <w:t>‫נציגות הבית המשותף בתקופה הרלבנטית‪ .‬הנתבע העיד מטעמו‪.‬‬</w:t>
        <w:br/>
        <w:t>‫‪ .11‬בתום סיום שמיעת העדויות הצעתי לצדדים לשקול הסדר פשרה לפיו התובעת תסכים לקבל‬</w:t>
        <w:br/>
        <w:t>‫על עצמה את החוב שנפסק לטובת הנתבע כנגד הנציגות ותערוך תחשיב חדש של חוב דמי‬</w:t>
        <w:br/>
        <w:t>‫הניהול בהם חויב הנתבע משנת ‪ ,2010‬לאחר קיזוז החוב הפסוק‪ ,‬וככל שצדדים יסכימו על גובה‬</w:t>
        <w:br/>
        <w:t>‫החוב לפי תחשיב זה יפרע אותו הנתבע ויחל לשלם כסדרם את דמי הניהול תוך ויתור על טענתו‬</w:t>
        <w:br/>
        <w:t>‫כי התובעת אינה מהווה "מתחזק"‪ .‬הצעה זו הועלתה על ידי בשל הקושי שהתגלה מצד התובעת‬</w:t>
        <w:br/>
        <w:t>‫להוכיח טענה כי מונתה כדין כמתחזק אך תוך התחשבות בכך שככל שתדחה התביעה שהגישה‬</w:t>
        <w:br/>
        <w:t>‫בפני תוכל להגיש בבית המשפט המוסמך תביעה כנגד הנתבע בעילה של עשיית עושר ולא‬</w:t>
        <w:br/>
        <w:t>‫במשפט שבמסגרתה הוא יוכל להעלות נגדה טענת קיזוז‪ .‬ברם‪ ,‬על אף שהתובעת הסכימה‬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‫להצעתי לא עלה בידי הצדדים להגיע להסכמה בדבר גובה החוב של הנתבע בקיזוז החוב‬</w:t>
        <w:br/>
        <w:t>‫הפסוק‪ .‬לפיכך‪ ,‬הגישו הצדדים את סיכומי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  <w:br/>
        <w:t>‫‪ .12‬חברי הנציגות אשר חתמו על הסכם הניהול מול התובעת נבחרו בהליך תקין בהתאם להוראות‬</w:t>
        <w:br/>
        <w:t>‫החוק ואף התקיימה אסיפת דיירים בנושא ביום ‪ ,5.6.2009‬כפי שהעיד מר מוריס וכפי שמסר‬</w:t>
        <w:br/>
        <w:t>‫בתשובות לשאלון ששלח הנתבע‪ .‬על פרוטוקול אסיפה זו חתומים רוב בעלי הדירות וכן חברי‬</w:t>
        <w:br/>
        <w:t>‫הנציגות‪ .‬מוריס העיד כי באסיפה הקובעת נכחו ‪ 35‬בעלי דירות וכי‪ ,‬בניגוד לסברת הנתבע‪ ,‬לא‬</w:t>
        <w:br/>
        <w:t>‫כלל בחישוב זה שוכרי דירות בני זוג שנכחו נספרו כבעל דירה אחד‪.‬‬</w:t>
        <w:br/>
        <w:t>‫‪ .13‬הנציגות שחתמה על ההסכם עם התובעת לא הוחלפה מאז ובמשך ‪ 12‬שנה המשיכה וממשיכה‬</w:t>
        <w:br/>
        <w:t>‫בתפקידה לשביעות רצון כלל בעלי הדירות בבניין‪ ,‬הכולל ‪ 60‬דירות‪ ,‬למעט הנתבע‪ .‬הנתבע אישר‬</w:t>
        <w:br/>
        <w:t>‫בחקירתו כי התקיימו במהלך השנים אספות דיירים וכי מי שניהל אותן היה מוריס‪.‬‬</w:t>
        <w:br/>
        <w:t>‫‪ .14‬איש מבעלי הדירות אינו סבור כי התובעת אינה מתחזק ועובדה היא כי לא הובא אף בעל דירה‬</w:t>
        <w:br/>
        <w:t>‫כעד מטעם הנתבע‪.‬‬</w:t>
        <w:br/>
        <w:t>‫‪ .15‬גם בהסכם הניהול בין התובעת לנציגות מופיע במבוא להסכם סעיף הקובע כי הנציגות היא‬</w:t>
        <w:br/>
        <w:t>‫הנציגות הנבחרת של הבית המשותף וסעיף נוסף לפיו בעלי הדירות החליטו לשכור את שירותי‬</w:t>
        <w:br/>
        <w:t>‫החברה‪ .‬ההסכם שנחתם בין הצדדים‪ ,‬לפיו תעניק התובעת שירותי החזקה וניהול לבית‬</w:t>
        <w:br/>
        <w:t>‫המשותף‪ ,‬הפך אותה למתחזק בהתאם לחוק‪.‬‬</w:t>
        <w:br/>
        <w:t>‫‪ .16‬אין חולק כי הנתבע לא שילם מעולם דמי ניהול וזאת גם לאחר שנשלחו אליו מכתבי התראה‬</w:t>
        <w:br/>
        <w:t>‫והחליט על דעת עצמו לבצע קיזוז מחוב שחבה לו הנציגות ולא התובעת‪.‬‬</w:t>
        <w:br/>
        <w:t>‫‪ .17‬מנהל התובעת‪ ,‬בן מוחה‪ ,‬הוזמן ע"י הנציגות לאסיפה המדוברת בה הציג את החברה‬</w:t>
        <w:br/>
        <w:t>‫והשירותים שהיא מעניקה ובעקבות הסכמת בעלי הדירות התקשר בחוזה עם הנציגות‪ .‬בהתאם‬</w:t>
        <w:br/>
        <w:t>‫להסכם העניקה התובעת שירותי ניהול ותחזוקה שהתחדש מדי שנה עד ליום ‪.31.12.21‬‬</w:t>
        <w:br/>
        <w:t>‫‪ .18‬הנתבע‪ ,‬טען בעדותו כי סוכם בינו לבין מר מוחה כי יבטל את הליכי ההוצל"פ בהם נקט נגד‬</w:t>
        <w:br/>
        <w:t>‫הנציגות כנגד קיזוז החוב נגדה מול התובעת ובכך יש אישור לכך שהכיר בחוקיותה של הנציגות‬</w:t>
        <w:br/>
        <w:t>‫באותה עת וכן במעמדה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.19‬התובעת כשלה להציג אסמכתא על כך שמונתה כדין כמתחזק הן בכתב התביעה המקורי והן‬</w:t>
        <w:br/>
        <w:t>‫בכתבי התביעה המתוקנים‪.‬‬</w:t>
        <w:br/>
        <w:t>‫‪ .20‬לבית המשותף אין תקנון מוסכם המורה כי ניתן למנות מתחזק‪ .‬בהעדר תקנון מוסכם שבו‬</w:t>
        <w:br/>
        <w:t>‫סעיף רלבנטי‪ ,‬אזי‪ ,‬בעת שבעלי הדירות מבקשים למנות מתחזק לפי סעיף ‪)71‬ב(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עליהם להשיג את הרוב מינימלי הקבוע בסעיף זה ולרשום את ההחלטה שהתקבלה‬</w:t>
        <w:br/>
        <w:t>‫בספר ההחלטות של הבית המשותף כפי שמורה סעיף ‪)71‬א( לחוק‪.‬‬</w:t>
        <w:br/>
        <w:t>‫‪ .21‬מסמך הפרוטוקול עליו מבקשת התובעת להסתמך ושאותו הציגה כראיה‪ ,‬אשר לכאורה מתעד‬</w:t>
        <w:br/>
        <w:t>‫את האסיפה הכללית שכונסה ביום ‪ ,5.6.09‬הוא מזויף ונועד להטעות את המפקח הנכבד‪ .‬מסמך‬</w:t>
        <w:br/>
        <w:t>‫זה נערך ע"י חברת "חפציבה" שבנתה את הבניין‪ ,‬בשנת ‪ ,2005‬כפי שעולה מחותמת הפקס שעליו‬</w:t>
        <w:br/>
        <w:t>‫והחקירה הנגדית‪ ,‬והוכן על ידה לצורך עדכון רשימת הרוכשים וזאת ‪ 4‬שנים לפני קיום האסיפה‬</w:t>
        <w:br/>
        <w:t>‫הנטענת‪.‬‬</w:t>
        <w:br/>
        <w:t>‫‪ .22‬מנהל התובעת‪ ,‬בן מוחה‪ ,‬אישר בחקירתו כי לא ראה במו עיניו את הפרוטוקול בעת שחתם על‬</w:t>
        <w:br/>
        <w:t>‫הסכם הניהול עם הנציגות וסמך על דברי מוריס ולא הצליח למסור בעדותו דבר שיש בו כדי‬</w:t>
        <w:br/>
        <w:t>‫להוכיח כי מונתה כדין ולשפוך אור על האסיפה והליך ההצבעה‪ ,‬ככל שהתקיימו‪ .‬בניגוד לנטען‬</w:t>
        <w:br/>
        <w:t>‫בסיכומי התובעת‪ ,‬בן מוחה לא העיד כי נכח באסיפה ביום ‪ 5.6.09‬אלא באספות מאוחרות יותר‬</w:t>
        <w:br/>
        <w:t>‫שדנו בתחזוקת הבית המשותף‬</w:t>
        <w:br/>
        <w:t>‫‪ .23‬הפרוטוקול מכיל שמות של בני זוג שהם בעלי דירה מסוימת אך מופיעה חתימה של אדם אחד‬</w:t>
        <w:br/>
        <w:t>‫בלי שניתן לדעת מי הוא החותם‪ .‬לא ניתן לדעת עבור מה נדרשה החתימה‪ ,‬מה הנושא שנדון‬</w:t>
        <w:br/>
        <w:t>‫באסיפה והמסמך נעדר כל אזכור למינוי התובעת כמתחזק כך שגם אם היה מדובר במסמך‬</w:t>
        <w:br/>
        <w:t>‫אותנטי אין הוא עונה על הגדרה של "פרוטוקול" ולא עלה בידי התובעת להציג מסמך רלבנטי‬</w:t>
        <w:br/>
        <w:t>‫אחר בטענה כי אלו נלקחו על ידי חבר הועד פטוקו‪ .‬טענת מוריס כי כל המסמכים נלקחו ע"י‬</w:t>
        <w:br/>
        <w:t>‫פטוקו עומדת בסתירה לכך שכן נמצא לכאורה בידי התובעת פרוטוקול של האסיפה מיום‬</w:t>
        <w:br/>
        <w:t>‫‪.5.6.09‬‬</w:t>
        <w:br/>
        <w:t>‫‪ .24‬העד מוריס מסר שלוש גרסאות סותרות בנוגע לשאלה מי רשם את הפרוטוקול‪ .‬כך גם לעניין‬</w:t>
        <w:br/>
        <w:t>‫מספר המשתתפים באסיפה ביום ‪ :5.6.09‬בתשובה לשאלון השיב ‪ 25‬או יותר ובחקירתו הנגדית‬</w:t>
        <w:br/>
        <w:t>‫השיב כ‪ .36 -‬כך או כך לא הושג הרוב המינימלי הקבוע בחוק‪ ,‬אשר בבית המשותף הנדון עומד‬</w:t>
        <w:br/>
        <w:t>‫על ‪.40‬‬</w:t>
        <w:br/>
        <w:t>‫‪ .25‬מוריס השיב בחקירתו כי האסיפה עסקה בבחירת הועד וכלל לא עסקה בבחירת התובעת‬</w:t>
        <w:br/>
        <w:t>‫כ"מתחזק"‪.‬‬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.26‬כאמור‪ ,‬ביסוד עילת התביעה עומדת הטענה כי ההסכם שנכרת בין התובעת לנציגות הבית‬</w:t>
        <w:br/>
        <w:t>‫המשותף הנו הסכם המעניק לתובעת מעמד של "מתחזק" בהתאם להוראות סעיף ‪)71‬ב()‪(1‬‬</w:t>
        <w:br/>
        <w:t>‫לחוק המקרקעין‪ ,‬תשכ"ט‪:1969-‬‬</w:t>
        <w:br/>
        <w:t>‫"בעלי הדירות רשאים לקבוע‪ ,‬בתקנון או בהחלטה שהתקבלה ברוב של בעלי הדירות‬</w:t>
        <w:br/>
        <w:t>‫ששני שלישים של הרכוש המשותף צמודים לדירותיהם‪ ,‬כי הניהול וההחזקה התקינה‬</w:t>
        <w:br/>
        <w:t>‫של הרכוש המשותף‪ ,‬כולם או רובם‪ ,‬יתבצעו על ידי מי שבעלי הדירות יתקשרו עמו‬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‫למטרה כאמור )בחוק זה – מתחזק(‪".‬‬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‫הסמכות לדון לפני המפקח על רישום מקרקעין בתביעה שמגיש "מתחזק"‬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 72‬לחוק המקרקעין מגדיר את מהות הסכסוכים אשר מצויים בגדר סמכותו של המפקח‬</w:t>
        <w:br/>
        <w:t>‫על רישום מקרקעין‪:‬‬</w:t>
        <w:br/>
        <w:t>‫)א(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‫)ב( סכסוך בין בעלי דירות בבית משותף בדבר הסגת גבול מצד בעל דירה‪.‬‬</w:t>
        <w:br/>
        <w:t>‫לגבי דירה אחרת או לגבי הרכוש המשותף‪ ,‬רשאי התובע להביאו‪ ,‬לפי בחירתו‪,‬‬</w:t>
        <w:br/>
        <w:t>‫לפני בית משפט מוסמך או לפני המפקח‪.‬‬</w:t>
        <w:br/>
        <w:t>‫)ג( האמור בסעיפים קטנים )א( ו‪)-‬ב( יחול גם במקרה שמחזיק הדירה מטעם‬</w:t>
        <w:br/>
        <w:t>‫בעל הדירה או המתחזק הוא צד לסכסוך )הדגש אינו במקור – א‪.‬א‪ ,(.‬ואם היתה‬</w:t>
        <w:br/>
        <w:t>‫דירה מוחכרת בחכירה לדורות או בחכירת משנה לדורות ‪ -‬גם אם צד לסכסוך‬</w:t>
        <w:br/>
        <w:t>‫הוא המחכיר לדורות או מחכיר המשנה לדורות‪.‬‬</w:t>
        <w:br/>
        <w:t>‫‪ .28‬סעיף ‪ 73‬לחוק המקרקעין קובע את מיהות הזכאים לתבוע בסכסוך המתברר לפני‬</w:t>
        <w:br/>
        <w:t>‫המפקח על רישום מקרקעין‪ ,‬לאמור‪:‬‬</w:t>
        <w:br/>
        <w:t>‫"ואלה הזכאים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המשותף‪".‬‬</w:t>
        <w:br/>
        <w:t>‫‪ .29‬על מנת לברר האם סמכות הדיון מסורה למפקח על רישום מקרקעין‪ ,‬יש לבחון את זהותם של‬</w:t>
        <w:br/>
        <w:t>‫הצדדים לסכסוך‪ ,‬ואת מהות הסכסוך או עילת התביעה‪ .‬המפקח על רישום מקרקעין מוסמך‬</w:t>
        <w:br/>
        <w:t>‫לדון בסכסוך המובא להכרעתו על ידי אחד הגורמים המנויים בסעיף ‪ 73‬לחוק המקרקעין‪,‬‬</w:t>
        <w:br/>
        <w:t>‫שעניינו אחת העילות המפורטות בסעיף ‪ 72‬לחוק האמור )ראו‪ :‬עשא )י‪-‬ם( ‪ 58158-05-19‬מוהדב‬</w:t>
        <w:br/>
        <w:t>‫נ' )נבו‪.(3.10.19 ,‬‬</w:t>
        <w:br/>
        <w:t>‫‪ .30‬ואמנם‪ ,‬חברה או אדם שבעלי הדירות בבית המשותף הסמיכו את הנציגות להתקשר עמו‬</w:t>
        <w:br/>
        <w:t>‫בהסכם למתן שירותי החזקה וניהול‪ ,‬קרי "מתחזק"‪ ,‬הוא אחד מהגורמים אשר רשאים להגיש‬</w:t>
        <w:br/>
        <w:t>‫תביעה לפני המפקח על רישום מקרקעין בהתאם לסעיפים ‪)72‬ג( ו‪ 73 -‬לחוק המקרקעין‪.‬‬</w:t>
        <w:br/>
        <w:t>‫‪ .31‬מהוראות החוק דלעיל נובע כי מתחזק רשאי להגיש תביעה לפני המפקח על רישום מקרקעין‬</w:t>
        <w:br/>
        <w:t>‫רק כנגד בעל דירה בבית המשותף וזאת רק בעילה של אי‪-‬תשלום שכרו של המתחזק וחלקו‬</w:t>
        <w:br/>
        <w:t>‫היחסי בהוצאות הדרושות להחזקתו התקינה ולניהולו של הרכוש המשותף ולהבטחת‬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‫השירותים המחויבים על פי דין או המקובלים על פי הנוהג )וראו סעיפים ‪ 58‬ו‪)71 -‬ג( לחוק‬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מונתה כדין "כמתחזק"‬</w:t>
        <w:br/>
        <w:t>‫‪ .32‬מהראיות שהונחו לפני קיים ספק של ממש אם בכלל התקיימה אסיפה של בעלי הדירות שבה‬</w:t>
        <w:br/>
        <w:t>‫הציגה נציגות הבית המשותף הצעה מסודרת למסור את הניהול וההחזקה של הבית המשותף‬</w:t>
        <w:br/>
        <w:t>‫לידי מי שהנציגות תתקשר עמו בהסכם‪ ,‬בין אם נמסרו פרטי התובעת עצמה ובין אם דובר‬</w:t>
        <w:br/>
        <w:t>‫בהצעה כללית למסור את הניהול וההחזקה לידי "מתחזק"‪.‬‬</w:t>
        <w:br/>
        <w:t>‫‪ .33‬בלב המחלוקת שלפני עומד מסמך שצורף לתביעה המתוקנת ולתצהיר מטעם הנתבעת ונטען‬</w:t>
        <w:br/>
        <w:t>‫על ידה כי הוא פרוטוקול אסיפה שהתקיימה ביום ‪ 5.6.09‬ובה אושרה התקשרות הנציגות עמה‬</w:t>
        <w:br/>
        <w:t>‫כמתחזק‪ .‬יש לצין כי כבר בהחלטתי מיום ‪ 24.3.20‬סברתי כי מסמך זה‪ ,‬עליו מבקשת התובעת‬</w:t>
        <w:br/>
        <w:t>‫להסתמך אינו "פרוטוקול שנערך כראוי ואשר ניתן ללמוד ממנו מהם הנושאים שעמדו על סדר‬</w:t>
        <w:br/>
        <w:t>‫יומה של האסיפה הכללית‪ ,‬אלו נושאים עלו להצבעת המשתתפים ומה היתה עמדת‬</w:t>
        <w:br/>
        <w:t>‫המשתתפים בכל נושא‪".‬‬</w:t>
        <w:br/>
        <w:t>‫‪ .34‬בצדק הצביע הנתבע על חותמת מכשיר הפקס המופיעה בתחתית הדף הנושאת את התאריך‬</w:t>
        <w:br/>
        <w:t>‫"‪ ."13.2.2006‬העד מוריס אף נשאל על ידי כיצד הוא מסביר את הדבר אך לא ניתנה על ידו כל‬</w:t>
        <w:br/>
        <w:t>‫תשובה‪ .‬לא ניתן לקבוע כי המסמך נערך במהלך האסיפה הכללית שלטענת התובעת כונסה‬</w:t>
        <w:br/>
        <w:t>‫ביום ‪ 5.6.09‬שכן הכותרת "אסיפת דירים של ה‪ "5/06/09 -‬הוספה בכתב יד‪ .‬בנוסף‪ ,‬המסמך‬</w:t>
        <w:br/>
        <w:t>‫עצמו הוא העתק מודפס של טבלה המורכבת מארבע עמודות‪ :‬עמודה לחתימה )ללא כותרת(;‬</w:t>
        <w:br/>
        <w:t>‫מס' דירה; שם הרוכש; מועד אכלוס‪ .‬ככל שאמנם מדובר בפרוטוקול של אסיפה כללית שערכה‬</w:t>
        <w:br/>
        <w:t>‫נציגות הבית המשותף‪ ,‬הרי שצורתו של מסמך זה שונה מאד מהצורה של פרוטוקולים אחרים‬</w:t>
        <w:br/>
        <w:t>‫שהגישה התובעת כראיות‪ ,‬כגון הפרוטוקול מיום ‪ 27.5.11‬והפרוטוקול מיום ‪.16.1.15‬‬</w:t>
        <w:br/>
        <w:t>‫פרוטוקולים אלה הם בפורמט המוכר והמקובל לתיעוד אסיפה כללית ואינם דומים כלל‬</w:t>
        <w:br/>
        <w:t>‫ל"לפרוטוקול" עליו מבקשת התובעת להסתמך‪ .‬יתרה מזו‪ ,‬עד התביעה מוריס‪ ,‬אישר בחקירתו‬</w:t>
        <w:br/>
        <w:t>‫הנגדית‪ ,‬במענה לשתי שאלות נפרדות‪ ,‬כי אין בידו את פרוטוקול האסיפה שהתקיימה )ראו עמ'‬</w:t>
        <w:br/>
        <w:t>‫‪ 6‬ש' ‪ ,28-30‬עמ' ‪ 6‬ש' ‪ – 31‬עמ' ‪ 7‬ש' ‪ (1-2‬כן אישר כי לא הוא שערך את המסמך שהוגש‬</w:t>
        <w:br/>
        <w:t>‫כפרוטוקול )עמ' ‪ 10‬ש' ‪.(20 ,11‬‬</w:t>
        <w:br/>
        <w:t>‫‪ .35‬אני סבור כי טענת הנתבע ולפיה המסמך שהוצג כפרוטוקול אינו אלא רשימת עדכון של רשימת‬</w:t>
        <w:br/>
        <w:t>‫רוכשים שהוכנה ע"י חברת חפציבה ארבע שנים קודם למועד האסיפה‪ ,‬סבירה הרבה יותר‬</w:t>
        <w:br/>
        <w:t>‫מהטענה כי המסמך מהווה תיעוד של האסיפה מיום ‪ ,5.6.09‬או כל אסיפה אחרת‪.‬‬</w:t>
        <w:br/>
        <w:t>‫‪ .36‬אף אם הייתי מקבל את הטענה כי מדובר בפרוטוקול אותנטי שנערך במהלך או בסיום אסיפה‬</w:t>
        <w:br/>
        <w:t>‫כללית שנערכה ביום ‪ ,5.6.09‬אני סבור כי אין הוא נותן מענה ראוי בשום פנים לדרישות‬</w:t>
        <w:br/>
        <w:t>‫הדקדקניות בהן נדרש לעמוד תיעוד של אסיפה בה הוחלט להעביר את הניהול והאחזקה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לידי מתחזק‪ :‬אין לפני העתק או תיעוד של ההודעה שהיה על הנציגות לפרסם‬</w:t>
        <w:br/>
        <w:t>‫בלוח המודעות המכריזה על כינוס אסיפה כללית שעל סדר יומה מתן הסמכה לנציגות להתקשר‬</w:t>
        <w:br/>
        <w:t>‫בהסכם ניהול ואחזקה עם התובעת‪ ,‬או לכל הפחות מתן הסכמה עקרונית להסמיך הנציגות‬</w:t>
        <w:br/>
        <w:t>‫להתקשר עם חברת ניהול ואחזקה; הפרוטוקול עצמו אינו מפרט את הנושאים שנדונו באסיפה;‬</w:t>
        <w:br/>
        <w:t>‫הפרוטוקול אינו מפרט כיצד נחלקו דעות הנוכחים באסיפה בנוגע לנושא כזה או אחר וכלל לא‬</w:t>
        <w:br/>
        <w:t>‫ניתן להסיק איזו הסכמה משקפות החתימות שמופיעות במסמך‪.‬‬</w:t>
        <w:br/>
        <w:t>‫‪ .37‬כמו כן‪ ,‬התובעת לא השכילה להביא ראיה אחרת שתשמש כראיה תומכת או משלימה‬</w:t>
        <w:br/>
        <w:t>‫לפרוטוקול שהגישה‪ .‬בראש בראשונה מצופה היה שיוגש העתק מספר ההחלטות שאמור להיות‬</w:t>
        <w:br/>
        <w:t>‫מוחזק ומנוהל ע"י הנציגות ובו צריכה היתה להרשם ההחלטה בדבר כניסת התובעת כמתחזק‬</w:t>
        <w:br/>
        <w:t>‫לבית המשותף ‪ -‬החלטה שהיא מהחשובות והמשמעותיות שניתן לקבל בניהול הבית המשותף‪.‬‬</w:t>
        <w:br/>
        <w:t>‫יוער כי בהעדר תקנון מוסכם והעדר רישום החלטה כאמור בספר ההחלטות אין ההחלטה‬</w:t>
        <w:br/>
        <w:t>‫מחייבת בעל דירה שרכש אותה לאחר מכן‪.‬‬</w:t>
        <w:br/>
        <w:t>‫‪ .38‬לבסוף‪ ,‬חבר הנציגות מוריס אכן מסר מספר גרסאות שונות לשאלה הבסיסית )ראו תצהיר‬</w:t>
        <w:br/>
        <w:t>‫תשובה לשאלון‪ ,‬תצהיר עדות ראשית ותשובותיו בעמ' ‪ 11‬לפרוטוקול( – כמה מבעלי הדירות‬</w:t>
        <w:br/>
        <w:t>‫השתתפו באותה אסיפה גורלית? אך גם המספר הגבוה מבניהן‪ ,‬קרי ‪ ,36‬לא מגיע לרף המינימלי‬</w:t>
        <w:br/>
        <w:t>‫שנקבע בסעיף ‪)71‬ב( לחוק המקרקעין‪ .‬נדרש כי תנתן הסכמה פוזיטיבית של בעלי דירות אשר‬</w:t>
        <w:br/>
        <w:t>‫מחזיקים בלפחות ‪ 2/3‬מהרכוש המשותף‪ .‬בבית המשותף דנן נדרשה אם כן הסכמה של ‪ 40‬בעלי‬</w:t>
        <w:br/>
        <w:t>‫דירות למינוי התובעת כמתחזק אך זו לא הושגה‪ .‬כמו כן‪ ,‬בחקירתו הנגדית השיב מוריס כי‬</w:t>
        <w:br/>
        <w:t>‫חלק מהחתימות הן של בעלי דירות שלא נכחו באסיפה ושאותם החתים בדירתם‪.‬‬</w:t>
        <w:br/>
        <w:t>‫‪ .39‬התובעת אינה יכולה להתלות במחסור בראיות בכך שאחד מחברי הנציגות עובר לחתימה על‬</w:t>
        <w:br/>
        <w:t>‫ההסכם עמה‪ ,‬ז'או מרי פטוקו‪ ,‬עזב את ישראל ולפי הנטען נטל עמו חלק מהמסמכים‬</w:t>
        <w:br/>
        <w:t>‫הרלבנטיים‪ .‬אין לתובעת אלא להלין על עצמה בלבד על כך שלא השכילה לקבל לידיה‪ ,‬ולו‬</w:t>
        <w:br/>
        <w:t>‫בדיעבד‪ ,‬את האסמכתאות שיש בהן להוכיח טענתה כי מונתה כדין כמתחזק‪ ,‬לרבות‬</w:t>
        <w:br/>
        <w:t>‫פרוטוקולים של אספות כלליות‪ ,‬או אף אשרור במהלך השנים בהן הוארך תוקף הסכם הניהול‬</w:t>
        <w:br/>
        <w:t>‫וההחזקה מכוחו פעלה בבית המשותף‪ ,‬ברוב הדרוש של מינויה כמתחזק‪ .‬להתנהלות זו‬</w:t>
        <w:br/>
        <w:t>‫מצטרפת העובדה כי בחרה מטעמים שלא הובהרו לפני‪ ,‬שלא להגיש תביעה נגד הנתבע במשך‬</w:t>
        <w:br/>
        <w:t>‫‪ 10‬שנות פעילותה הראשונות בבית המשותף וזאת חרף סירובה להכיר בטענת הקיזוז של הנתבע‬</w:t>
        <w:br/>
        <w:t>‫בשלב כלשהו‪ .‬בכך יצרה במו ידיה קושי ראייתי להוכיח את מעמדה כמתחזק‪.‬‬</w:t>
        <w:br/>
        <w:t>‫‪ .40‬אמנם‪ ,‬אין חולק כי בתקופה הרלבנטית לתביעה התובעת סיפקה שירותי ניהול והחזקה לבית‬</w:t>
        <w:br/>
        <w:t>‫המשותף בו מתגורר הנתבע אך אין הדבר הופך אותה בדיעבד למי שמונתה כדין לשמש‬</w:t>
        <w:br/>
        <w:t>‫כמתחזק‪ .‬אכן לדידם של יתר בעלי הדירות דומה כי אין מחלוקת כי התובעת היא מתחזק ומי‬</w:t>
        <w:br/>
        <w:t>‫מהם ששילם במשך שנים לתובעת דמי ניהול ודאי מושתק כיום מלבוא ולטעון כי אין הוא מכיר‬</w:t>
        <w:br/>
        <w:t>‫בה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.41‬העובדה כי הנתבע טוען כי בראשית שנת ‪ 2010‬קיים שיחה עם מנהל התובעת בה הוסכם כי‬</w:t>
        <w:br/>
        <w:t>‫החוב הפסוק נגד הנציגות יקוזז כנגד דמי הניהול בהם יחויב‪ ,‬אינה יכולה להועיל לתובעת מקום‬</w:t>
        <w:br/>
        <w:t>‫בו העד מטעמה לא אישר קיומה של שיחה כזו וכאשר בכל התקופה ולכל אורך ההליך טענה כי‬</w:t>
        <w:br/>
        <w:t>‫אין כל הסכמה בין הצדדים לבצע קיזוז בין חוב הנציגות לדמי הניהול‪ .‬לו היתה מודיעה‬</w:t>
        <w:br/>
        <w:t>‫התובעת לנתבע כי היא מכירה בזכות הקיזוז שלו נגדה והצדדים היו חלוקים רק בשאלה כיצד‬</w:t>
        <w:br/>
        <w:t>‫לבצע קיזוז זה הרי שברור כי הנתבע לא יכול היה להעלות טענתו כי אינו מכיר בתובעת‬</w:t>
        <w:br/>
        <w:t>‫כמתחזק‪ .‬דווקא העובדה כי הנתבע מעולם לא שילם דמי ניהול לתובעת מונעת ממנה לטעון כי‬</w:t>
        <w:br/>
        <w:t>‫טרם הגשת התביעה הכיר למעשה במעמדה כמתחזק של הבית המשותף‪ .‬לא הוגשה לפני כל‬</w:t>
        <w:br/>
        <w:t>‫ראיה ממנה ניתן להסיק כי בכל ‪ 12‬שנות פעילותה בבית המשותף עשה התובע פעולה או העלה‬</w:t>
        <w:br/>
        <w:t>‫טענה המהווים הכרה במעמדה כמתחזק‪.‬‬</w:t>
        <w:br/>
        <w:t>‫‪ .42‬אשר לכך שנחתם הסכם ניהול ותחזוקה עם הנציגות הנבחרת‪ ,‬הרי אין בו כשלעצמו כדי‬</w:t>
        <w:br/>
        <w:t>‫להקנות לתובעת מעמד של "מתחזק"‪ .‬ראו לעניין זה תא"מ ‪ 50671-08-10‬אבי גילברט זיו נ'‬</w:t>
        <w:br/>
        <w:t>‫אקספרס אחזקה וניהול מבנים שי את שרון בע"מ )פורסם בנבו ביום ‪ .(21.3.12‬כן ראו ת"א‬</w:t>
        <w:br/>
        <w:t>‫‪ 3364/05‬מטאטא הזהב נ' שיש אלונים ואח' )פורסם בנבו ביום ‪ (18.3.2007‬בו נקבע על ידי כב'‬</w:t>
        <w:br/>
        <w:t>‫השופטת מיכל נד"ב כדלקמן‪:‬‬</w:t>
        <w:br/>
        <w:t>‫"לכאורה עניין הנשיאה בהוצאות ההחזקה של הרכוש המשותף נתון אכן לשיפוטו של‬</w:t>
        <w:br/>
        <w:t>‫המפקח )סעי' ‪ 58‬לחוק(‪ .‬ואולם בענייננו נראה לי‪ ,‬שנושא דמי הניהול והאחזקה נשוא‬</w:t>
        <w:br/>
        <w:t>‫הסכסוך בין הצדדים‪ ,‬אינו נופל בגדר סמכויות המפקח‪ ,‬משום שמקורו במחלוקת החוזית‬</w:t>
        <w:br/>
        <w:t>‫שבין הצדדים‪ .‬נראה לכאורה שהחיוב הכספי יגזר מהכרעה במחלוקת זו‪ ,‬שאין מקומה אצל‬</w:t>
        <w:br/>
        <w:t>‫המפקח‪".‬‬</w:t>
        <w:br/>
        <w:t>‫דברים אלו יפים גם לענייננו‪.‬‬</w:t>
        <w:br/>
        <w:t>‫‪ .43‬לאור כל האמור לעיל אני קובע כי התובעת לא הוכיחה כי מונתה כדין לשמש כמתחזק של‬</w:t>
        <w:br/>
        <w:t>‫הבית המשותף בו מתגורר הנתבע‪ .‬משכך התובעת אינה נכנסת בגדרו של סעיף ‪ 73‬לחוק‬</w:t>
        <w:br/>
        <w:t>‫המקרקעין ועל כן המפקח על רישום מקרקעין נעדר סמכות עניינית לדון בבקשה‪.‬‬</w:t>
        <w:br/>
        <w:t>‫‪ .44‬התביעה נדחית במלואה מחוסר סמכות עניינית לדון בה‪.‬‬</w:t>
        <w:br/>
        <w:t>‫‪ .45‬אשר להוצאות המשפט‪ :‬ככלל‪ ,‬נפסקות לבעל דין שזכה בהליך משפטי או שהתביעה כנגדו‬</w:t>
        <w:br/>
        <w:t>‫נדחתה‪ ,‬הוצאות "סבירות והוגנות" )ראו סעיף ‪ 152‬לתקנות סדר הדין האזרחי‪ ,‬תשע"ט – ‪,2018‬‬</w:t>
        <w:br/>
        <w:t>‫להלן "התקנות"( במסגרת עקרון זה‪ ,‬קובעת תקנה ‪)153‬ג( כי על בית המשפט לבחון מספר‬</w:t>
        <w:br/>
        <w:t>‫שיקולים לרבות‪ :‬שווי הסעד שנפסק וביחס שבינו לבין הסכום שנתבע‪ ,‬בדרך שבה ניהלו בעלי‬</w:t>
        <w:br/>
        <w:t>‫הדין את הדיון‪ ,‬במורכבות ההליך‪ ,‬בהשקעת המשאבים בהכנתו ובניהולו ובסכום ההוצאות‬</w:t>
        <w:br/>
        <w:t>‫שהתבקש )ראו ת"א ‪ ,1070-02-09‬משה נ' מושב שיתופי שבי ציון אגודה חקלאית )פורסם בנבו‪,‬‬</w:t>
        <w:br/>
        <w:t>‫‪.(28.6.2010‬‬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.46‬התובעת הועמדה על הקושי הניצב בפניה להוכיח טענתה כי מונתה כדין זאת במיוחד לאחר‬</w:t>
        <w:br/>
        <w:t>‫הגשת התביעה המתוקנת וגם בתום שמיעת העדויות אך בחרה לנהל את ההליך עד תום‪ ,‬לרבות‬</w:t>
        <w:br/>
        <w:t>‫הגשת תצהירי עדות ראשית חקירת עדים והגשת סיכומים‪ .‬הנתבע אמנם לא שכר שירותי עו"ד‬</w:t>
        <w:br/>
        <w:t>‫שייצגו‪ ,‬אך אין חולק כי הוא עצמו עו"ד וההליך נוהל על ידו כנתבע וכעורך דין שמייצג את‬</w:t>
        <w:br/>
        <w:t>‫עצמו‪ .‬בנסיבות אלו התובעת תשא בהוצאות הנתבע בסך של ‪ ₪ 5,000‬אשר ישולמו תוך ‪ 30‬יום‬</w:t>
        <w:br/>
        <w:t>‫ממועד המצאת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8‬מרץ ‪ ,2022‬ה' אדר ב' תשפ"ב‪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12/102/2020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