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5/883/2019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2022-02-10 · תל אביב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‫נ‪ .‬גרינברג בע"מ‬       ‫‪1‬‬                           ‫תובעת‬</w:t>
        <w:br/>
        <w:t>‫באמצעות ב"כ‪ :‬עו"ד סייג אייל‬</w:t>
        <w:br/>
        <w:t>‫רבי עקיבא ‪ ,16‬חולון‬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רח' נחלת יצחק ‪ 13‬ת"א‬          ‫‪1‬‬                           ‫נתבעת‬</w:t>
        <w:br/>
        <w:t>‫באמצעות ב"כ‪ :‬עו"ד זאב ושרון מאי‬</w:t>
        <w:br/>
        <w:t>‫הוברמן ‪ ,24‬תל אביב –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‫‪ .1‬האם רשאים בעלי הדירות בבית המשותף מושא ההליך להחנות את רכביהם ברכוש‬</w:t>
        <w:br/>
        <w:t>‫המשותף של הבית המצוי "בעורף" החניות הצמודות לדירות התובעת ומולן (להלן‬</w:t>
        <w:br/>
        <w:t>‫‪":‬שטח המריבה")– זוהי השאלה המשפטית הטעונה הכרעה בהליך זה‪ .‬בנוסף‪,‬‬</w:t>
        <w:br/>
        <w:t>‫תידון השאלה האם זכאית התובעת להשבת כספים שהוצאו על ידה בגין התקנת‬</w:t>
        <w:br/>
        <w:t>‫עמודים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.‬הבית והצדדים להליך‬</w:t>
        <w:br/>
        <w:t>‫‪ .2‬המדובר בבית משותף אשר ממוקם בקרן הרחובות נחלת יצחק ‪ 13‬ופרחי אביב ‪12‬‬</w:t>
        <w:br/>
        <w:t>‫תל אביב‪-‬יפו‪ .‬הבית המשותף ידוע גם כגוש ‪ 7093‬חלקה ‪( 366‬להלן "הבית המשותף"‬</w:t>
        <w:br/>
        <w:t>‫או "הבית") והוא מורכב מ‪ 3-‬מבנים וכולל סה"כ ‪ 66‬דירות‪.‬‬</w:t>
        <w:br/>
        <w:t>‫לבית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.3‬ההליך דנן נוגע לרכוש המשותף שבתחום מבנה ‪.II‬‬</w:t>
        <w:br/>
        <w:t>‫לגביו נקבע בתקנון המוסכם כך ‪" :‬השטח הבלתי מבונה של מבנה מספר ‪ II‬המסומן‬</w:t>
        <w:br/>
        <w:t>‫בתשריט הבית המשותף באות ב' והמקווקו בצבע כתום ישמש ויוחזק אך ורק את‬</w:t>
        <w:br/>
        <w:t>‫ועל ידי הבעלים הרשומים של יחידות‪-‬המשנה ‪ 366/23-45‬בגוש ‪ 7093‬בלבד‪".‬‬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.4‬התובעת היא בעלת שתי דירות במבנה הרלבנטי‪ ,‬הידועות כתתי חלקות ‪ 23‬ו‪.24-‬‬</w:t>
        <w:br/>
        <w:t>‫לדירות התובעת צמודות שלוש חניות המסומנות בתשריט הבית המשותף באותיות‬</w:t>
        <w:br/>
        <w:t>‫ז'‪ ,‬ח' ו‪-‬ט'‪.‬‬</w:t>
        <w:br/>
        <w:t>‫שטח כל אחת מהחניות הנ"ל הוא ‪ 12.92‬מ"ר‪.‬‬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היא נציגות המבנה הרלבנטי והיא מורשתם של בעלי הדירות שבו‪.‬‬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.6‬מלבד החניות הצמודות לדירת התובעת‪ ,‬קיימות חניות צמודות נוספות (השייכות‬</w:t>
        <w:br/>
        <w:t>‫לדירות אחרות בבית)‪ .‬יתרת השטח משמש את בעלי דירות הבית לצורך חניה‪.‬‬</w:t>
        <w:br/>
        <w:t>‫ג‪ .‬טענות הצדדים‬</w:t>
        <w:br/>
        <w:t>‫תמצית טענות התובעת‬</w:t>
        <w:br/>
        <w:t>‫‪ .7‬שטח הרכוש המשותף המצוי בסמוך לחניות הצמודות לה נועד לאפשר אליהן גישה‬</w:t>
        <w:br/>
        <w:t>‫ותמרון‪.‬‬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.8‬בתקופת כהונת הנציגות הקודמת‪ ,‬הותקן שער כניסה חשמלי לשימוש בעלי החניות‬</w:t>
        <w:br/>
        <w:t>‫בלבד‪ .‬מאוחר יותר הוסכם כי בעלי הדירות‪ ,‬שלא צמודה להם חניה‪ ,‬יוכלו להחנות‬</w:t>
        <w:br/>
        <w:t>‫ברכוש המשותף‪ ,‬ובלבד שלא יפריעו או ימנעו גישה לחניות הצמודות לדירות‪.‬‬</w:t>
        <w:br/>
        <w:t>‫בהתאמה‪ ,‬בכניסה לחניון הונחו אבנים (דמויי "ראשי פטריה") (להלן‪" :‬האבנים")‬</w:t>
        <w:br/>
        <w:t>‫שנועדו למנוע חניית כלי רכב באופן המהווה הפרעה לתמרון היציאה והכניסה‬</w:t>
        <w:br/>
        <w:t>‫מהחניון‪.‬‬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.9‬עם מינויה של נציגות חדשה למבנה סולקו האבנים הנ"ל באופן שאיפשר חניה לכל‬</w:t>
        <w:br/>
        <w:t>‫בעלי הדירות‪ ,‬ונוצרה צפיפות והכבדה המונעת גישה לחניות הצמודות‪ .‬כתוצאה‬</w:t>
        <w:br/>
        <w:t>‫מכך‪ ,‬מתקשה התובעת לבצע תמרון של רכביה לחניות הצמודות לה דבר שיוצר‬</w:t>
        <w:br/>
        <w:t>‫חיכוך ונזקי פח וכן נזקים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.10‬הנתבעת סימנה על גבי הרכוש משותף הרלבנטי "חניות"‪ ,‬וזאת מבלי שהדבר נתמך‬</w:t>
        <w:br/>
        <w:t>‫או גובה בחוות דעת הנדסית שתאשר זאת‪ ,‬ומבלי להתחשב בהפרעה שנוצרה בשל‬</w:t>
        <w:br/>
        <w:t>‫החניית כלי רכב נוספים למימוש זכותה הקניינית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מסכימה כי רכביהם של בעלי הדירות יעמדו ברכוש המשותף בכפוף לכך‬</w:t>
        <w:br/>
        <w:t>‫שאופן החניה של כלי הרכב לא יפריע לבעלי החניות הצמודות בכלל ולה 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.12‬על פי סע' ‪ 1‬רישא לתוספת לתקנות התכנון והבניה (התקנת מקומות חניה)‪ ,‬תשמ"ג‪-‬‬</w:t>
        <w:br/>
        <w:t>‫‪ ,1983‬מקום חניה הוא שטח הכולל הן את שטח משבצת החניה והן את שטח התמרון‬</w:t>
        <w:br/>
        <w:t>‫לשם כניסה ויציאה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.13‬לנוכח קשיי התמרון שנוצרו והסרת האבנים‪ ,‬נאלצה התובעת להציב עמודים‬</w:t>
        <w:br/>
        <w:t>‫קבועים בסמוך לשער הכניסה לחניון וזאת על חשבונה‪ .‬התובעת מבקשת לנכות את‬</w:t>
        <w:br/>
        <w:t>‫עלות הקמת העמודים מדמי הוועד השוטפים הנגבים ממנה מידי 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.14‬התובעת עותרת לצו אשר יימנע מהנציגות ומבעלי הדירות לעשות שימוש בלתי סביר‬</w:t>
        <w:br/>
        <w:t>‫בשטח המריבה‪ ,‬באופן המונע ממנה השימוש בקניינה‪ .‬כמו כן‪ ,‬עותרת התובעת‬</w:t>
        <w:br/>
        <w:t>‫למניעת כל דיספוזיציה בשטח המשותף בטרם תוכרע הסוגיה הטעונה 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תיק‪5/883/2019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הנתבעת‬</w:t>
        <w:br/>
        <w:t>‫‪ .15‬התובעת או מנהלה אינם מתגוררים בבית המשותף‪ ,‬אלא מנהלים בו עסק אשר‬</w:t>
        <w:br/>
        <w:t>‫פתוח רק בחלק מימות השבוע והיממה‪.‬‬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.16‬התובעת‪ ,‬משיקוליה‪ ,‬נמנעה מצירוף בעלי הדירות בבית כצדדים להליך במטרה‬</w:t>
        <w:br/>
        <w:t>‫לצמצם את יריעת המחלוקת בתקווה שלא כל העובדות תובאנה בפני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.17‬תביעה זו היא בבחינת "תביעת השתקה" שנועדה להצר את צעדיהם של חברי‬</w:t>
        <w:br/>
        <w:t>‫הנציגות החדשים שהחלו את תפקידם בשנת ‪( 2017‬לאחר שנים רבות של התנהלות‬</w:t>
        <w:br/>
        <w:t>‫לא תקינה שבה כיהן בנציגות הבית נציג אחד בלבד)‪.‬‬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.18‬התובעת מנועה מלעתור לסעד בעניין שימוש ברכוש המשותף הנוגד את כללי הדין‪,‬‬</w:t>
        <w:br/>
        <w:t>‫בעוד שהיא בעצמה עושה דין עצמי תוך שימוש ברכוש משותף (באמצעות התקנת‬</w:t>
        <w:br/>
        <w:t>‫עמודים ללא אישורם של בעלי 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.19‬מנהל התובעת סימן בעצמו‪ ,‬את שטחי החניות הצמודות לדירתו באופן שונה‬</w:t>
        <w:br/>
        <w:t>‫ממדיהן בתשריט הבית המשותף‪.‬‬</w:t>
        <w:br/>
        <w:t>‫כך‪ ,‬לדוגמה‪ ,‬סומנה חניה ז' ברוחב של ‪ 2.5‬מ' (במקום ‪ 2.3‬מ')‪ ,‬חניה ח' סומנה ברוחב‬</w:t>
        <w:br/>
        <w:t>‫של ‪ 2.3‬מ' (לעומת ‪ 2.34‬מ' בתשריט) ואילו חניה ט' סומנה ברוחב של ‪ 3.2‬מ' (לעומת‬</w:t>
        <w:br/>
        <w:t>‫‪ 2.34‬מ' בתשריט)‪ .‬כפועל יוצא מכך‪ ,‬התובעת עושה שימוש ייחודי ב‪ 1.8 -‬מ' יותר‬</w:t>
        <w:br/>
        <w:t>‫מכפי שהוצמד לה‪ ,‬וזאת על חשבון חניות אחרות שאינן מצויות 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.20‬כמו כן‪ ,‬התקין נציג התובעת עמוד חוסם לחניה‪ ,‬מחסומים ושרשראות המונעים‬</w:t>
        <w:br/>
        <w:t>‫שימוש תקין ברכוש המשותף והגורעים ממנו שני מקומות חניה‪ .‬כחלק מהצבת‬</w:t>
        <w:br/>
        <w:t>‫המחסומים והסגת גבול הרכוש המשותף‪ ,‬הציב מנהל התובעת על דעת עצמו אבנים‬</w:t>
        <w:br/>
        <w:t>‫בצדו השני של מגרש החניה וכן ‪ 2‬עמודי מתכת גדולים‪ .‬בנוסף‪ ,‬הודיע מנהל התובעת‬</w:t>
        <w:br/>
        <w:t>‫באופן חד צדדי לבעלי הדירות כי לא תתאפשר מעתה פתיחת מחסום הכניסה לחניון‬</w:t>
        <w:br/>
        <w:t>‫אלא באמצעות שלט ייעודי (עובר לכך ניתן היה לפתוח את השער באמצעות הטלפון‬</w:t>
        <w:br/>
        <w:t>‫הסלולארי)‪ ,‬כל זאת על דעת עצמו וללא הסכמות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.21‬המדובר בבית המצוי ברחוב נטול חניה שחלק מדייריו מבוגרים ומתקשים בניידות‬</w:t>
        <w:br/>
        <w:t>‫והחניה חיונית לתפקודם‪ .‬בימים אלו מבוטלות עשרות חניות ברחובות הסמוכים‬</w:t>
        <w:br/>
        <w:t>‫(עקב פרויקט בינוי פנוי ברח' פרחי אביב ופרי מגדים) עובדה המקשה אף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.22‬אין בסיס לטענה שצפיפות החנייה מונעת מהתובעת לעשות שימוש בקניינה‪ .‬בין‬</w:t>
        <w:br/>
        <w:t>‫חניות התובעת לבין החניות שמוקמו מולן‪ ,‬קיים מרווח תמרון של ‪ 7‬מ' ואף למעלה‬</w:t>
        <w:br/>
        <w:t>‫מכך (וזאת אף אם נלך על פי סימון התובעת שהוא סימון המיטיב עמה)‪.‬‬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.23‬טענת התובעת כי נגרמו לרכביה נזקי פח לא הוכחו‪ .‬מכל מקום‪ ,‬מתמיה הכיצד‬</w:t>
        <w:br/>
        <w:t>‫רכבים החונים לצד חניות התובעת לא ניזוקו‪.‬‬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.24‬מנהל התובעת פועל בחוסר תום לב‪ ,‬שעה שהוא נוהג להשאיר את החניות הצמודות‬</w:t>
        <w:br/>
        <w:t>‫לו פנויות (באמצעות מנעול ייעודי שמונע חנייה בהן) ומפנה את לקוחותיו לעשות‬</w:t>
        <w:br/>
        <w:t>‫שימוש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תיק‪5/883/2019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.25‬ההסדר לפיו בעלי הדירות עושים שימוש מוסכם ברכוש המשותף לצרכי חנייה‪ ,‬גובר‬</w:t>
        <w:br/>
        <w:t>‫על זכויות קנייניות של הפרט‪ ,‬והוא הסדר נכון מידתי וסביר הנותן ביטוי לצרכי כל‬</w:t>
        <w:br/>
        <w:t>‫בעלי הדירות בהתאם לזכויותיהם היחסיות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.26‬אין לתובעת‪ ,‬שהיא מיעוט (פחות מ‪ 3%-‬מכלל בעלי הדירות בבית)‪ ,‬זכות לאכוף את‬</w:t>
        <w:br/>
        <w:t>‫רצונה לגבי שטח משותף אשר פנוי לחנייה‪ ,‬על שאר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.‬מהלך הדיון‬</w:t>
        <w:br/>
        <w:t>‫‪ .27‬התיק התנהל תחילה בפני כב' המפקחת הבכירה הגב' טלי להב‪.‬‬</w:t>
        <w:br/>
        <w:t>‫קדם המשפט הראשון נוהל ביום ‪ 20.1.20‬ולאחריו נקבע ביקור במקום (ביום‬</w:t>
        <w:br/>
        <w:t>‫‪.)21.1.20‬‬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.28‬ביום ‪ ,29.6.20‬התקיים דיון נוסף ובסיומו הורתה המפקחת לצדדים לסכם‬</w:t>
        <w:br/>
        <w:t>‫טענותיהם‪ ,‬לנוכח התרשמותה כי בין הצדדים מחלוקת משפטית שניתן לקדמה‬</w:t>
        <w:br/>
        <w:t>‫להכרעה בדרך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.29‬בהחלטה מיום ‪ ,31.12.20‬קבעה כב' המפקחת להב כי קיימת תשתית ראייתית‬</w:t>
        <w:br/>
        <w:t>‫ועובדתית שעדיין מצויה במחלוקת בין הצדדים‪ ,‬ובפרט קביעות המומחה מטעם‬</w:t>
        <w:br/>
        <w:t>‫התובעת‪ ,‬אשר לא הושמעו כלל ולא הוכחו כמתחייב‪ ,‬לפיכך‪ ,‬קבעה המפקחת כי אין‬</w:t>
        <w:br/>
        <w:t>‫מנוס מהחזרת התיק לבירור ראייתי‪ ,‬אגב ישיבת הוכחות וכי לישיבה זו יזומן‬</w:t>
        <w:br/>
        <w:t>‫המומחה מטעם התובעת ותינתן אפשרות לתובעת לזמן עדים מטעמה‪ ,‬על מנת‬</w:t>
        <w:br/>
        <w:t>‫להוכיח את הנטען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.30‬התיק נקבע לישיבת הוכחות ליום ‪ 27.4.21‬ובתוך כך נקבעו גם מועדים להגשת‬</w:t>
        <w:br/>
        <w:t>‫תצהירי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.31‬עקב מינויה של גב' להב כרשמת בכירה בביהמ"ש השלום‪ ,‬נותב הטיפול בתיק לידי‬</w:t>
        <w:br/>
        <w:t>‫ומצאתי להמשיך לדון בתביעה למן הנקודה אליה היא הגיעה (קרי‪ :‬ישיבת‬</w:t>
        <w:br/>
        <w:t>‫ההוכחות)‪.‬‬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.32‬התובעת הגישה תצהיר מטעם נציג התובעת וכן חוות דעת‪ .‬כמו כן‪ ,‬לדיון התייצבו‬</w:t>
        <w:br/>
        <w:t>‫נציג התובעת והמומחה מטעמה‪ .‬מנגד‪ ,‬הנתבעת לא הגישה תצהירים או חוות דעת‬</w:t>
        <w:br/>
        <w:t>‫כלשהי‪.‬‬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.33‬במהלך הדיון הנ"ל הסכימו הצדדים‪ ,‬מבלי שהדבר יהווה וויתור מצד התובעת על‬</w:t>
        <w:br/>
        <w:t>‫התביעה וסעדיה‪ ,‬לבחון האפשרות לפיה בתקופת ביניים‪ ,‬ועד למתן פסק דין‪ ,‬יושבו‬</w:t>
        <w:br/>
        <w:t>‫לרכוש המשותף אותן אבנים שהיו ממוקמות בסמוך לשער הכניסה לחניון‪ ,‬בתקווה‬</w:t>
        <w:br/>
        <w:t>‫ששינויים אלו ישפיעו לטובה על מצב הדברים ובכך תבוא המחלוקת לכדי פתרון‪.‬‬</w:t>
        <w:br/>
        <w:t>‫עם זאת‪ ,‬מאחר שהתובעת לא ויתרה על תביעתה וסעדיה נחקרו נגדית המומחה‬</w:t>
        <w:br/>
        <w:t>‫מטעם התובעת‪ ,‬מר עופר רוכוולד‪ ,‬וכן נציג התובעת מר גרינברג‪.‬‬</w:t>
        <w:br/>
        <w:t>‫בסיום הדיון‪ ,‬קבעתי מועד לביקור במקום בנוכחותי‪.‬‬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תיק‪5/883/2019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.34‬חרף החלטת כב' המפקחת להב‪ ,‬הנתבעת‪ ,‬כאמור‪ ,‬לא הגישה תצהירי עדות ראשית‬</w:t>
        <w:br/>
        <w:t>‫מטעמה במועד ואף לא חוות דעת‪ .‬בשלהי הדיון הנ"ל‪ ,‬עתרה הנתבעת בע"פ להגשתם‬</w:t>
        <w:br/>
        <w:t>‫באיחור‪ .‬התובעת הביעה התנגדות לכך ועמדה על כך שתוגש בקשה בכתב‪.‬‬</w:t>
        <w:br/>
        <w:t>‫בסיום הדיון הנ"ל אפשרתי לנתבעת להגיש בקשה בכתב להגשת תצהירים וחוות‬</w:t>
        <w:br/>
        <w:t>‫דעת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.35‬ביום ‪ 2.8.21‬נערך ביקור במקום בנוכחות הצדדים ובאי כוחם‪ .‬במהלך ביקור זה‪,‬‬</w:t>
        <w:br/>
        <w:t>‫התברר כי השבת האבנים לא הועילה באופן משמעותי לפתרון הבעיה‪ .‬ועל כן הוצע‬</w:t>
        <w:br/>
        <w:t>‫לצדדים‪ ,‬למשך תקופת ביניים נוספת‪ ,‬לבחון אפשרות החניית רכבי בעלי הדירות‬</w:t>
        <w:br/>
        <w:t>‫במקביל לרחוב (פרחי אביב) ובצמוד לגדר המזרחית של הבית‪ .‬עוד הוסכם כי ככול‬</w:t>
        <w:br/>
        <w:t>‫שההסדר הזמני הנ"ל‪ ,‬לא יניח את דעתם‪ ,‬יודיעו הצדדים עמדתם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.36‬בחלוף ימים ספורים‪ ,‬הודיעה התובעת כי בעלי הדירות ממשיכים לחנות רכביהם‬</w:t>
        <w:br/>
        <w:t>‫"כתמול שלשום"‪ ,‬דהיינו בניצב לגדר המזרחית‪ ,‬וביקשו כי תינתן הכרעה בהליך‪ ,‬על‬</w:t>
        <w:br/>
        <w:t>‫סמך הדיון שהתקיים‪.‬‬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.37‬מכיוון שהתובעת לא הגישה בקשה להארכת מועד להגשת תצהירי עדות ראשית‬</w:t>
        <w:br/>
        <w:t>‫מטעמה (חרף העובדה שאפשרתי לה לעשות כן בהחלטה מיום ‪ )27.4.21‬קבעתי‬</w:t>
        <w:br/>
        <w:t>‫בהחלטה מיום ‪ 18.10.21‬כי הנתבעת אינה רשאית להביא עוד עדים מטעמה‪ .‬עם‬</w:t>
        <w:br/>
        <w:t>‫זאת‪ ,‬נקבע כי טרם שיינתן פסק דין בתיק‪ ,‬ולאור רשמיי מהביקור שערכתי במקום‪,‬‬</w:t>
        <w:br/>
        <w:t>‫נכון יהיה לערוך "ניסוי חניה" על מנת לבחון את הטענות שהועלו‪ ,‬ובפרט את טענת‬</w:t>
        <w:br/>
        <w:t>‫הנתבעת כי הקושי בחניה נובע מגודל תאי החניה של התובעת (כפי שנקבעו בתשריט)‬</w:t>
        <w:br/>
        <w:t>‫ולא כתוצאה מהשימוש ברכוש המשותף‪ .‬על פרטי "ניסוי החנייה" והמסקנות‬</w:t>
        <w:br/>
        <w:t>‫הנובעות ממנו אפרט בהרחבה בפרק הדיון והכרעה‪.‬‬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.38‬בהחלטתי מיום ‪ 19.1.22‬אפשרתי לצדדים להגיש סיכום טענות בכתב ומשאלו‬</w:t>
        <w:br/>
        <w:t>‫הוגשו נדרשת אני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והכרעה‬</w:t>
        <w:br/>
        <w:t>‫‪ .39‬אק דים ואומר כי לאחר ששמעתי את טיעוני הצדדים‪ ,‬ערכתי שני ביקורים במקום‬</w:t>
        <w:br/>
        <w:t>‫במהלכם התרשמתי באופן בלתי אמצעי מטענות הצדדים‪ ,‬כפי שהן באות לידי ביטוי‬</w:t>
        <w:br/>
        <w:t>‫בשטח‪ ,‬שוכנעתי כי דין התביעה למתן צו האוסר על בעלי הדירות לעשות שימוש‬</w:t>
        <w:br/>
        <w:t>‫בשטח המריבה לצורך חניית כלי רכב‪ -‬להתקבל‪.‬‬</w:t>
        <w:br/>
        <w:t>‫להלן טעמיי ‪:‬‬</w:t>
        <w:br/>
        <w:t>‫המסגרת הנורמטיבית‬</w:t>
        <w:br/>
        <w:t>‫‪ .40‬אין חולק כי "שטח המריבה" 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.41‬בתקנון המוסכם של הבית נקבע ‪:‬‬</w:t>
        <w:br/>
        <w:t>‫"‪.1...‬‬</w:t>
        <w:br/>
        <w:t>‫א‪ .‬החניונים הנ"ל (הכוונה לחניות הצמודות‪ -‬דק"ב) הוצאו מהרכוש המשותף וזכות‬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תיק‪5/883/2019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הבלעדית בהם היא לבעלי היחידות שאליהן הוצמדו ולא תהא בהם זכות‬</w:t>
        <w:br/>
        <w:t>‫שימוש לכל בעל דירה אחרת של הבית‪.‬‬</w:t>
        <w:br/>
        <w:t>‫ב‪ .‬לבעלי חלקות המשנה שאליהן צמודים החניונים הנ"ל תהא גישה חופשית עם‬</w:t>
        <w:br/>
        <w:t>‫רכבם מהרחוב לחניונים שלהם‪".‬‬</w:t>
        <w:br/>
        <w:t>‫(ההדגשות שלי –דק"ב)‬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.42‬עינינו רואות אפוא כי הגם שמדובר ברכוש משותף הוא הוכפף מראש לכלל המקנה‬</w:t>
        <w:br/>
        <w:t>‫עדיפות לבעלי החניות הצמודות ומאפשר להם גישה חופשית עם רכבם מהרחוב‬</w:t>
        <w:br/>
        <w:t>‫לחניות הצמודות‪.‬‬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.43‬אמנם‪ ,‬הלכה היא כי בעל דירה רשאי לעשות שימוש רגיל וסביר ברכוש המשותף‬</w:t>
        <w:br/>
        <w:t>‫ללא אישור יתר בעלי הדירות‪ .‬אך זאת בכפוף ל‪ -‬שני תנאים מצטברים‪ :‬האחד‪,‬‬</w:t>
        <w:br/>
        <w:t>‫שהשימוש תואם את תנאי המקום והזמן; השני‪ ,‬שהוא אינו מונע שימוש דומה מיתר‬</w:t>
        <w:br/>
        <w:t>‫בעלי הדירות בבית המשותף (ראו‪ :‬ע"א ‪ 549/73‬וינטרס נ' זמורה‪ ,‬פ"ד כח(‪,645 )1‬‬</w:t>
        <w:br/>
        <w:t>‫‪ .))1974( 649-647‬תנאים אלה נבחנים בכל מקרה על‪-‬פי עובדותיו (ראו‪ :‬ה"מ ‪163/81‬‬</w:t>
        <w:br/>
        <w:t>‫בודנוף נ' נציגות הבית המשותף ברח' שחראי ‪ ,18-14‬ירושלים‪ ,‬פ"ד לה(‪277 )4‬‬</w:t>
        <w:br/>
        <w:t>‫(‪ ,))1981‬אבחן להלן את עובדות המקרה שלפניי לאור הפסיקה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הזמן והמקום‬</w:t>
        <w:br/>
        <w:t>‫‪ .44‬ככלל‪ ,‬השימוש ברכוש המשותף לשם תנועת רכבים וחניה תואם את תנאי הזמן‬</w:t>
        <w:br/>
        <w:t>‫והמקום‪.‬‬</w:t>
        <w:br/>
        <w:t>‫המדובר באזור מגורים והשטח הרלבנטי הוא כביש אספלט‪ .‬גם התובעת מציינת‬</w:t>
        <w:br/>
        <w:t>‫בתביעתה כי ככלל היא אינה מתנגדת להעמדת רכבים בשטח המשותף‪ .‬זירת‬</w:t>
        <w:br/>
        <w:t>‫המחלוקת היא העמדת הרכבים בשטח המשותף כך שלא יפריעו לשימוש התובעת‬</w:t>
        <w:br/>
        <w:t>‫בכניסה לחניות הצמודות לה באמצעות חניה בשטח המריבה בלבד‪.‬‬</w:t>
        <w:br/>
        <w:t>‫בעת ביקוריי במקום הבחנתי כי רוב הרכבים אשר חנו ברכוש המשותף היו רכבים‬</w:t>
        <w:br/>
        <w:t>‫פרטיים בגודל סטנדרטי‪.‬‬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.45‬על מנת להבהיר את המחלוקת‪ ,‬אציג תחילה קטע מתוך תשריט הבית המשותף‬</w:t>
        <w:br/>
        <w:t>‫הרלבנטי ‪ ,‬על גביו התווספו הערות וסימונים על ידי (שלא נערכו בהתאם לכללי‬</w:t>
        <w:br/>
        <w:t>‫מדידה התקינים)‪.‬‬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תיק‪5/883/2019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‫צפון‬                                       ‫שער‬</w:t>
        <w:br/>
        <w:t>‫כניסה‬</w:t>
        <w:br/>
        <w:t>‫לחניון‬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‫"שטח‬</w:t>
        <w:br/>
        <w:t>‫המריבה"‬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‫עמודי‬</w:t>
        <w:br/>
        <w:t>‫הבית‬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‫מערב‬                                               ‫חניות‬              ‫מזרח‬</w:t>
        <w:br/>
        <w:t>‫צמודות‬</w:t>
        <w:br/>
        <w:t>‫לדירות‬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 בגבול‬</w:t>
        <w:br/>
        <w:t>‫החלקה‬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‫רח' נחלת יצחק‬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.46‬בצדו המזרחי של המבנה קיים אזור סלול אספלט ובו ניצבות בטור ‪ 10‬חניות‬</w:t>
        <w:br/>
        <w:t>‫הצמודות לדירות שונות בבית (ראו טור החניות הצבעוני)‪.‬‬</w:t>
        <w:br/>
        <w:t>‫‪ 3‬מתוך החניות הצמודות‪ ,‬הן חניות השייכות לדירת התובעת‪ ,‬חניות אלו ממוקמות‬</w:t>
        <w:br/>
        <w:t>‫קרוב‪ ,‬יחסית‪ ,‬לפתח הכניסה לחניון (מולו) והן סמוכות זו לזו‪.‬‬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.47‬בעורף החניות‪ ,‬קיים שטח רחב יחסית המהווה רכוש משותף‪.‬‬</w:t>
        <w:br/>
        <w:t>‫"שטח המריבה" הוא השטח המשותף המצוי בעורף חניות התובעת ומולן (סומן על‬</w:t>
        <w:br/>
        <w:t>‫ידי בקווים מקבילים אלכסוניים)‪.‬‬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.48‬עיון בתשריט מלמד כי אורך כל חניה צמודה הוא ‪ 5.50‬מ'‪.‬‬</w:t>
        <w:br/>
        <w:t>‫מאחר ששטח החניה הרשום הוא ‪ 12.9‬מ"ר ניתן להסיק מכך כי רוחב כל אחת‬</w:t>
        <w:br/>
        <w:t>‫מחניותיה של התובעת הוא ‪ 2.34‬מ' (‪ .)5.5 X 2.34‬ולא ‪ 2.38‬מ"ר (כפי שנכתב בחוות‬</w:t>
        <w:br/>
        <w:t>‫דעתו של המומחה רוכוולד‪ ,‬הגם שמדובר בהבדל מינורי ביותר)‪.‬‬</w:t>
        <w:br/>
        <w:t>‫כמו כן‪ ,‬ניתן להיווכח‪ ,‬כי החניות הצמודות אינן סמוכות פיזית לעמודי הבית אלא‬</w:t>
        <w:br/>
        <w:t>‫מרוחקות מהם קמעה (העמודים ממוקמים מערבית לחניות)‪.‬‬</w:t>
        <w:br/>
        <w:t>‫האם שימוש בשטח המריבה לחניית כלי רכב הוא שימוש סביר ?‬</w:t>
        <w:br/>
        <w:t>‫‪ .49‬לטענת התובעת‪ ,‬חניית רכבים בשטח המריבה אינה מהווה שימוש סביר משום‬</w:t>
        <w:br/>
        <w:t>‫שהיא מונעת ממנה את השימוש בחניות הצמודות לה‪ .‬התובעת תמכה טענותיה‬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תיק‪5/883/2019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חוות דעת יועץ התנועה‪ ,‬מר עפר רוכוולד‪ ,‬מחברת "רוכוולד עפר הנדסה תנועה‬</w:t>
        <w:br/>
        <w:t>‫ותחבורה"‪ .‬לפיה אין אפשרות להסדיר חניה מול שורת החניות הקיימת וכי לא‬</w:t>
        <w:br/>
        <w:t>‫ניתן להסדיר שורת מקומות חניה במקביל לגדר המזרחית של המגרש (ראו עמ' ‪3‬‬</w:t>
        <w:br/>
        <w:t>‫לחוות הדעת)‪ ,‬מסקנותיו אלו לא נסתרו‪.‬‬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.50‬המומחה מציין אמנם כי יכול וניתן להוסיף מקומות חניה בתחום החלקה‪ ,‬אך הדבר‬</w:t>
        <w:br/>
        <w:t>‫מחייב שינוי מערך החניה הקיים ותכנון מפורט‪ .‬המומחה מבסס מסקנתו זו על‬</w:t>
        <w:br/>
        <w:t>‫רוחב חניות התובעת וקובע כי אלו מצויות "ברמת שירות ‪."2‬‬</w:t>
        <w:br/>
        <w:t>‫אמנם‪ ,‬על סמך ניתוח נתוני התשריט רוחב החניות של הנתבעת אינו ‪ 2.38‬מ' (כפי‬</w:t>
        <w:br/>
        <w:t>‫שסבר המומחה הנ"ל) אלא ‪ 2.35‬מ"ר בלבד‪ .‬אך מאחר שמדובר בהבדל זניח‪ ,‬מצאתי‬</w:t>
        <w:br/>
        <w:t>‫אך לציינו ואינני סבורה כי בהבדל זעיר זה יש כדי לפגום ביתר מסקנות חוות הדעת‬</w:t>
        <w:br/>
        <w:t>‫(שכאמור לא נסתרו)‪.‬‬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.51‬יודגש כי הנתבעת לא הגישה חוות דעת נגדית מטעמה‪ ,‬ואף לא הגישה תצהירי עדות‬</w:t>
        <w:br/>
        <w:t>‫ראשית‪ ,‬חרף העובדה שהדבר התאפשר לה (ראו החלטות מיום ‪ 31.12.20‬ומיום‬</w:t>
        <w:br/>
        <w:t>‫‪.)27.4.21‬‬</w:t>
        <w:br/>
        <w:t>‫"כלל הנקוט ע"י ביהמ"ש מימים ימימה‪ ,‬שמעמידים בעלי דין בחזקתו‪ ,‬שלא ימנע‬</w:t>
        <w:br/>
        <w:t>‫מביהמ"ש ראיה‪ ,‬שהיא לטובתו‪ ,‬ואם נמנע מהבאת ראיה רלבנטית שהיא בהישג‬</w:t>
        <w:br/>
        <w:t>‫ידו ואין לו לכך הסבר סביר‪ ,‬ניתן להסיק‪ ,‬שאילו הובאה הראיה‪ ,‬הייתה פועלת‬</w:t>
        <w:br/>
        <w:t>‫נגדו‪ .‬כלל זה מקובל ומושרש הן במשפטים אזרחיים והן במשפטים פליליים‪ ,‬וככל‬</w:t>
        <w:br/>
        <w:t>‫שהראיה יותר משמעותית‪ ,‬כן רשאי ביהמ"ש להסיק מאי הצגתה מסקנות‬</w:t>
        <w:br/>
        <w:t>‫מכריעות יותר וקיצוניות יותר נגד מי שנמנע מהצגתה"‪( .‬ע"א ‪ 548/78‬פלונית נ'‬</w:t>
        <w:br/>
        <w:t>‫פלוני נבו‪.) 16.12.80 ,‬‬</w:t>
        <w:br/>
        <w:t>‫מכאן‪ ,‬שטענת התובעת כי חניית רכבים מול החניות הצמודות לה איננה אפשרית‪,‬‬</w:t>
        <w:br/>
        <w:t>‫הוכחה‪.‬‬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.52‬אולם מסקנתי כי חניית כלי רכב בשטח המריבה מהווה הפרעה ממשית לתובעת‬</w:t>
        <w:br/>
        <w:t>‫אינה מבוססת אך ורק על חוות דעת המומחה‪ ,‬אלא בעיקר על ממצאי ביקוריי‬</w:t>
        <w:br/>
        <w:t>‫במקום‪.‬‬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.53‬יודגש כי מנוסח התקנון המוסכם עולה כי עוד בשנת ‪ ,1973‬עת נרשם התקנון‬</w:t>
        <w:br/>
        <w:t>‫המוסכם של הבית‪ ,‬הובהר כי לבעלי החניות תהא גישה חופשית עם רכבם מהרחוב‬</w:t>
        <w:br/>
        <w:t>‫לחניונים‪ .‬ללמדנו‪ ,‬כי שימוש המנוגד לזכות זו – אינו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.54‬כפי שצוין לעיל‪ ,‬טרם שהועבר התיק לטיפולי‪ ,‬טופל ההליך ע"י כב' המפקחת‬</w:t>
        <w:br/>
        <w:t>‫הבכירה הגב' טלי להב שאף היא ביקרה במקום והציעה לצדדים הצעות שונות ובהן‬</w:t>
        <w:br/>
        <w:t>‫שהחניה של בעלי הדירות תעשה בצמוד לגדר המזרחית (הגובלת ברח' פרחי אביב)‪.‬‬</w:t>
        <w:br/>
        <w:t>‫אודה כי אף אני סברתי בעת ביקורי הראשון במקום כי אם תתאפשר חניה במיקום‬</w:t>
        <w:br/>
        <w:t>‫זה יכול שיהיה בכך כדי להביא מזור הן לתובעת והן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.55‬כפי שפורט בפרק מהלך הדיון‪ ,‬לצדדים ניתנה שהות לנסות את ההסדר דלעיל‪ ,‬אולם‬</w:t>
        <w:br/>
        <w:t>‫עד מהרה הודיעה התובעת כי בעלי הדירות אינם עומדים בהסדר המוצע (בגיבוי‬</w:t>
        <w:br/>
        <w:t>‫תמונות)‪ ,‬וכי היא מבקשת הכרעה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.56‬בנסיבות אלו‪ ,‬מצאתי לערוך ביקור נוסף במקום ולבחון פעם נוספת את היתכנותה‬</w:t>
        <w:br/>
        <w:t>‫של חניה ברכוש המשותף במקביל לחניות הצמודות לתובעת באמצעות ביצוע‬</w:t>
        <w:br/>
        <w:t>‫"ניסוי חניה"‪.‬‬</w:t>
        <w:br/>
        <w:t>‫במסגרת "ניסוי החניה" סומנו בשטח (באמצעות אבן גיר) גבולות חניות התובעת‬</w:t>
        <w:br/>
        <w:t>‫וחניה א' הצפונית לה עפ"י תשריט הבית המשותף (לאחר שנמדדו באמצעות מד‬</w:t>
        <w:br/>
        <w:t>‫מטר)‪ .‬במקביל‪ ,‬הרכוש המשותף בעורף החניות (קרי‪" :‬שטח המריבה" ואף שטחי‬</w:t>
        <w:br/>
        <w:t>‫רכוש משותף נוספים שאינם מצויים מול חניות התובעת) פונה מרכבים והתובעת‬</w:t>
        <w:br/>
        <w:t>‫הדגימה כניסה ויציאה ל‪ 3 -‬החניות הצמודות לה ללא כל קושי‪.‬‬</w:t>
        <w:br/>
        <w:t>‫לאחר מכן הוספו רכבים לשטח המריבה‪ ,‬באופן "המתחשב ביותר" דהיינו‪ ,‬בצמוד‬</w:t>
        <w:br/>
        <w:t>‫לגדר הבית ובמקביל לרח' פרחי אביב (דבר שלא מתקיים במצב יומיומי כעולה מן‬</w:t>
        <w:br/>
        <w:t>‫התמונות שצורפו הן על ידי התובעת והן ע"י הנתבעת)‪ ,‬הדבר הביא לכך שלא‬</w:t>
        <w:br/>
        <w:t>‫התאפשרה כניסה ויציאה מחניות התובעת ונוצר קושי משמעותי ביותר בתמרון עד‬</w:t>
        <w:br/>
        <w:t>‫כדי איון האפשרות להיכנס ולצאת מחניות התובעת‪ .‬אציין כי הקושי הלך והתגבר‬</w:t>
        <w:br/>
        <w:t>‫שעה שהתובעת ניסתה להחנות יותר מרכב אחד (כלומר‪ ,‬לעשות שימוש בעת ובעונה‬</w:t>
        <w:br/>
        <w:t>‫אחת ביותר מחניה אחת הצמודה לה)‪ .‬לא בכדי‪ ,‬צרפה הנתבעת לסיכומיה (ובניגוד‬</w:t>
        <w:br/>
        <w:t>‫לדין שאינו מאפשר הגשת ראיות בסיכומים) תמונות של רכב התובעת המאפשרות‬</w:t>
        <w:br/>
        <w:t>‫כניסה של רכב אחד בלבד‪ .‬שכן במצב זה‪ ,‬אכן הקושי מועט‪ .‬עם זאת‪ ,‬הנתבעת לא‬</w:t>
        <w:br/>
        <w:t>‫צרפה וטעמיה עמה‪ ,‬הוכחות לכך שהתובעת יכולה להחנות ללא קושי את רכביה‬</w:t>
        <w:br/>
        <w:t>‫בכל אחת מהחניות הצמודות לה‪ ,‬שעה שבמקביל חונים רכבים בשטח המריבה‪.‬‬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.57‬קשייה של התובעת לעשות שימוש בכל שלוש החניות הצמודות לה בעת ובעונה‬</w:t>
        <w:br/>
        <w:t>‫אחת‪ ,‬בהינתן שחונים ברכוש המשותף‪ ,‬עלה גם מעדות נציג התובעת שהעיד כי‬</w:t>
        <w:br/>
        <w:t>‫כתוצאה משימוש בעלי הדירות בשטח המריבה הוא נאלץ להשתמש במקום חניה‬</w:t>
        <w:br/>
        <w:t>‫אחד מבין ‪ 3‬חניותיו (ראו פרוט' עמ' ‪ 5‬שורות ‪.)26-27‬‬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.58‬יודגש כי עיון בתשריט בלבד (או בתמונות שהוגשו ע"י הנתבעת) עשוי לטעת רושם‬</w:t>
        <w:br/>
        <w:t>‫שגוי כי שטח המריבה רחב דיו באופן המאפשר חניה במקביל לחניות התובעת ללא‬</w:t>
        <w:br/>
        <w:t>‫קושי‪.‬‬</w:t>
        <w:br/>
        <w:t>‫עם זאת‪ ,‬ביקוריי במקום‪ ,‬ובפרט תוצאות ניסוי החניה (בו חזו הצדדים וחלק מבעלי‬</w:t>
        <w:br/>
        <w:t>‫הדירות)‪ ,‬שכנעוני כי בפועל בעת שרכבי בעלי הדירות חונים בשטח המריבה קיים‬</w:t>
        <w:br/>
        <w:t>‫קושי משמעותי בתמרון הכניסה והיציאה מהחניות הצמודות לדירת התובעת‬</w:t>
        <w:br/>
        <w:t>‫ואליה‪ ,‬עד לאיון האפשרות לעשות בהן שימוש‪.‬‬</w:t>
        <w:br/>
        <w:t>‫מניעת שימוש דומה מבעלי דירות אחרים‬</w:t>
        <w:br/>
        <w:t>‫‪ .59‬לאור האמור‪ ,‬ברי כי חניית בעלי הדירות ברכוש המשותף גורמת לפגיעה בזכויותיה‬</w:t>
        <w:br/>
        <w:t>‫הקנייניות של התובעת‪ ,‬ומשכך‪ ,‬היא אינה מהווה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.60‬חוות דעת המומחה מטעם התובעת מצביעה על כך שלא ניתן להסדיר חניות תקניות‬</w:t>
        <w:br/>
        <w:t>‫למול חניות התובעת (ראו עמ' ‪ 8‬לחוות הדעת) וחוות דעת זו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.61‬עוד אציין כי מתן אפשרות לחניה ברכוש המשותף הסמוך לחניות התובעת כפי‬</w:t>
        <w:br/>
        <w:t>‫שנחזה על ידי בעת ביקורי במקום יוצרת קושי אובייקטיבי בתמרון הכניסה‬</w:t>
        <w:br/>
        <w:t>‫והיציאה לחניות הצמודות עד כדי מניעת השימוש בהן‪ ,‬מה שאינו מאפשר קביעה כי‬</w:t>
        <w:br/>
        <w:t>‫שימוש זה ברכוש המשותף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תיק‪5/883/2019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.62‬משעה שנוכחתי כי קיימת פגיעה בזכות התובעת לבצע שימוש בחניות הצמודות לה‬</w:t>
        <w:br/>
        <w:t>‫כתוצאה מהשימוש שעושים בעלי הדירות ברכוש המשותף‪ ,‬אין מנוס במאזן‬</w:t>
        <w:br/>
        <w:t>‫הזכויות (שהרי גם לתובעת יש זכות ברכוש המשותף) להעדיף את זכות התובעת על‬</w:t>
        <w:br/>
        <w:t>‫פני זכותם של יתר בעלי הדירות ולקבוע כי בתנאי הזמן והמקום הנוכחיים ‪ -‬אין‬</w:t>
        <w:br/>
        <w:t>‫מדובר בשימוש סביר ברכוש המשותף מצד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.63‬מסקנתי זו מבוססת גם על האמור בסעיף ‪ 14‬לחוק המקרקעין‪ ,‬תשכ"ט – ‪1969‬‬</w:t>
        <w:br/>
        <w:t>‫(להלן‪" :‬חוק המקרקעין") ולפיו בעלות וזכויות אחרות במקרקעין אין בהם‬</w:t>
        <w:br/>
        <w:t>‫כשלעצמן כדי להצדיק דבר הגורם נזק או אי נוחות לאחר‪ ,‬כשבנסיבות שבפניי‪,‬‬</w:t>
        <w:br/>
        <w:t>‫בעלותם של בעלי הדירות ביחס לרכוש המשותף אינה מצדיקה הפרעה למימוש‬</w:t>
        <w:br/>
        <w:t>‫זכותה של התובעת‪.‬‬</w:t>
        <w:br/>
        <w:t>‫כאמור‪ -‬לא בכדי‪ ,‬צרפה הנתבעת לסיכומיה כ"הוכחה לקלות התמרון לחנייה"‪,‬‬</w:t>
        <w:br/>
        <w:t>‫תמונות בהן תפוסת החניה בחניות הצמודות לדירת התובעת אינה מלאה שכן במצב‬</w:t>
        <w:br/>
        <w:t>‫דברים זה‪ ,‬שעה שרק רכב אחד של התובעת חונה באחת החניות הצמודות‪ ,‬אכן מצב‬</w:t>
        <w:br/>
        <w:t>‫התמרון הוא סביר יחסית‪.‬‬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.64‬אלא שכפי שהוסבר לעיל‪ ,‬תיעוד המצב באופן הנ"ל מתעלם מכך שלתובעת ‪ 3‬חניות‬</w:t>
        <w:br/>
        <w:t>‫צמודות‪ ,‬בהן היא רשאית לעשות שימוש בו זמנית‪ ,‬מבלי שתזדקק ליטול רשות לכך‬</w:t>
        <w:br/>
        <w:t>‫או לדאוג לפינוי רכבים שונים המפריעים לתמרון‪.‬‬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.65‬בעדותו בפניי תיאר נציג התובעת את הקשיים הכרוכים בחניית רכבים ברכוש‬</w:t>
        <w:br/>
        <w:t>‫המשותף‪ ,‬ראו עדותו ראו עמ' ‪ 5‬לפרוט' שורות ‪ .)25-26‬ברי כי שימוש ברכוש‬</w:t>
        <w:br/>
        <w:t>‫המשותף לצרכי חניה אשר מונע מבעל דירה לעשות שימוש בחניות הצמודות לו אינו‬</w:t>
        <w:br/>
        <w:t>‫יכול להיחשב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.66‬על אף האמור לעיל‪ ,‬אציין כי מחוות דעת המומחה‪ ,‬מטעם התובעת‪ ,‬אשר לא‬</w:t>
        <w:br/>
        <w:t>‫נסתרה‪ ,‬שוכנעתי כי יכול וניתן "לייצר" חניות נוספות בתחום החלקה אלא שהדבר‬</w:t>
        <w:br/>
        <w:t>‫מצריך תכנון חדש מפורט אשר יחייב גם את הרחבת שטחי החניות הצמודות‬</w:t>
        <w:br/>
        <w:t>‫לדירות‪ .‬תכנון שכזה יצריך הגדלת שטח החניות הצמודות על חשבון הרכוש‬</w:t>
        <w:br/>
        <w:t>‫המשותף ולפיכך הוא מחייב הסכמה מפורשת ורחבה של כלל בעלי הדירות‬</w:t>
        <w:br/>
        <w:t>‫הרלבנטיים ובשלב הנוכחי זו אינה בנמצא‪.‬‬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.67‬אשר על כן‪ ,‬אני מקבלת את התביעה ואוסרת על בעלי הדירות‪ ,‬להן לא הוצמדו‬</w:t>
        <w:br/>
        <w:t>‫חניות‪ ,‬לעשות שימוש בשטח המריבה לצרכי החניית רכבים‪ .‬עוד ובנוסף אני אוסרת‬</w:t>
        <w:br/>
        <w:t>‫על חניית כלי רכב בסמוך לשער הכניסה לחניון (בצדו המזרחי)‪ ,‬מששוכנעתי‪ ,‬על‬</w:t>
        <w:br/>
        <w:t>‫סמך ביקוריי במקום‪ ,‬כי יש בכך כדי להוות הפרעה לתמרון היציאה והכניסה לחניון‪.‬‬</w:t>
        <w:br/>
        <w:t>‫דרישת התובעת להשבת עלות הקמת העמודים‬</w:t>
        <w:br/>
        <w:t>‫‪ .68‬איני מקבלת את דרישת התובעת לניכוי ההוצאות שהוציאה בעבור הנחת העמודים‬</w:t>
        <w:br/>
        <w:t>‫ברכוש המשותף מתשלומי דמי וועד שוטפים‪ ,‬משלא הוכחה הסכמת האסיפה‬</w:t>
        <w:br/>
        <w:t>‫הכללית לשינויים אלו ברכוש המשותף (ראו סעיף ‪ 2‬לתקנון המצוי)‪ .‬כמו כן‪ ,‬התובעת‬</w:t>
        <w:br/>
        <w:t>‫אינה רשאית להוציא הוצאות לתחזוקת הרכוש המשותף אלא בתנאים שנקבעו‬</w:t>
        <w:br/>
        <w:t>‫בהלכה (ראו רע"א ‪ 4984/17‬שמעון חיים נ' נציגות הבית המשותף סוקולוב ‪ 48‬קרית‬</w:t>
        <w:br/>
        <w:t>‫אתא (נבו ‪)14.12.2017‬‬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תיק‪5/883/2019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,‬על בעל דירה המוציא הוצאה כאמור‪ ,‬נדרש להוכיח כי הליקוי שתוקן הוא‬</w:t>
        <w:br/>
        <w:t>‫ברכוש המשותף אשר היה מוטל על נציגות הבית המשותף‪ ,‬עליו להוכיח שפנה‬</w:t>
        <w:br/>
        <w:t>‫לנציגות הבית המשותף בדרישה לתיקון הליקוי וכי זו סירבה לתקנו‪ .‬כמו כן‪,‬‬</w:t>
        <w:br/>
        <w:t>‫שהעיכוב שהיה נגרם בפניה למפקח על רישום מקרקעין בתביעה היה מביא‬</w:t>
        <w:br/>
        <w:t>‫להחמרת הנזק באופן משמעותי וכי נחיצות התיקון היא כזו שאי ביצועו יפגע בצורה‬</w:t>
        <w:br/>
        <w:t>‫קשה וברורה ביכולתו של בעל הדירה לעשות שימוש בדירתו‪ .‬עוד נדרש להוכיח‪ ,‬כי‬</w:t>
        <w:br/>
        <w:t>‫הליקוי תוקן בצורה נאותה ולבסוף יש להוכיח כי עלות התיקון סבירה‪.‬‬</w:t>
        <w:br/>
        <w:t>‫התנאים הללו לא הוכחו בפני כנדרש‪.‬‬</w:t>
        <w:br/>
        <w:t>‫‪ .69‬לא מצאתי רלבנטיות לנושא מגורי התובעת בבית‪ ,‬ומידת השימוש שהיא עושה‬</w:t>
        <w:br/>
        <w:t>‫בחניותיה‪ ,‬מקום שמדובר בזכות קניינית אותה רשאית התובעת לממש בכל עת לפי‬</w:t>
        <w:br/>
        <w:t>‫שיקול דעתה‪ .‬אין בידי להלום כי בעלי הדירות האחרים יקבעו עבורה איך ומתי‬</w:t>
        <w:br/>
        <w:t>‫להשתמש בחניות הצמודות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.70‬טענות הנתבעת כי התובע עושה שימוש חסר תום לב והצמדותיו לא הוכחה‪ .‬אמנם‪,‬‬</w:t>
        <w:br/>
        <w:t>‫הנתבעת צרפה לסיכומיה תמונה בה נראה מר גרינברג יוצא‪/‬נכנס מרכב בשטח‬</w:t>
        <w:br/>
        <w:t>‫המצוי מחוץ לחניותיו‪ ,‬אלא שהתמונה שהוצגה אינה נותנת תמונה מלאה ורחבה של‬</w:t>
        <w:br/>
        <w:t>‫כלל החניון באותה העת‪ ,‬ולא ניתן לבחון האם חניותיו היו תפוסות או מוגבלות‬</w:t>
        <w:br/>
        <w:t>‫באותה העת ע"י רכבים אחרים ולמי הם שייכים‪ .‬אציין כי מר גרינברג בחקירתו‬</w:t>
        <w:br/>
        <w:t>‫אודה כי לעיתים הוא נאלץ לעשות כן לנוכח מגבלות שמוטלות עליו ע"י בעלי הדירות‬</w:t>
        <w:br/>
        <w:t>‫(ראו פרוט' הדיון מיום ‪ 27.4.21‬עמ' ‪ 5‬שורות ‪.)15-17‬‬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.71‬איני סבורה כי יש מקום ליתן צו האוסר דיספוזיציה ברכוש המשותף‪ .‬ראשית‪ ,‬לא‬</w:t>
        <w:br/>
        <w:t>‫הוכח מהי הדיספוזיציה הנטענת‪ .‬שנית‪ ,‬הוצאת חלק מהרכוש המשותף לצורך‬</w:t>
        <w:br/>
        <w:t>‫הצמדתו לדירה כלשהי ממילא טעון הסכמת כל בעלי הדירות‪ ,‬ראו סעיף ‪ 62‬לחוק‬</w:t>
        <w:br/>
        <w:t>‫המקרקעין ומכאן שככל שהתובעת לא תסכים להוצאת החלק מהרכוש משותף‬</w:t>
        <w:br/>
        <w:t>‫ממילא לא תתאפשר בו "דיספוזיציה"‪.‬‬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.72‬לא מצאתי כי התובעת נמנעה מצירוף בעלי הדירות בבית לתביעה על מנת לצמצם‬</w:t>
        <w:br/>
        <w:t>‫את יריעת המחלוקת ולמנוע הבאת ראיות או עובדות בפניי‪.‬‬</w:t>
        <w:br/>
        <w:t>‫למעשה‪ ,‬הנתבעת היא שזו שנמנעה מהבאת ראיות (כפי שהוסבר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.73‬אודה כי מהות התביעה מעוררת קושי שכן לנציגות הבית אישיות נפרדת מבעלי‬</w:t>
        <w:br/>
        <w:t>‫הדירות‪ ,‬ולכאורה‪ ,‬היה ראוי להגיש את התביעה כנגד בעלי הדירות הרלבנטיים‪ ,‬שכן‬</w:t>
        <w:br/>
        <w:t>‫לא הוכח כי הנציגות כשלעצמה עושה שימוש ברכבים ובשטח המריבה‪ .‬עם זאת‪,‬‬</w:t>
        <w:br/>
        <w:t>‫ככל שעלה בידי להבין‪ ,‬מטרת הגשת התביעה הייתה למנוע מאת נציגות הבית‬</w:t>
        <w:br/>
        <w:t>‫(כאחראית על ניהול ותחזוקתו של הרכוש המשותף – ראו סעיף ‪ 69‬לחוק) לאפשר‬</w:t>
        <w:br/>
        <w:t>‫לבעלי הדירות שימוש ברכוש המשותף הרלבנטי ועל כן ככזו היא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.‬סיכום‬</w:t>
        <w:br/>
        <w:t>‫‪ .74‬על הנתבעת להודיע לבעלי הדירות בתוך ‪ 30‬יום מיום קבלת פסק הדין כי עליהם‬</w:t>
        <w:br/>
        <w:t>‫לחדול מלהחנות רכבים בשטח המריבה בהיות שימוש זה שימוש בלתי סביר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תיק‪5/883/2019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.75‬הנתבעת תשלם לתובעת‪ ,‬בתוך ‪ 45‬יום מהיום‪ ,‬את הוצאות ההליך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.‬אגרה – ‪.₪ 657‬‬</w:t>
        <w:br/>
        <w:t>‫ב‪ .‬שכ"ט עו"ד – ‪.₪ 6,408‬‬</w:t>
        <w:br/>
        <w:t>‫ג‪ .‬שכ"ט המומחה מטעם התובעת וזמן בטלה – ‪.₪ 4,000‬‬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אשר לא ישולם במועד יישא הפרשי הצמדה וריבית כחוק מהיום שנקבע‬</w:t>
        <w:br/>
        <w:t>‫לתשלום ועד לתשלום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ו' אדר‪ ,‬תשפ"ב (‪ 7‬פברואר‪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5/883/2019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