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08/536/2020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2022-02-08 · חיפה · יעל ליבוביץ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תיק‪8/536/2020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על רישום מקרקעין‬</w:t>
        <w:br/>
        <w:t>‫יעל ליבוביץ‬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‫ניר לוסי‬                                ‫תובעת‬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אליהו מלך ואח'‬</w:t>
        <w:br/>
        <w:t>‫הבנקים ‪ ,3‬חיפה‬</w:t>
        <w:br/>
        <w:t>‫טל'‪ 04-8600123:‬פקס‪04-8678830:‬‬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‫חדד יהודה‬     ‫‪1‬‬                          ‫נתבעים‬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חדד יובל‬</w:t>
        <w:br/>
        <w:t>‫שד אליהו ‪ ,38‬מזכרת בתיה‬</w:t>
        <w:br/>
        <w:t>‫טל'‪054-5707285:‬‬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‫פרידמן רעי‬        ‫‪2‬‬</w:t>
        <w:br/>
        <w:t>‫נהלל‬</w:t>
        <w:br/>
        <w:t>‫דוא"ל ‪e.friedman@hrmarsec.com‬‬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‫מנדינק רבקה‬      ‫‪3‬‬</w:t>
        <w:br/>
        <w:t>‫שד טרומפלדור ‪ ,23‬חיפה‬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‫עזבון המנוח גניס יצחק‬     ‫‪4‬‬</w:t>
        <w:br/>
        <w:t>‫באמצעות היורשת גניס גאולה‬</w:t>
        <w:br/>
        <w:t>‫מרח' טרומפלדור ‪ 23‬חיפה‬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‫גניס גאולה‬     ‫‪5‬‬</w:t>
        <w:br/>
        <w:t>‫שד טרומפלדור ‪ ,23‬חיפה‬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‫עזבון המנוחה ורד פרידמן ז"ל‬     ‫‪6‬‬</w:t>
        <w:br/>
        <w:t>‫באמצעות היורש יוחי פרידמן‬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‫מתתוף רבקה‬        ‫‪7‬‬</w:t>
        <w:br/>
        <w:t>‫טבנקין יצחק ‪ ,17/73‬חיפה‬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‫מתתוף אברהם‬        ‫‪8‬‬</w:t>
        <w:br/>
        <w:t>‫טבנקין יצחק ‪ ,17/73‬חיפה‬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‫וסר סיגל‬       ‫‪9‬‬</w:t>
        <w:br/>
        <w:t>‫מושב שכניה‬</w:t>
        <w:br/>
        <w:t>‫דוא"ל‪sigal3v@gmail.com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תיק‪8/536/2020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‫ייני יובל‬      ‫‪10‬‬</w:t>
        <w:br/>
        <w:t>‫רח' לולב ‪ ,1‬צור משה‬</w:t>
        <w:br/>
        <w:t>‫דוא"ל‪yenniyuval@gmail.com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‫עמאר רחל‬      ‫‪11‬‬</w:t>
        <w:br/>
        <w:t>‫שד טרומפלדור ‪ ,23‬חיפה‬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‫פרידמן יוחנן‬    ‫‪12‬‬</w:t>
        <w:br/>
        <w:t>‫שד טרומפלדור ‪ ,23‬חיפה‬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‫פרידמן שלום‬       ‫‪13‬‬</w:t>
        <w:br/>
        <w:t>‫שד' טרומפלדור ‪ 23‬חיפה‬</w:t>
        <w:br/>
        <w:t>‫דוא"ל‪rahavf@bezeqint.net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‫ייני ניר‬   ‫‪14‬‬</w:t>
        <w:br/>
        <w:t>‫יהודה הנשיא ‪ ,43/63‬תל אביב‬</w:t>
        <w:br/>
        <w:t>‫דוא"ל‪ ,nir.yenni@il.gt.com :‬תל אביב ‪ -‬יפו‬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‫גיל משה אביש‬      ‫‪15‬‬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‫גיל אסתר‬     ‫‪16‬‬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‫שניהם באמצעות ב"כ‪ :‬עו"ד רומן קוגן‬</w:t>
        <w:br/>
        <w:t>‫דרך בר יהודה ‪ ,300‬ת‪.‬ד‪ ,25244 .‬חיפה‬</w:t>
        <w:br/>
        <w:t>‫טל'‪ 04-6996830:‬פקס‪04-6949810:‬‬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‫השאלה העומדת לפתחי היא‪ ,‬האם הנתבע מס' ‪( 1‬להלן‪" :‬חדד") רכש דירה הכוללת זכות‬              ‫‪.1‬‬</w:t>
        <w:br/>
        <w:t>‫לחניה בתחום החלקה‪ ,‬והאם נכון ליתן צו מניעה אשר יאסור על חדד לחנות בתחומי החלקה‬</w:t>
        <w:br/>
        <w:t>‫בכלל ובחניה אשר משמשת את התובעת בפרט‪.‬‬</w:t>
        <w:br/>
        <w:t>‫הבית מושא ההליך נמצא ברח' טרומפלדור ‪ ,23‬חיפה‪ ,‬ומזוהה כחלקה ‪ 51‬בגוש ‪( 10885‬להלן‪:‬‬         ‫‪.2‬‬</w:t>
        <w:br/>
        <w:t>‫"הבית")‪ .‬הבית טרם נרשם כבית משותף‪ ,‬אך הוא ראוי להירשם ככזה‪ .‬התובעת היא בעלת‬</w:t>
        <w:br/>
        <w:t>‫זכויות בדירת מגורים בבית‪ ,‬והנתבעים הם בעלי הזכויות של היחידות האחרות‪.‬‬</w:t>
        <w:br/>
        <w:t>‫תמצית טענות התביעה ‪-‬‬</w:t>
        <w:br/>
        <w:t>‫הבית הוקם במקרקעין אותם ירשו בני משפחה אחת הם הנתבעים ‪ 14 ,13 ,12 ,10 ,9 ,2‬והמנוחה‬      ‫‪.3‬‬</w:t>
        <w:br/>
        <w:t>‫ורד פרידמן ז"ל היא נתבעת מס' ‪( 6‬להלן‪" :‬היזמים")‬</w:t>
        <w:br/>
        <w:t>‫היתר הבנייה המקורי שהוצא אפשר הקמת‪ 8 :‬דירות בקומות א'‪-‬ד'‪ ,‬מרתף שאינו יחידה‪ ,‬לובי‬        ‫‪.4‬‬</w:t>
        <w:br/>
        <w:t>‫ומחסנים בקומת הכניסה‪ ,‬ו‪ 8 -‬חניות ל‪ 8 -‬הדירות‪.‬‬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תיק‪8/536/2020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20.2.2002‬חתמו היזמים על הסכם שיתוף וכן על מסמך הבהרות‪ .‬הסכם השיתוף ומסמך‬          ‫‪.5‬‬</w:t>
        <w:br/>
        <w:t>‫ההבהרות לא נרשמו בלשכת רישום המקרקעין‪ ,‬אולם כל בעלי הדירות בבית נהגו בהתאם‬</w:t>
        <w:br/>
        <w:t>‫לאמור בהם‪.‬‬</w:t>
        <w:br/>
        <w:t>‫בפועל נבנו בבית ‪ 2‬יחידות דיור נוספות בקומת הכניסה ויחידת דיור נוספת בקומת המרתף‬         ‫‪.6‬‬</w:t>
        <w:br/>
        <w:t>‫שאינן מופיעות בהיתר המקורי‪.‬‬</w:t>
        <w:br/>
        <w:t>‫בשנת ‪ 2007‬הוגשה בקשה להכשרת (לגליזציה) יחידת הדיור שנבנתה בקומת העמודים ובשנת‬           ‫‪.7‬‬</w:t>
        <w:br/>
        <w:t>‫‪ 2011‬הגישה נתבעת מס' ‪ 9‬בקשה להכשרת דירת המרתף שנבנתה ללא היתר בנייה‪ .‬הבקשות‬</w:t>
        <w:br/>
        <w:t>‫שהוגשו היו כרוכות בהקלה בשל "העדר פתרון חניה לדירה הנוספת"‪.‬‬</w:t>
        <w:br/>
        <w:t>‫התובעת רכשה מיחידי היזמים את מחצית הזכויות בדירתה ביום ‪ ,19.07.2003‬והמחצית‬              ‫‪.8‬‬</w:t>
        <w:br/>
        <w:t>‫הנותרת הועברה לה מאחותה בשנת ‪ .2016‬הדירה נרכשה כשהיא כוללת "חניה צמודה לה"‪.‬‬</w:t>
        <w:br/>
        <w:t>‫בנספח ה' להסכם המכר מפורט כי החניה הגובלת במדרכה הציבורית בכיוון מזרח היא החניה‬</w:t>
        <w:br/>
        <w:t>‫שהוצמדה לדירתה‪ .‬הסכם השיתוף צורף כנספח להסכם המכר של התובעת‪.‬‬</w:t>
        <w:br/>
        <w:t>‫ביום ‪ 14.10.2012‬רכש חדד מנתבעת מס' ‪ 9‬את הדירה בקומת המרתף‪ .‬בהסכם המכר של חדד‬            ‫‪.9‬‬</w:t>
        <w:br/>
        <w:t>‫לא צוין כי הדירה נמכרת עם חניה‪ ,‬וגם לא הוקנתה לדירה זכות להשתמש בחניות הקיימות‬</w:t>
        <w:br/>
        <w:t>‫בבית‪ .‬חדד ידע בעת רכישת הדירה כי לדירה לא קיימת חניה‪ ,‬וכי כל ‪ 8‬החניות המצויות בשטח‬</w:t>
        <w:br/>
        <w:t>‫החלקה הוצמדו או עתידות להיות מוצמדות ל‪ 8 -‬הדירות הקיימות בבית‪ ,‬חניה אחת לכל דירה‪,‬‬</w:t>
        <w:br/>
        <w:t>‫לראיה‪ ,‬חדד חדל מלחנות בחניה הצמודה לדירת התובעת בעקבות דרישה התובעת כי יחדל‬</w:t>
        <w:br/>
        <w:t>‫מלחנות בחניה שלה ללא כל מחאה‪.‬‬</w:t>
        <w:br/>
        <w:t>‫בחוזה המכר מכוחו רכש חדד את דירתו קיימת הפניה מפורשת להוראות הסכם השיתוף‬               ‫‪.10‬‬</w:t>
        <w:br/>
        <w:t>‫המסדיר את נושא הצמדת החניות לדירות השונות בבית‪ ,‬והוא אף צורף כנספח להסכם שנחתם‬</w:t>
        <w:br/>
        <w:t>‫עמו‪ .‬כמו כן‪ ,‬בהצהרות הרו כש בהסכם המכר הצהיר חדד כי הוא בדק את נושא הכשרת דירת‬</w:t>
        <w:br/>
        <w:t>‫המרתף‪ ,‬ומכאן שידע כי הוא רוכש דירה ללא פתרון חניה‪.‬‬</w:t>
        <w:br/>
        <w:t>‫החל מאמצע שנת ‪ 2020‬החל חדד לחנות שוב בחניית התובעת ובגין כך הוגשה תביעה זו‪.‬‬       ‫‪.11‬‬</w:t>
        <w:br/>
        <w:t>‫ככל שייקבע כי הסכם השיתוף והתשריט שצורף לו אינם מחייבים את חדד‪ ,‬מהטעם שלא‬              ‫‪.12‬‬</w:t>
        <w:br/>
        <w:t>‫נרשמו בלשכת רישום המקרקעין‪ ,‬וככל שייקבע כי חדד רשאי לחנות בכל אחת מהחניות בתחום‬</w:t>
        <w:br/>
        <w:t>‫החלקה‪ ,‬אזי יש לקבוע כי לכל אחד מבעלי הדירות בבית קיימת הזכות לחנות בכל אחת מ‪8 -‬‬</w:t>
        <w:br/>
        <w:t>‫החניות החזיתיות על בסיס מקום פנוי‪.‬‬</w:t>
        <w:br/>
        <w:t>‫תמצית טענות ההגנה (חדד) ‪-‬‬</w:t>
        <w:br/>
        <w:t>‫במסגרת הסכם השיתוף שנחתם‪ ,‬אך לא נרשם‪ ,‬ניתנה זכות כללית לחניה אחת לכל אחת מ‪9 -‬‬          ‫‪.13‬‬</w:t>
        <w:br/>
        <w:t>‫דירות מסוימות שהוגדרו בהסכם‪ ,‬ביניהן לדירת חדד‪ .‬לא ניתנה זכות לחניה מסוימת לאף אחת‬</w:t>
        <w:br/>
        <w:t>‫מיחידות הדיור להן הוקנתה זכות החניה‪.‬‬</w:t>
        <w:br/>
        <w:t>‫התובעת מבססת את תביעתה על ‪ 3‬ראיות לכאורה‪ :‬הסכם רכישת דירתה‪ ,‬בקשות להיתרים‬              ‫‪.14‬‬</w:t>
        <w:br/>
        <w:t>‫שהוגשו לגבי דירות בבית והסכם השיתוף‪ .‬הסכם רכישת דירת התובעת נחתם בינה לבין מוכר‬</w:t>
        <w:br/>
        <w:t>‫הדירה והוא חסר כל נפקות ביחס לחדד‪ .‬בקשת ההכשרה המתייחסת לדירה בקומת הכניסה‬</w:t>
        <w:br/>
        <w:t>‫אינה רלבנטית לחדד‪ ,‬ובקשת ההכשרה המתייחסת לדירת חדד עניינה זכויות תכנוניות בלבד‪,‬‬</w:t>
        <w:br/>
        <w:t>‫והיא אינה קובעת זכויות קנייניות‪ .‬באשר להסכם השיתוף ולמסמך ההבהרות‪ ,‬הרי שבאלו‬</w:t>
        <w:br/>
        <w:t>‫מצוין באופן מפורש כי קיימת זכות חניה לכל יחידות הדיור בבית‪ ,‬למעט יחידות ‪ 2‬ו‪ ,3 -‬באחת‬</w:t>
        <w:br/>
        <w:t>‫מחניות הבית‪ ,‬וזאת מבלי לייחד או להצמיד חניה מסוימת לכל אחת מיחידות הדיור‪ .‬היות‬</w:t>
        <w:br/>
        <w:t>‫שחדד הוא הבעלים של יחידת דיור מס' ‪ ,1‬אשר לא הוחרגה מבין היחידות אשר להן זכות‬</w:t>
        <w:br/>
        <w:t>‫לחניה‪ ,‬ממילא קיימת לו זכות לחניה בבית מכוח הסכם השיתוף‪.‬‬</w:t>
        <w:br/>
        <w:t>‫העובדה שבהסכם המכר של התובעת נקבע כי התובעת רוכשת דירה ‪ +‬חניה אינה מעלה ואינה‬          ‫‪.15‬‬</w:t>
        <w:br/>
        <w:t>‫מורידה שכן מוכר הדירה לא יכול היה למכור לה יותר ממה שהיה לו‪ ,‬ועל כן התובעת יכולה‬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תיק‪8/536/2020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‫הייתה לרכוש רק מה שהוקנה למוכר בהסכם השיתוף‪ ,‬והוא חניה בלתי מסוימת בתחום‬</w:t>
        <w:br/>
        <w:t>‫החלקה‪.‬‬</w:t>
        <w:br/>
        <w:t>‫חדד אכן הפסיק לחנות בחניה למשך תקופה מסוימת בעקבות בקשת התובעת‪ ,‬וזאת משום‬                  ‫‪.16‬‬</w:t>
        <w:br/>
        <w:t>‫יחסי שכנות טובה‪ ,‬אך חזר לחנות בה בתחילת שנת ‪ ,2019‬וזאת לאחר שעבר אירוע מוחי‬</w:t>
        <w:br/>
        <w:t>‫שהותיר אותו עם מגבלה תנועתית‪ ,‬ולאחר שנוכח כי התובעת אינה עושה בה שימוש‪.‬‬</w:t>
        <w:br/>
        <w:t>‫התשריט שצורף כנספח ה' להסכם המכר של התובעת נעדר נפקות משפטית ולא ברור מתי ועל‬              ‫‪.17‬‬</w:t>
        <w:br/>
        <w:t>‫ידי מי נוצר‪ .‬תשריט זה לא צורף להסכם השיתוף‪.‬‬</w:t>
        <w:br/>
        <w:t>‫חדד אכן הכיר את ההליך התכנוני המתייחס לדירתו‪ ,‬אך ידע שהזכויות הקנייניות בשטח‬               ‫‪.18‬‬</w:t>
        <w:br/>
        <w:t>‫המשותף נקבעו בהסכם השיתוף שצורף להסכם המכר שלו‪ .‬הסכם השיתוף ומסמך ההבהרות‬</w:t>
        <w:br/>
        <w:t>‫שצורפו להסכם המכר שלו קבעו באופן מפורש כי לדירות מסוימות הוצמדה הזכות לחניה‪ ,‬ובין‬</w:t>
        <w:br/>
        <w:t>‫דירות אלו‪ ,‬כאמור‪ ,‬נכללה דירתו לה הוצמדה גם כן זכות דומה‪.‬‬</w:t>
        <w:br/>
        <w:t>‫טענות הגנה של נתבעים ‪- 9-14 ,6 ,5 ,4 ,2‬‬   ‫‪.19‬‬</w:t>
        <w:br/>
        <w:t>‫מהמסמכים שהוגשו על ידי התובעת עולה באופן מפורש כי חדד רכש את דירתו בשלב בו כל‬              ‫‪.20‬‬</w:t>
        <w:br/>
        <w:t>‫הדירות היו מאוכלסות‪ ,‬וכל דירה עשתה שימוש בחניה מסוימת‪ .‬כמו כן‪ ,‬ביחס לדירת חדד‬</w:t>
        <w:br/>
        <w:t>‫התבקש באופן מפורש במוסדות התכנון לפטור ממקום חניה‪.‬‬</w:t>
        <w:br/>
        <w:t>‫לאור זאת‪ ,‬מסכימים הנתבעים למתן פסק דין אשר יורה כי הסכם השיתוף קובע הצמדת ‪8‬‬                ‫‪.21‬‬</w:t>
        <w:br/>
        <w:t>‫החניות שבחזית הבית לדירות התובעת והנתבעים ‪ 16 ,15 ,12 ,11 ,2-6‬בלבד‪.‬‬</w:t>
        <w:br/>
        <w:t>‫ההליכים בתיק –‬</w:t>
        <w:br/>
        <w:t>‫היות שנתבעים ‪ 6-14 ,3 ,2‬קיבלו את כתב התביעה וההזמנה לדין‪ ,‬אך לא התייצבו לדיון או לא‬        ‫‪.22‬‬</w:t>
        <w:br/>
        <w:t>‫הגישו כתב הגנה עתרה התובעת למתן פסק דין אשר יחייב אותם כמפורט בכתב התביעה‪ ,‬אך‬</w:t>
        <w:br/>
        <w:t>‫בהחלטה שניתנה על ידי ביום ‪ 5.7.2021‬מצאתי לדחות את הבקשה תוך שקבעתי כי פסק הדין‬</w:t>
        <w:br/>
        <w:t>‫שיינתן בסוף ההליך יחול ויחייב גם אותם‪.‬‬</w:t>
        <w:br/>
        <w:t>‫ביום ‪ 28.12.2021‬התקיים דיון הוכחות בתיק במסגרתו העידו מטעם התובעת‪ :‬עו"ד רון ברנט‪,‬‬          ‫‪.23‬‬</w:t>
        <w:br/>
        <w:t>‫מי שאמור לרשום את הבית כבית משותף (להלן‪" :‬עו"ד ברנט")‪ ,‬ניר ייני‪ ,‬מי שהיה בעל זכויות‬</w:t>
        <w:br/>
        <w:t>‫בבית‪ ,‬נתבעת מס' ‪ ,9‬דוד ייני‪ ,‬שהוא אביה של נתבעת מס' ‪ 9‬והתובעת‪ .‬מטעם הנתבעים העיד‬</w:t>
        <w:br/>
        <w:t>‫נתבע מס' ‪.1‬‬</w:t>
        <w:br/>
        <w:t>‫הצדדים הגישו סיכומי טענות בתיק‪ ,‬וכעת נותר לי להכריע בשאלה שבמחלוקת‪.‬‬            ‫‪.24‬‬</w:t>
        <w:br/>
        <w:t>‫דיון והכרעה –‬</w:t>
        <w:br/>
        <w:t>‫אקדים ואומר כי מצאתי לקבל את התביעה וליתן צו מניעה שיאסור על חדד לחנות בחניות‬              ‫‪.25‬‬</w:t>
        <w:br/>
        <w:t>‫המצויות בתחום החלקה‪ ,‬הכול כפי שיפורט להלן‪.‬‬</w:t>
        <w:br/>
        <w:t>‫היזמים‪ ,‬שהם בני משפחה אחת הגישו בשנת ‪ ,2002‬או בסמוך לכך‪ ,‬בקשה להיתר בניה להקמת‬             ‫‪.26‬‬</w:t>
        <w:br/>
        <w:t>‫בית מגורים הכולל ‪ 8‬דירות ו‪ 8 -‬חניות‪ ,‬ראו נספח מס' ‪ 2‬לתצהיר עדות ראשית של התובעת‪.‬‬</w:t>
        <w:br/>
        <w:t>‫מעיון בתשריט הבקשה להיתר בניה עולה כי הבית המתוכנן כלל מרתף בשטח של ‪ 50.60‬מ"ר‪,‬‬</w:t>
        <w:br/>
        <w:t>‫שבאותו שלב לא תוכנן כיחידה‪ ,‬קומת כניסה ובה מחסנים וחללים בנויים נוספים שלא תוכננו‬</w:t>
        <w:br/>
        <w:t>‫כיחידות‪ ,‬ועוד ‪ 8‬דירות בקומות ראשונה‪-‬רביעית‪ ,‬שתי דירות בכל קומה‪ .‬בקומת הקרקע תוכננו‬</w:t>
        <w:br/>
        <w:t>‫‪ 8‬חניות בחזית הצפון מערבית של הבית כשלצדן נרשם‪" :‬אישור חניה עבור ‪ 8‬דירות (עד ‪120‬‬</w:t>
        <w:br/>
        <w:t>‫מ"ר) ‪ .1‬דרוש ‪ 8‬מק' חניה מוצע ‪ 8‬מק' חניה‪ .2 .‬כניסה ויציאה מהחניה רק בפניה ימינה‪.3 .‬‬</w:t>
        <w:br/>
        <w:t>‫כל עבודות סלילה בשטח ציבורי לפי הנחיות של נציג אגף דרכים"‪.‬‬</w:t>
        <w:br/>
        <w:t>‫לבית ניתן ביום ‪ 11.3.02‬טופס ‪ 4‬ל‪ 8"-‬יחידות דיור בלבד"‪.‬‬      ‫‪.27‬‬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תיק‪8/536/2020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‫בבקשה להיתר הבניה הדרישה התכנונית בעבור ‪ 8‬דירות הייתה להקים ‪ 8‬חניות‪ ,‬דהיינו חניה‬       ‫‪.28‬‬</w:t>
        <w:br/>
        <w:t>‫אחת לכל דירה‪ .‬היות שהיתר בניה הוא תכנוני ולא קנייני לא נקבע בו האם החניות תרשמנה‬</w:t>
        <w:br/>
        <w:t>‫כרכוש משותף לכלל בעלי הדירות או תוצמדנה באופן כזה או אחר לדירות‪.‬‬</w:t>
        <w:br/>
        <w:t>‫אלא‪ ,‬שעל אף העובדה שהתבקש והתקבל היתר בניה להקמת בית בן ‪ 8‬דירות בלבד‪ ,‬בפועל‬            ‫‪.29‬‬</w:t>
        <w:br/>
        <w:t>‫הקימו היזמים בנוסף ל‪ 8-‬הדירות‪ ,‬שנבנו בהתאם להיתר הבניה‪ ,‬יחידות נוספות ללא היתר‬</w:t>
        <w:br/>
        <w:t>‫בניה כדלהלן‪ :‬יחידת דיור בקומת המרתף‪ 2 ,‬יחידות דיור נוספות בקומה הכניסה‪ ,‬ו‪ 4 -‬חנויות‬</w:t>
        <w:br/>
        <w:t>‫באגף נפרד‪.‬‬</w:t>
        <w:br/>
        <w:t>‫קטע התשריט המדגים את קומת הכניסה כפי שנבנתה בפועל צורף כנספח להסכם המכר של‬             ‫‪.30‬‬</w:t>
        <w:br/>
        <w:t>‫התובעת (נספח ‪ 5‬לתצהיר עדותה הראשית)‪ ,‬וניתן לראות בו את מיקום ‪ 2‬יחידות הדיור בקומת‬</w:t>
        <w:br/>
        <w:t>‫הכניסה (מסומנות ‪ 2‬ו‪ )3-‬ואת החנויות (מסומנות ‪ .)12-15‬על גבי תשריט זה מתנוססות‬</w:t>
        <w:br/>
        <w:t>‫חתימותיהם של המוכרים (חלק מהיזמים)‪ ,‬של התובעת ושל מיופה כוחה של אחותה (אשר‬</w:t>
        <w:br/>
        <w:t>‫בהמשך העבירה זכויותיה לתובעת)‪ .‬מצ"ב לשם הנוחות‪.‬‬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‫בהמשך‪ ,‬הגישו יחידי היזמים בקשות להכשרת שתיים משלוש היחידות שנבנו ללא היתר בנייה‪.‬‬       ‫‪.31‬‬</w:t>
        <w:br/>
        <w:t>‫בתחילה הוגשה בשנת ‪ 2007‬בקשה להכשרת יחידת הדיור בקומת העמודים‪ .‬במישור התכנוני‬</w:t>
        <w:br/>
        <w:t>‫הוגשה הבקשה "בהעדר פתרון חניה לדירה נוספת"‪ ,‬ואושרה ככזו‪ .‬לאחר מכן הוגשה בשנת‬</w:t>
        <w:br/>
        <w:t>‫‪ 2012‬בקשת הקלה ביחס להכשרת דירת המרתף‪ ,‬היא דירת חדד‪ .‬גם בקשה זו הוגשה במישור‬</w:t>
        <w:br/>
        <w:t>‫התכנוני כשהיא נעדרת פתרון חנייה‪" -‬העדר פתרון חנייה לדירה הנוספת"‪ ,‬ואושרה ככזו‪ ,‬ראו‬</w:t>
        <w:br/>
        <w:t>‫נספחים ‪ 9‬ו‪ 6-‬לתצהיר 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תיק‪8/536/2020 :‬‬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דרישת מוסדות התכנון להצמדת חניות לדירות המקוריות בלבד משמעה שחניות אלו‬</w:t>
        <w:br/>
        <w:t>‫בהכרח יוצמדו לדירות המקוריות?‬</w:t>
        <w:br/>
        <w:t>‫על הזכות לחניה חולשות מספר מערכות חוקים חלקן עוסקות בפן התכנוני וחלקן בפן הקנייני‪.‬‬           ‫‪.32‬‬</w:t>
        <w:br/>
        <w:t>‫בפן התכנוני‪ ,‬חוק התכנון והבניה והתקנות אשר הותקנו מכוחו עוסקים בתקני חניה‪ .‬עיון‬              ‫‪.33‬‬</w:t>
        <w:br/>
        <w:t>‫בתקנות התכנון והבניה (התקנת מקומות חניה)‪ ,‬התשמ"ג‪ 1983-‬מעלה כי תקנות אלו מסדירות‬</w:t>
        <w:br/>
        <w:t>‫את תקני החניה המחייבים‪ ,‬תוך שלוועדה המקומית ניתן שיקול דעת לקבוע כמה חניות נכון‬</w:t>
        <w:br/>
        <w:t>‫לחייב מתוך טווח החניות שנקבע בתקנות ביחס לסוגי הבניה השונים‪ .‬הרציונל העומד בבסיס‬</w:t>
        <w:br/>
        <w:t>‫תקנות אלו הוא חיוב מגיש בקשה להיתר בניה לפעול לצמצום מצוקת החנייה ברחוב באמצעות‬</w:t>
        <w:br/>
        <w:t>‫חיובו "לייצר" חניות מתאימות בתוך שטח החלקה לטובת הדירות שנבנות‪.‬‬</w:t>
        <w:br/>
        <w:t>‫אין מחלוקת על כך שבפן התכנוני חויבו היזמים להקים ‪ 8‬חניות בעבור ‪ 8‬הדירות המקוריות‬             ‫‪.34‬‬</w:t>
        <w:br/>
        <w:t>‫שנבנו‪ ,‬והופטרו מהצורך להקים חניות נוספות בעבור הדירות שהוכשרו בהליך ההכשר התכנוני‬</w:t>
        <w:br/>
        <w:t>‫בשלב מאוחר יותר‪ .‬מעדות עו"ד רון ברנט עלה כי הפטור מהצורך לייצר חניות נוספות בעבור‬</w:t>
        <w:br/>
        <w:t>‫הדירות הנוספות שהוכשרו נבע מהקרבה של הבית לחניון ציבורי‪ ,‬ראו עדותו בעמ' ‪ 4‬לפרוטוקול‬</w:t>
        <w:br/>
        <w:t>‫הדיון מיום ‪ 28.12.21‬שורות ‪.23-24‬‬</w:t>
        <w:br/>
        <w:t>‫ואולם‪ ,‬דרישות מוסדות התכנון‪ ,‬וכפועל יוצא התחייבות היזמים להקמת כמות מסוימת של‬                ‫‪.35‬‬</w:t>
        <w:br/>
        <w:t>‫חניות בתחום החלקה‪ ,‬אינה מכתיבה את אופן חלוקתן של החניות בין בעלי הדירות בפן‬</w:t>
        <w:br/>
        <w:t>‫הקנייני‪ ,‬אלא ההסכמים שנכרתו בין בעלי הדירות הם אשר קובעים בפן הקנייני האם החניות‬</w:t>
        <w:br/>
        <w:t>‫יוותרו רכוש משותף או יוצמדו לדירה‪/‬דירות בבית‪.‬‬</w:t>
        <w:br/>
        <w:t>‫קיומו או היעדרו של היתר בנייה כדין עניין הוא למוסדות התכנון לענות בו‪ ,‬ודרישת מוסדות‬          ‫‪.36‬‬</w:t>
        <w:br/>
        <w:t>‫התכנון להקמת חניה לדירה או ויתור על דרישה זו אף היא עניין תכנוני גרידא אשר אינו קובע‬</w:t>
        <w:br/>
        <w:t>‫האם החניה שתוקם תהא קניינה של אותה דירה‪ ,‬אם לאו‪.‬‬</w:t>
        <w:br/>
        <w:t>‫בעניין ההפרדה בין העניינים התכנוניים לעניינים הקנייניים ראו דברי כב' השופט ת' אור בבג"ץ‬      ‫‪.37‬‬</w:t>
        <w:br/>
        <w:t>‫‪ 305/82‬מור נ' הוועדה המחוזית לתכנון ובנייה מחוז המרכז‪ ,‬פ"ד לח(‪:)1984( 148 ,141 )1‬‬</w:t>
        <w:br/>
        <w:t>‫"כששוקלת הוועדה המקומית ומחליטה ליתן היתר בניה‪ ,‬אין בכך כדי לפגוע במי אשר טוען‬</w:t>
        <w:br/>
        <w:t>‫לזכויות‪ ,‬אשר תיפגענה אם יינתן ההיתר‪ ,‬או אם ימומש ההיתר על ידי בנייה על הנכס‪,‬‬</w:t>
        <w:br/>
        <w:t>‫ופתוחה בפניו הדרך לפנות לערכאות ולקבל סעד שימנע פגיעה כזו"‪ .‬על דברים אלה שב וחזר‬</w:t>
        <w:br/>
        <w:t>‫כב' השופט אור‪ ,‬בבג"ץ ‪ 879/89‬בנייני ט‪.‬ל‪.‬מ‪ .‬חברה לבניין בע"מ נ' הוועדה המקומית לתכנון‬</w:t>
        <w:br/>
        <w:t>‫ובנייה חולון‪ ,‬פ"ד מד(‪ ,)1990( 831 )2‬וראו את האמור בספרו של דויטש‪ ,‬בעמ' ‪ 695‬לעניין‬</w:t>
        <w:br/>
        <w:t>‫ההפרדה בין הפן התכנון לפן הקנייני‪:‬‬</w:t>
        <w:br/>
        <w:t>‫"אין צורך להרחיב‪ ,‬כי זכות הבניה מבחינת דיני הקניין מצויה במישור אחד‪ ,‬וקיומו של היתר‬</w:t>
        <w:br/>
        <w:t>‫בניה מהוועדה המקומית‪ ,‬היא עניין למישור אחר‪ .‬קיומו של היתר בניה אינו מצביע על כך‬</w:t>
        <w:br/>
        <w:t>‫שהבניה היא חוקית‪ ,‬אלא אך ורק על כך‪ ,‬כי היא חוקית מבחינת דיני התכנון והבניה‪ .‬עדיין‬</w:t>
        <w:br/>
        <w:t>‫אין מניעה כלשהי לתקיפה של הבניה על פי דיני הקניין (נזיקין) לפי הכללים הרגילים‪.‬‬</w:t>
        <w:br/>
        <w:t>‫רשויות התכנון אינן בודקות את התקינות של הבניה מן הצד של זכויות הקניין‪."...‬‬</w:t>
        <w:br/>
        <w:t>‫וכן ראו את הדברים שנקבעו בעת"מ (י‪-‬ם) ‪ 46/69‬למברג נ' ועדת הערר המחוזית לתכנון ובנייה‬</w:t>
        <w:br/>
        <w:t>‫ירושלים‪ ,‬פ"מ התש"ס ‪:)2000( 142 ,129‬‬</w:t>
        <w:br/>
        <w:t>‫"זכות הבניה‪ ,‬מבחינת דיני הקניין‪ ,‬מצוייה במישור אחד וקיומו של היתר בנייה מן הוועדה‬</w:t>
        <w:br/>
        <w:t>‫המקומית‪ ,‬היא עניין למישור אחר"‪.‬‬</w:t>
        <w:br/>
        <w:t>‫וכן ראו גם את דברי הביקורת של עו"ד ניר מועלם בעניין במאמרו "הסכמות לבנייה בהליכי‬</w:t>
        <w:br/>
        <w:t>‫רישוי‪ :‬בין קניין תכנון" מקרקעין י(‪.)2011( 23 )3‬‬</w:t>
        <w:br/>
        <w:t>‫הנה כי כן‪ ,‬עצם הקמת ‪ 8‬החניות בחצר המשותפת של הבית‪ ,‬בהתאם לדרישות מוסדות התכנון‪,‬‬              ‫‪.38‬‬</w:t>
        <w:br/>
        <w:t>‫אין בה כדי לקבוע כי חניות אלו‪ ,‬כולן או חלקן‪ ,‬יוצמדו לדירות מסוימות בבית‪ ,‬אלא אך ויתור‬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תיק‪8/536/2020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‫של מוסדות התכנון‪ ,‬בפן התכנוני‪ ,‬על הקמת חניות נוספות בתחום החלקה בעבור היחידות‬</w:t>
        <w:br/>
        <w:t>‫הנוספות‪.‬‬</w:t>
        <w:br/>
        <w:t>‫על הפן הקנייני חולשת המערכת החוזית‪-‬הסכמית‪ .‬הפועל היוצא מהאמור הוא שיש לבחון את‬           ‫‪.39‬‬</w:t>
        <w:br/>
        <w:t>‫המערכת ההסכמית‪ -‬קניינית אשר חלה על בעלי הדירות בבית‪ ,‬לאמור‪ ,‬האם הוצאו החניות‬</w:t>
        <w:br/>
        <w:t>‫מהרכוש המשותף והוצמדו לדירות בבית‪.‬‬</w:t>
        <w:br/>
        <w:t>‫כדי להכריע בשאלה זו יש להפעיל מבחן דו‪-‬שלבי‪ .‬בשלב הראשון‪ ,‬יש לסווג את השטח בו‬             ‫‪.40‬‬</w:t>
        <w:br/>
        <w:t>‫מדובר‪ :‬כרכוש משותף או כדירות‪ .‬רק אם השטח מסווג כרכוש משותף יש לעבור לשלב השני‬</w:t>
        <w:br/>
        <w:t>‫ולבחון אם הוא נגרע מהרכוש המשותף כדין‪ ,‬ראו ע"א ‪ 5791/19‬עדי נכסים אילת בע"מ נ' ‪108‬‬</w:t>
        <w:br/>
        <w:t>‫בעלי זכויות במקרקעין בגוש ‪ 40039‬חלקה ‪ ,12‬בפסקה ‪( 22‬נבו‪;)25.01.2022 ,‬ע"א ‪7260/12‬‬</w:t>
        <w:br/>
        <w:t>‫עמליה פרנק כהן נכסים והשקעות בע"מ נ' חברת "וזוב נכסים בע"מ" (נבו‪( )20.11.2016 ,‬להלן‪:‬‬</w:t>
        <w:br/>
        <w:t>‫"פרשת עמליה פרנק")‪.‬‬</w:t>
        <w:br/>
        <w:t>‫סיווג החניות כרכוש משותף‪-‬‬</w:t>
        <w:br/>
        <w:t>‫בבית המשותף קיימים שני מרכיבים הכרחיים‪ ,‬הדירות והרכוש המשותף (ראו י‪ .‬ויסמן דיני‬          ‫‪.41‬‬</w:t>
        <w:br/>
        <w:t>‫קניין‪-‬בעלות ושיתוף ‪( ))1997( 375‬להלן‪" :‬ויסמן")‪ .‬ההגדרה של רכוש משותף היא שיורית‪,‬‬</w:t>
        <w:br/>
        <w:t>‫לאמור‪ ,‬כל מה שאינו רשום כדירה ולא הוצא מהרכוש המשותף והוצמד לדירה הוא חלק‬</w:t>
        <w:br/>
        <w:t>‫מהרכוש המשותף‪ ,‬ראו בעניין ע"א ‪ 11965/05‬עזבון המנוח מרדכי קליין נ' דוד שרון (נבו‪,‬‬</w:t>
        <w:br/>
        <w:t>‫‪ ;)27.08.2009‬ויסמן לעיל‪ ,‬בעמ' ‪.])381‬‬</w:t>
        <w:br/>
        <w:t>‫ההגדרה השיורית המצויה בסעיף ‪77‬א לחוק המקרקעין‪ ,‬התשכ"ט‪( 1969-‬להלן‪" :‬חוק‬                   ‫‪.42‬‬</w:t>
        <w:br/>
        <w:t>‫המקרקעין") החלה על בתים שטרם נרשמו כבתים משותפים‪ ,‬משמעה כי שטח שאינו "דירה"‬</w:t>
        <w:br/>
        <w:t>‫ייחשב לרכוש משותף‪ .‬וכך מורנו הסעיף‪:‬‬</w:t>
        <w:br/>
        <w:t>‫"רכוש משותף – "כל חלקי הבית חוץ מהדירות‪ ,‬ולרבות הקרקע‪ ,‬הגגות‪ ,‬הקירות החיצוניים‪,‬‬</w:t>
        <w:br/>
        <w:t>‫המסד‪ ,‬חדרי המדרגות‪ ,‬מעליות‪ ,‬מקלטים וכן מיתקני הסקה או מים וכיוצא באלה המיועדים‬</w:t>
        <w:br/>
        <w:t>‫לשמש את כל בעלי הדירות או מרביתם אפילו הם בתחומי דירה מסויימת‪( ".‬הדגשה שלי י"ל)‬</w:t>
        <w:br/>
        <w:t>‫וראו גם (ע"א (מחוזי י‪-‬ם) דיבון נ' הממונה על מרשם המקרקעין פ"מ התשמ"ה (‪267 ,265 )2‬‬</w:t>
        <w:br/>
        <w:t>‫(‪.)1985‬‬</w:t>
        <w:br/>
        <w:t>‫"דירה" הוגדרה בסעיף ‪77‬א לחוק המקרקעין כ‪" -‬חדר או תא‪ ,‬או מערכת חדרים או תאים‪,‬‬             ‫‪.43‬‬</w:t>
        <w:br/>
        <w:t>‫שנועדו לשמש יחידה שלמה ונפרדת למגורים‪ ,‬לעסק או לכל צורך אחר"‪.‬‬</w:t>
        <w:br/>
        <w:t>‫משמדובר על חניות בלתי מקורות ברי כי הן אינן מהוות חדר או תא כאמור בסעיף ‪77‬א לחוק‬         ‫‪.44‬‬</w:t>
        <w:br/>
        <w:t>‫המקרקעין‪ ,‬ועל כן הן מהוות "רכוש משותף כל עוד לא יוכח כי הוצאו ממנו והוצמדו לדירות‬</w:t>
        <w:br/>
        <w:t>‫בבית‪.‬‬</w:t>
        <w:br/>
        <w:t>‫האם החניות נגרעו מהרכוש המשותף‪-‬‬</w:t>
        <w:br/>
        <w:t>‫סעיף ‪(62‬א) לחוק המקרקעין‪ ,‬אשר הוחל דרך סעיף ‪77‬ב לחוק המקרקעין גם על בתים שטרם‬            ‫‪.45‬‬</w:t>
        <w:br/>
        <w:t>‫נרשמו כבתים משותפים‪ ,‬קובע כיצד מוצאים חלקים מהרכוש המשותף ומוצמדים לדירות‪:‬‬</w:t>
        <w:br/>
        <w:t>‫"בעלי הדירות רשאים לערוך תקנון ולשנות את הוראותיו ברוב של בעלי הדירות ששני‬</w:t>
        <w:br/>
        <w:t>‫שלישים של הרכוש המשותף צמודים לדירותיהם‪ ,‬אולם אין לקבוע או לשנות בתקנון זכויות‬</w:t>
        <w:br/>
        <w:t>‫של בעלי דירות או להטיל עליהם חובות או תשלומים מסוג או בשיעור שלא פורשו בחוק זה‬</w:t>
        <w:br/>
        <w:t>‫אלא בהסכמתם‪ ,‬ואין לקבוע הצמדה של חלק מסויים מהרכוש המשותף לדירה פלונית אלא‬</w:t>
        <w:br/>
        <w:t>‫בהסכמת כל בעלי הדירות‪( ".‬הדגשה שלי י"ל)‬</w:t>
        <w:br/>
        <w:t>‫היות שהוצאת חלקים מהרכוש המשותף טעונה הסכמה מפורשת של כל בעלי הדירות בבית‪,‬‬               ‫‪.46‬‬</w:t>
        <w:br/>
        <w:t>‫אלא אם נגרעו חלקים אלו מראש ע"י מי שבנה את הבית‪ ,‬עסקה הפסיקה רבות בנושא אופן‬</w:t>
        <w:br/>
        <w:t>‫גריעת חלקים מהרכוש המשותף והצמדתם לדירות‪ ,‬ועל רקע הקשיים שהתעוררו בפרקטיקה‬</w:t>
        <w:br/>
        <w:t>‫והצורך להעניק הגנה טובה יותר לרוכשי הדירות נחקק בשנת ‪ 1973‬חוק המכר (דירות)‪,‬‬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תיק‪8/536/2020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‫התשל"ג‪ 1973-‬בו נקבעו בסעיף ‪ 6‬הוראות אשר מחייבות מוכר דירה לפרט באופן מדויק מהם‬</w:t>
        <w:br/>
        <w:t>‫החלקים המוצאים מהרכוש המשותף‪ ,‬שאם לא כן יוותרו חלקים אלו רכוש משותף לכלל בעלי‬</w:t>
        <w:br/>
        <w:t>‫הדירות בבית‪ .‬וכך קובע הסעיף‪:‬‬</w:t>
        <w:br/>
        <w:t>‫"‪( 6‬א) המוכר דירה בבית משותף או בבית המיועד להירשם כבית משותף והתקנון שחל על‬</w:t>
        <w:br/>
        <w:t>‫הבית או שבדעתו להחיל על הבית מבטל או משנה הוראה של התקנון המצוי המתייחסת לענין‬</w:t>
        <w:br/>
        <w:t>‫מן הענינים המנויים להלן‪ ,‬חייב לכלול במפרט או לצרף לחוזה המכר פרטים על אותו ענין;‬</w:t>
        <w:br/>
        <w:t>‫ואלה הענינים‪:‬‬</w:t>
        <w:br/>
        <w:t>‫(‪ )1‬הוצאת חלק מהרכוש המשותף;‬</w:t>
        <w:br/>
        <w:t>‫(‪ )2‬שיעורו של החלק ברכוש המשותף הצמוד לדירה;‬</w:t>
        <w:br/>
        <w:t>‫[‪]...‬‬</w:t>
        <w:br/>
        <w:t>‫(ב) מוכר שלא מסר פרטים על ענין מהענינים המנויים בסעיף קטן (א) יראוהו‪ ,‬על אף‬</w:t>
        <w:br/>
        <w:t>‫האמור בחוזה המכר‪ ,‬כמי שהתחייב שהוראות התקנון המצוי לגבי אותו ענין יחולו על הבית‬</w:t>
        <w:br/>
        <w:t>‫המשותף"‪.‬‬</w:t>
        <w:br/>
        <w:t>‫בפרשת עמליה פרנק נקבע כי הוצאת חלקים מהרכוש המשותף חייבת להיות מפורשת וברורה‬              ‫‪.47‬‬</w:t>
        <w:br/>
        <w:t>‫ולא ניתן להסתפק בסעיפים כללים ועמומים מכוחם יוצאו חלקים מהרכוש המשותף‪ .‬נקבע כי‬</w:t>
        <w:br/>
        <w:t>‫הגריעה "צריכה להיות מוצגת באופן קונקרטי‪ ,‬ספציפי ומסוים" באופן ש‪" -‬אם לא צוין באופן‬</w:t>
        <w:br/>
        <w:t>‫מפורש וברור במפרט או במסמך אחר פרט לחוזה המכר כי חלק פלוני מוצא מהרכוש‬</w:t>
        <w:br/>
        <w:t>‫המשותף‪ -‬יהא אשר יהא סוג של חלק זה‪ -‬הרי שהוא ייחשב רכוש משותף" (שם בעמ' ‪.)23‬‬</w:t>
        <w:br/>
        <w:t>‫אשר למעמד רוכשי הדירות בבית שאינו רשום כ"בית משותף"‪ ,‬פסק בית המשפט העליון‬                 ‫‪.48‬‬</w:t>
        <w:br/>
        <w:t>‫ברע"א ‪ 259/99‬חברת פליצ'ה ראובן בע"מ נ' סופיוב‪ ,‬פ"ד נה (‪( )400 – 399 ,385 )3‬להלן‪" :‬הלכת‬</w:t>
        <w:br/>
        <w:t>‫פליצ'ה")‪ ,‬כדלקמן‪:‬‬</w:t>
        <w:br/>
        <w:t>‫"מדובר בבית שאינו רשום כבית משותף‪ ,‬אך מיועד להירשם ככזה‪ ,‬וחלות עליו הוראות פרק‬</w:t>
        <w:br/>
        <w:t>‫ו'‪ 1‬לחוק המקרקעין‪ .‬משמעות הדבר היא כי כל עוד לא נרשם הבית כאמור‪ ,‬אין רואים דירה‬</w:t>
        <w:br/>
        <w:t>‫בבניין כנושא נפרד לזכויות קניין‪ ,‬ואין רואים כאילו צמוד לה מהבחינה הקניינית חלק יחסי‬</w:t>
        <w:br/>
        <w:t>‫ברכוש המשותף‪ .‬בטרם רישום נחשבים רוכשי הדירות בבניין כבעלי זכויות משותפות בנכס‬</w:t>
        <w:br/>
        <w:t>‫המקרקעין כולו – דירות ורכוש משותף כאחד – ואין בכוחם לרשום זכות בעלות נפרדת בדירה‬</w:t>
        <w:br/>
        <w:t>‫ובחלק היחסי ברכוש המשותף (הצעת חוק בתים משותפים‪ ,‬תשי"א‪ ;1951-‬ד"נ ‪ 20/73‬שמע‬</w:t>
        <w:br/>
        <w:t>‫נ' סדובסקי [‪ ,]11‬בעמ' ‪ .)734‬בשלב זה גם אין תוצאות קנייניות ישירות להוצאת שטחים‬</w:t>
        <w:br/>
        <w:t>‫מהרכוש המשותף והצמדתם לדירות מסוימות‪ ,‬שכן גם בהינתן פעולה כזו נותרת בעלות‬</w:t>
        <w:br/>
        <w:t>‫משותפת של כל הדיירים בכל המבנה כולו עד לרישום הבית המשותף (השווה מ' דויטש קניין‬</w:t>
        <w:br/>
        <w:t>‫(כרך א) [‪ ,]20‬בעמ' ‪ .)753‬עם זאת בתיקון לחוק המקרקעין (חוק המקרקעין (תיקון מס' ‪,)5‬‬</w:t>
        <w:br/>
        <w:t>‫תשל"ז‪ )1977-‬ששילב את פרק ו'‪ 1‬אל תוכו‪ ,‬החיל המחוקק על בניין כזה שטרם נרשם את‬</w:t>
        <w:br/>
        <w:t>‫מרבית ההוראות האחרות החלות על בתים משותפים (סעיף ‪77‬ב לחוק המקרקעין)‪ .‬החלה זו‬</w:t>
        <w:br/>
        <w:t>‫נעשתה לא בדרך הקניית זכויות קניין לדיירים בדירות וברכוש המשותף‪ ,‬אלא בהחלת הסדרי‬</w:t>
        <w:br/>
        <w:t>‫ניהול בבניין שבהם גם הסדרי שימוש והנאה מחלקי הרכוש המשותף (רע"א ‪ 698/85‬בן צור‬</w:t>
        <w:br/>
        <w:t>‫נ' ששון (להלן – פרשת בן צור [‪ ,)]12‬בעמ' ‪ .)149‬חוק המקרקעין הגדיר באורח דומה וכמעט‬</w:t>
        <w:br/>
        <w:t>‫זהה את מהות השטחים הנחשבים רכוש משותף בבית רשום ובבית שאינו רשום (סעיף ‪77‬א‬</w:t>
        <w:br/>
        <w:t>‫וסעיף ‪ ,)52‬וכן קבע הסדרים דומים לניהולו של רכוש זה ולהגנה על זכויות הדיירים בכל הנוגע‬</w:t>
        <w:br/>
        <w:t>‫לשימוש בו ולהנאה ממנו במסגרת התקנון המצוי‪ .‬הגדרת "הרכוש המשותף" בסעיף ‪77‬א‬</w:t>
        <w:br/>
        <w:t>‫לחוק ביחס לבניין שטרם נרשם אין משמעה הגדרה קניינית‪ ,‬אלא היא קובעת מבחן של ייעוד‬</w:t>
        <w:br/>
        <w:t>‫שטחים מסוימים לשמש את צורכי בעלי הדירות כולם או מרביתם (פרשת בן צור [‪ ,]12‬בעמ'‬</w:t>
        <w:br/>
        <w:t>‫‪ .)150‬גריעה משטח כזה לטובת דייר מסוים אינה יכולה להיעשות אלא בהסכמת שאר‬</w:t>
        <w:br/>
        <w:t>‫הדיירים גם כאשר מדובר בבניין שטרם נרשם וגם בטרם נעשה ייחוד זכות קניינית לדייר‬</w:t>
        <w:br/>
        <w:t>‫בדירתו ובחלקו היחסי ברכוש המשותף‪ ,‬המתגבשים עם הרישום‪ .‬חל כאן הכלל שלפיו "זכות‬</w:t>
        <w:br/>
        <w:t>‫כזאת השייכת לכמה שותפים ואינה מתייחסת לענין שימושי רגיל שכולם נהנים ממנו בדרך‬</w:t>
        <w:br/>
        <w:t>‫של שיגרה‪ ,‬אין אחד השותפים יכול ליטול אותה או חלק ממנה לעצמו ולהדיר את השותפים‬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תיק‪8/536/2020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‫האחרים מהנאתם ממנה שלא בהסכמתם" (ע"א ‪ 136/63‬לווינהיים נ' שורצמן [‪ ,]13‬בעמ'‬</w:t>
        <w:br/>
        <w:t>‫‪.)1726‬‬</w:t>
        <w:br/>
        <w:t>‫יוצא אפוא‪ ,‬גם בבית שאינו רשום כבית משותף‪ ,‬מוכרת זכות הדיירים לשימוש ולהנאה בחלקי‬</w:t>
        <w:br/>
        <w:t>‫הרכוש המשותף כהגדרתו בסעיף ‪77‬א לחוק‪ ,‬אלא אם הוצאו חלקים ממנו והועברו לשימוש‬</w:t>
        <w:br/>
        <w:t>‫בלעדי של אחד הדיירים בדרך המוכרת על‪-‬פי הדין‪ .‬גריעה כזו מחייבת קבלת הסכמתם של‬</w:t>
        <w:br/>
        <w:t>‫כל הדיירים‪ ,‬ושאלה אם תנאי זה נתקיים בענייננו‪."...‬‬</w:t>
        <w:br/>
        <w:t>‫הלכת פליצ'ה הנ"ל יפה לענייננו‪ ,‬במובן זה שעד רישומו של הבית מושא ההליך כבית משותף‪,‬‬          ‫‪.49‬‬</w:t>
        <w:br/>
        <w:t>‫לא ניתן לייחד ולהקנות לבעלי הדירות זכויות קנייניות בדירות וברכוש המשותף‪ ,‬והם‬</w:t>
        <w:br/>
        <w:t>‫מחזיקים בזכויות משותפות בבניין כולו‪ ,‬בחלקים בלתי מסוימים‪.‬‬</w:t>
        <w:br/>
        <w:t>‫ואולם‪ ,‬בענייננו ערכו היזמים הסכם שיתוף ומסמך הבהרות‪ ,‬אשר נועדו‪ ,‬בין היתר‪ ,‬להגדיר את‬        ‫‪.50‬‬</w:t>
        <w:br/>
        <w:t>‫חלוקת החזקה והשימוש ביניהם ביחידות המגורים שייבנו בבניין ואת הזכויות הנלוות לדירות‪,‬‬</w:t>
        <w:br/>
        <w:t>‫כגון מחסנים וחניות‪ ,‬עד לרישומו של הבית כבית משותף‪.‬‬</w:t>
        <w:br/>
        <w:t>‫ביום ‪ 20.2.02‬חתמו היזמים על הסכם שיתוף (להלן‪" :‬הסכם השיתוף") בו הוגדר הבית ככולל‬           ‫‪.51‬‬</w:t>
        <w:br/>
        <w:t>‫‪ 11‬יחידות דיור (‪ 8‬הדירות המקוריות ‪ 3 +‬יחידות הדיור שנבנו ללא היתר בניה)‪ .‬במועד שאינו‬</w:t>
        <w:br/>
        <w:t>‫ברור חתמו היזמים על מסמך נוסף‪ ,‬אשר נעדר תאריך‪ ,‬שכותרתו‪" -‬הבהרה לעניין ההצמדות‬</w:t>
        <w:br/>
        <w:t>‫בבניין" (להלן‪" :‬מסמך ההבהרות")‪ ,‬אשר צורף כנספח ‪ 4‬לתצהיר התובעת‪.‬‬</w:t>
        <w:br/>
        <w:t>‫התובעת וחדד "נכנסו לבית ולתמונה" בשלב מאוחר לחתימה על הסכם השיתוף ועל מסמך‬                 ‫‪.52‬‬</w:t>
        <w:br/>
        <w:t>‫ההבהרות‪ ,‬כחליפיהם של חלק מבעלי הזכויות המקוריים‪ ,‬ומסמכים אלו צורפו להסכמי המכר‬</w:t>
        <w:br/>
        <w:t>‫שלהם כחלק בלתי נפרד‪ ,‬ובכך אישרו כי הם נותנים הסכמתם לאמור בהם‪.‬‬</w:t>
        <w:br/>
        <w:t>‫אבחן להלן האם מסמכים אלו ממלאים אחר הדרישות שנקבעו בחוק ובפסיקה לעניין אופן‬                ‫‪.53‬‬</w:t>
        <w:br/>
        <w:t>‫הוצאת חלקים מהרכוש המשותף‪.‬‬</w:t>
        <w:br/>
        <w:t>‫הסכם השיתוף‪-‬‬</w:t>
        <w:br/>
        <w:t>‫פרק ה' לחוק המקרקעין‪ ,‬מגדיר את יחסי השיתוף בנוגע למקרקעין שהם של כמה בעלים‪ .‬סעיף‬           ‫‪.54‬‬</w:t>
        <w:br/>
        <w:t>‫‪ 29‬לחוק המקרקעין‪ ,‬שכותרתו "הסכם שיתוף" קובע כי הסכם חלוקה או הסכם שיתוף ניתן‬</w:t>
        <w:br/>
        <w:t>‫לרישום ועם רישומו הוא יחייב גם צדדי ג'‪ ,‬ובלשונו‪:‬‬</w:t>
        <w:br/>
        <w:t>‫"(א) הסכם בין השותפים בדבר ניהול המקרקעין המשותפים והשימוש בהם ובדבר‬</w:t>
        <w:br/>
        <w:t>‫זכויותיהם וחובותיהם בכל הנוגע למקרקעין (להלן – הסכם שיתוף) ניתן לרישום‪ ,‬ומשנרשם‪,‬‬</w:t>
        <w:br/>
        <w:t>‫כוחו יפה גם כלפי אדם שנעשה שותף לאחר מכן וכל אדם אחר"‪.‬‬</w:t>
        <w:br/>
        <w:t>‫כך שההסכם מחייב את הצדדים אף אם לא נרשם‪ .‬וכן‪ ,‬לא אחת נקבע בפסיקה כי טענה של צד‬</w:t>
        <w:br/>
        <w:t>‫ג' להעדר תחולה של ההסכם בשל אי רישומו‪ ,‬כפופה לעקרון תום הלב ועל בית המשפט להיווכח‬</w:t>
        <w:br/>
        <w:t>‫כי צד ג' לא ידע או לא היה צריך לדעת על אודות הסכם השיתוף או החלוקה בעת רכישת‬</w:t>
        <w:br/>
        <w:t>‫זכויותיו (ע"א ‪ 48/16‬דהאן נ' שמחון (נבו‪;)9.8.2017 ,‬ע"א ‪ 2643/97‬גנז נ' בריטיש וקולוניאל‬</w:t>
        <w:br/>
        <w:t>‫חברה בע"מ ‪,‬פ"ד נז(‪.))385 )2‬‬</w:t>
        <w:br/>
        <w:t>‫הסכם השיתוף אמנם לא נרשם בלשכת רישום המקרקעין‪ ,‬אך אין חולק כי הוא צורף כנספח‬               ‫‪.55‬‬</w:t>
        <w:br/>
        <w:t>‫להסכם המכר של שני הצדדים להליך ובמובן זה ניתנה לו פומביות כלפי הצדדים להליך‪ .‬כך‬</w:t>
        <w:br/>
        <w:t>‫שעל אף שהסכם השיתוף לא נרשם‪ ,‬שעה שמהראיות שהוגשו לתיק עלה כי התובעת וחדד ידעו‬</w:t>
        <w:br/>
        <w:t>‫על קיומו של הסכם השיתוף‪ ,‬שכן הסכם השיתוף צורף הן להסכם המכר של התובעת והן‬</w:t>
        <w:br/>
        <w:t>‫להסכם המכר של חדד‪ ,‬הרי שהסכם השיתוף מחייבם‪.‬‬</w:t>
        <w:br/>
        <w:t>‫הנה כי כן‪ ,‬אפנה ואבחן את הוראותיו של הסכם השיתוף‪-‬‬        ‫‪.56‬‬</w:t>
        <w:br/>
        <w:t>‫בהסכם השיתוף הוגדרה יחידת הדיור שנבנתה בקומת המרתף (היא דירת חדד) כיחידה מס' ‪,1‬‬            ‫‪.57‬‬</w:t>
        <w:br/>
        <w:t>‫שתי יחידות הדיור שנבנו בקומת הכניסה הוגדרו כיחידות מס' ‪ 2‬ו‪ ,3-‬ויתר ‪ 8‬הדירות המקוריות‬</w:t>
        <w:br/>
        <w:t>‫הוגדרו כיחידות מס' ‪ .8-11‬לכל אחת מהיחידות הוצמדו בהסכם השיתוף חלקים בלתי‬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תיק‪8/536/2020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‫מסוימים של הרכוש המשותף‪ ,‬ונקבע בהסכם כי‪" :‬ליחה"ד אשר צמודות‪ :‬חניות; מחסנים;‬</w:t>
        <w:br/>
        <w:t>‫הצמדות אלה תהיינה כפי שקיבלו ביטוי בתשריט המצורף והמהווה חלק בלתי נפרד מהסכם‬</w:t>
        <w:br/>
        <w:t>‫זה"‪ .‬להלן יובא קטע מהסכם השיתוף‪-‬‬</w:t>
        <w:br/>
        <w:t>‫הגם שהסכם השיתוף מתייחס לתשריט מסוים "המצ"ב" לא הוכח מהו אותו תשריט‪ ,‬שכן‬                   ‫‪.58‬‬</w:t>
        <w:br/>
        <w:t>‫התשריט היחיד שהוגש לתיק במסגרת הליך זה הוא התשריט שצורף להסכם המכר של התובעת‬</w:t>
        <w:br/>
        <w:t>‫ונשא את חתימות הצדדים להסכם המכר‪ ,‬צורף כנספח ‪ 5‬לתצהיר התובעת (להלן‪" :‬התשריט")‪,‬‬</w:t>
        <w:br/>
        <w:t>‫ואין להלום כי תשריט זה הוא התשריט שצורף להסכם השיתוף מהטעמים הבאים‪:‬‬</w:t>
        <w:br/>
        <w:t>‫ראשית‪ ,‬בהסכם השיתוף נרשם כי קיימות בבית ‪ 11‬יחידות בלבד‪ ,‬ואילו התשריט מדגים ‪15‬‬</w:t>
        <w:br/>
        <w:t>‫יחידות והוא כולל ‪ 4‬יחידות נוספות בקומת הקרקע‪ -‬חנויות‪ ,‬הן יחידות מס' ‪ 12-15‬אשר אין‬</w:t>
        <w:br/>
        <w:t>‫להן כל זכר בהסכם השיתוף‪.‬‬</w:t>
        <w:br/>
        <w:t>‫שנית‪ ,‬מעיון בתשריט עולה כי החניות המודגמות בו מסומנות באותיות ( יז'‪ ,‬יג'‪ ,‬יא' ועוד)‪ ,‬בה‬</w:t>
        <w:br/>
        <w:t>‫בעת שבהסכם השיתוף לא מוזכרות אותיות כלשהן לשם זיהוי או שיוך‪ ,‬וקיימת בהסכם‬</w:t>
        <w:br/>
        <w:t>‫השי תוף רק אמירה כללית‪ ,‬ולפיה הצמדת החניות והמחסנים קיבלו ביטוי בתשריט המצורף‬</w:t>
        <w:br/>
        <w:t>‫ומהווה חלק בלתי נפרד‪ .‬בהינתן שהתשריט הנ"ל היה מצורף להסכם השיתוף מצופה היה‬</w:t>
        <w:br/>
        <w:t>‫שבהסכם השיתוף יירשם ב"רחל בתך הקטנה" איזו חניה המסומנת באיזה אות הוצמדה לאיזו‬</w:t>
        <w:br/>
        <w:t>‫דירה‪.‬‬</w:t>
        <w:br/>
        <w:t>‫נמצא‪ ,‬אם כן‪ ,‬כי מהסכם השיתוף לבדו לא ניתן ללמוד לאלו יחידות בבית הוצמדו חניות‪ ,‬אלא‬         ‫‪.59‬‬</w:t>
        <w:br/>
        <w:t>‫רק ללמוד על כך שהיזמים ביקשו להצמיד חניות ומחסנים לדירות מסוימות בבית כמפורט‬</w:t>
        <w:br/>
        <w:t>‫"בתשריט המצורף" אשר לא הוכח מהו‪.‬‬</w:t>
        <w:br/>
        <w:t>‫מסמך ההבהרות‪-‬‬</w:t>
        <w:br/>
        <w:t>‫אביא להלן מספר סעיפים שנקבעו במסמך ההבהרות שחשובים לענייננו‪:‬‬           ‫‪.60‬‬</w:t>
        <w:br/>
        <w:t>‫"‪ )1‬ליחידות הדיור‪ ,‬למעט יח"ד ‪ 2‬ו‪ 3-‬המסומנות בתשריט המצ"ב מוצמדת חניה לכל יחידה‪.‬‬</w:t>
        <w:br/>
        <w:t>‫‪ )3‬הגג של החנויות צמוד לחנויות בלבד‪ ,‬אשר מסומנות כיח"ד ‪.15 ,14 ,13 ,12‬‬</w:t>
        <w:br/>
        <w:t>‫‪ )5‬הדירה המסומנת כדירה מס' ‪ ,1‬אשר בזמנו סומנה כמרתף‪ ,‬הפכה לדירה בהסכ (כך במקור‪,‬‬</w:t>
        <w:br/>
        <w:t>‫הוספה שלי י"ל) כל בעלי הזכויות בבניין ונרשמה ע"ש סיגל וסר"‪( .‬הדגשה שלי י"ל)‬</w:t>
        <w:br/>
        <w:t>‫עינינו הרואות כי גם מסמך ההבהרות מזכיר "תשריט המצ"ב" כמסמך ממנו ניתן ללמוד אודות‬           ‫‪.61‬‬</w:t>
        <w:br/>
        <w:t>‫הצמדות החניה לדירות‪.‬‬</w:t>
        <w:br/>
        <w:t>‫ספק בעיני אם הסכם השיתוף ומסמך ההבהרות נחתמו בצוותא חדה‪ ,‬שכן בהסכם השיתוף‬                  ‫‪.62‬‬</w:t>
        <w:br/>
        <w:t>‫מצוין כי קיימות בבית ‪ 11‬יחידות בלבד‪ ,‬ואילו במסמך ההבהרות מצוין כי קיימות בבית ‪15‬‬</w:t>
        <w:br/>
        <w:t>‫יחידות‪.‬‬</w:t>
        <w:br/>
        <w:t>‫גם לא ברור אם התשריט שצורף להסכם המכר של התובעת כנספח ‪ 5‬הוא התשריט שצורף‬                   ‫‪.63‬‬</w:t>
        <w:br/>
        <w:t>‫למסמך ההבהרות‪ ,‬שכן אמנם הן במסמך ההבהרות והן בתשריט מופיעות ‪ 15‬יחידות בבית‪,‬‬</w:t>
        <w:br/>
        <w:t>‫ואולם‪ ,‬מעיון בתשריט עולה כי החניות המודגמות בו מסומנות באותיות יז'‪ ,‬יג'‪ ,‬יא' ועוד‪ ,‬בעוד‬</w:t>
        <w:br/>
        <w:t>‫שמסמך ההבהרות נעדר אותיות הצמדה כלשהן‪ ,‬ולא ניתן ללמוד ממנו איזו חניה‪ ,‬הנושאת‬</w:t>
        <w:br/>
        <w:t>‫איזה אות הוצמדה לאיזו דירה‪.‬‬</w:t>
        <w:br/>
        <w:t>‫זאת ועוד‪ ,‬במסמך ההבהרות מצוין באופן מפורש כי הדירה המסומנת מס' ‪ ,1‬ומצויה בקומת‬             ‫‪.64‬‬</w:t>
        <w:br/>
        <w:t>‫המרתף (היא הדירה שרכש חדד) הפכה לדירה בהסכמת כל בעלי הדירות בבית‪ ,‬ונקבע כי לכל‬</w:t>
        <w:br/>
        <w:t>‫אחת מהדירות בבית‪ ,‬למעט דירות ‪ 2‬ו‪ 3-‬צמודה חניה לכל דירה‪.‬‬</w:t>
        <w:br/>
        <w:t>‫נמצא‪ ,‬אם כן‪ ,‬כי מסמך ההבהרות‪ ,‬אשר מהווה הסכמות חוזיות‪-‬קנייניות של היזמים‪ ,‬לא עשה‬           ‫‪.65‬‬</w:t>
        <w:br/>
        <w:t>‫כל הבחנה בין דירת חדד‪ ,‬לגביה לא ניתן היתר בניה במקור‪ ,‬לבין יתר הדירות בבית‪ ,‬והוא הקנה‬</w:t>
        <w:br/>
        <w:t>‫לה את מלוא הזכויות שניתנו לבעלי הדירות האחרים בבית‪ ,‬לרבות שותפות במעלית‪ ,‬זכות‬</w:t>
        <w:br/>
        <w:t>‫לחניה וכיוב'‪.‬‬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תיק‪8/536/2020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‫מעיון בהסכם השיתוף ובמסמך ההבהרות עולה כי אכן החניות הוצאו מהרכוש המשותף‪ ,‬אך‬               ‫‪.66‬‬</w:t>
        <w:br/>
        <w:t>‫הן לא הוצמדו‪ ,‬כטענת התובעת‪ ,‬חניה מסוימת לדירה מסוימת‪ ,‬אלא רק צוין כי ל‪ 9-‬מ‪11-‬‬</w:t>
        <w:br/>
        <w:t>‫יחידות בבית (ובכללן דירת חדד) קיימת זכות לחניה‪.‬‬</w:t>
        <w:br/>
        <w:t>‫לאור האמור‪ ,‬על בסיס הסכם השיתוף ומסמך ההבהרות בלבד מסקנתי היא שהיזמים התכוונו‬              ‫‪.67‬‬</w:t>
        <w:br/>
        <w:t>‫להקנות חניה ל‪ 9-‬הדירות שפורטו במסמך ההבהרות וביניהן דירת חדד‪ :‬יחידות ‪.4-11 ,1‬‬</w:t>
        <w:br/>
        <w:t>‫אלא‪ ,‬שבפועל הוקמו בתחומי החלקה ‪ 8‬חניות בלבד‪ ,‬ונמצא כי ‪ 9‬דירות טוענות לזכות שימוש‬           ‫‪.68‬‬</w:t>
        <w:br/>
        <w:t>‫ב‪ 8-‬חניות‪.‬‬</w:t>
        <w:br/>
        <w:t>‫מעדות מר דוד ייני‪ ,‬מיחידי היזמים‪ ,‬אבי נתבעת מס' ‪ ,9‬מי שנטל חלק בעריכת הסכם השיתוף‬          ‫‪.69‬‬</w:t>
        <w:br/>
        <w:t>‫ומסמך ההבהרות וטיפל במכירת הדירה לחדד עלה כי היות שיחידי היזמים היו ערים לכך‬</w:t>
        <w:br/>
        <w:t>‫שבבית קיימות ‪ 9‬דירות אשר טוענות לזכות לחניה‪ ,‬בעוד שבפועל הוקמו רק ‪ 8‬חניות הסכימו‬</w:t>
        <w:br/>
        <w:t>‫יחידי היזמים למכור את דירת המרתף‪ ,‬שהוספה בשלב מאוחר לבית‪ ,‬כדירה ללא חניה‪ ,‬ועל ידי‬</w:t>
        <w:br/>
        <w:t>‫כך לתקן את התקלה שנוצרה‪.‬‬</w:t>
        <w:br/>
        <w:t>‫היטיב לתאר את השתלשלות העניינים שהביאה לפער בין כמות החניות שהוצמדו בהסכם‬                  ‫‪.70‬‬</w:t>
        <w:br/>
        <w:t>‫השיתוף ובמסמך ההבהרות לכמות החניות שהוקמו בפועל מר דוד ייני‪ ,‬בעדותו בעמ' ‪14‬‬</w:t>
        <w:br/>
        <w:t>‫לפרוטוקול שורות ‪:14-30‬‬</w:t>
        <w:br/>
        <w:t>‫"ש‪:‬אתה מקבל ב‪ 2001 -‬את התשריט מהמודד והתשריט מדגים ‪ 11‬יחידות‪ 8 ,‬מקוריות ו‪3 -‬‬</w:t>
        <w:br/>
        <w:t>‫חדשות שעדיין לא קיימות בפועל‪ .‬ואז אתה חותם על הסכם שיתוף בפברואר ‪ 2002‬ומתייחס‬</w:t>
        <w:br/>
        <w:t>‫ליחידות שעדיין לא קיימות?‬</w:t>
        <w:br/>
        <w:t>‫ת‪:‬בהחלט‪ .‬הם היו רק על סקיצה‪.‬‬</w:t>
        <w:br/>
        <w:t>‫ש‪:‬ובאותו הסכם שמתייחס ליחידות שעדיין לא קיימות‪ ,‬מסכימים בעלי הדירות לתת חניות‬</w:t>
        <w:br/>
        <w:t>‫לכל הדירות פרט ל‪ 2 -‬ו‪3 -‬‬</w:t>
        <w:br/>
        <w:t>‫ת‪:‬נכון כי ב‪ 2002 -‬עוד לא הייתה דירת המרתף‪ .‬היא הייתה רק חלל – לא מרוצפת לא כלום‪.‬‬</w:t>
        <w:br/>
        <w:t>‫הייתה משאלה‪ .‬הסימון של החניה הבודדת בצד של החנויות‪ ,‬זה היה הרעיון לתת את החניה‬</w:t>
        <w:br/>
        <w:t>‫לדירת המרתף‪ .‬הכוונה לחניה א'‪.‬‬</w:t>
        <w:br/>
        <w:t>‫ש‪:‬למה לא המשכתם עם זה?‬</w:t>
        <w:br/>
        <w:t>‫ת‪:‬מכיוון שהמפקח שאחראי על האיזור בוועדה הציע למתכננים לא להגיש את הבקשה‬</w:t>
        <w:br/>
        <w:t>‫לשלושת היחידות כי אין מספיק מטרים לבנייה ואז‪ ,‬לא זוכר באיזה שנה אולי ‪ 2006-7‬בקשה‬</w:t>
        <w:br/>
        <w:t>‫ללגליזציה לדירה ‪ 1‬שהיא ממוספרת פה ‪ 2‬בקומת הכניסה בשטח של ‪ 35‬מ"ר סך הכל והיא‬</w:t>
        <w:br/>
        <w:t>‫אושרה כיחידת מגורים‪ .‬האדריכל אמר לי אל תערבב‪ .‬אני הלכתי לפי יעוץ האדריכל ולכן לא‬</w:t>
        <w:br/>
        <w:t>‫אישרנו בוועדה את חניה א'‪ .‬בכל מקרה לא ניתן היה להכין שום מקום חניה נוסף לבניין עצמו‬</w:t>
        <w:br/>
        <w:t>‫חוץ מהחניות כי לא היה מקום ליחידת דיור‪ ,‬היה מקום רק ל‪ 8 -‬מקומות חניה שעליהם יש‬</w:t>
        <w:br/>
        <w:t>‫לי אישור ממחלקת החניה כבר משנת ‪" .'99‬‬</w:t>
        <w:br/>
        <w:t>‫מדברי העד עלה כי הסכם השיתוף ומסמך ההבהרות שיקפו את רצון היזמים להכשיר ‪ 3‬דירות‬             ‫‪.71‬‬</w:t>
        <w:br/>
        <w:t>‫נוספות בבית‪ 4 ,‬חנויות וחניה נוספת שתוצמד לדירת המרתף‪ ,‬אלא שבפועל ירדו היזמים‬</w:t>
        <w:br/>
        <w:t>‫מכוונתם זו‪ ,‬והכשירו רק ‪ 2‬יחידות דיור נוספות וחנויות‪ ,‬ולא הכשירו חניה נוספת‪ ,‬ועל כן יחידת‬</w:t>
        <w:br/>
        <w:t>‫המרתף נמכרה ללא חניה‪ ,‬שכן לא הייתה קיימת חניה תשיעית שתוצמד לה ללא שיגרע חלקן‬</w:t>
        <w:br/>
        <w:t>‫של ‪ 8‬הדירות האחרות לחניה‪.‬‬</w:t>
        <w:br/>
        <w:t>‫בשלב זה יש לבחון מה רכש חדד מנתבעת מס' ‪ ,9‬אשר הייתה הבעלים של יחידת הדיור מס' ‪,1‬‬           ‫‪.72‬‬</w:t>
        <w:br/>
        <w:t>‫וזכאית לכך שתוצמד לה ליחידה חניה מכוח הסכם השיתוף ומסמך ההבהרות‪ .‬לאמור‪ ,‬האם‬</w:t>
        <w:br/>
        <w:t>‫יכולה הייתה נתבעת מס' ‪ ,9‬שהייתה מיחידי היזמים‪ ,‬למכור לחדד ללא הזכות לחניה או‬</w:t>
        <w:br/>
        <w:t>‫שמכירת הדירה לא הייתה אפשרית ללא שתימכר עמה גם הזכות לחניה‪.‬‬</w:t>
        <w:br/>
        <w:t>‫שאלה זו עולה נוכח הוראת סעיף ‪(55‬ב) לחוק המקרקעין הקובעת כי‪:‬‬         ‫‪.73‬‬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תיק‪8/536/2020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‫"עסקה בדירה תחול גם על החלק ברכוש המשותף הצמוד אליה‪ ,‬ואין תוקף לעסקה ברכוש‬</w:t>
        <w:br/>
        <w:t>‫המשותף בנפרד מן הדירה"‪.‬‬</w:t>
        <w:br/>
        <w:t>‫ואולם‪ ,‬עיון בסעיף ‪77‬ב לחוק המקרקעין אשר קובע אילו סעיפים מפרק ו' לחוק המקרקעין‪,‬‬     ‫‪.74‬‬</w:t>
        <w:br/>
        <w:t>‫שכותרתו "בתים משותפים"‪ ,‬יחולו גם על פרק ו‪ 1‬לחוק המקרקעין‪ ,‬העוסק בבתים שאינם‬</w:t>
        <w:br/>
        <w:t>‫רשומים כבתים משותפים‪ ,‬מעלה כי סעיף ‪ 55‬לא נמנה על הסעיפים שהוחלו על בתים שאינם‬</w:t>
        <w:br/>
        <w:t>‫רשומים כבתים משותפים‪.‬‬</w:t>
        <w:br/>
        <w:t>‫במצב דברים זה‪ ,‬משום שמדובר בבניין שאינו רשום כבית משותף‪ ,‬והוראות סעיף ‪(55‬ב) לחוק‬    ‫‪.75‬‬</w:t>
        <w:br/>
        <w:t>‫המקרקעין אינן חלות עליו (ראו סעיף ‪77‬ב לחוק המקרקעין)‪ ,‬לא הייתה מניעה לבצע עסקה‬</w:t>
        <w:br/>
        <w:t>‫בחלק בלתי מסוים מן הרכוש המשותף "הצמוד" לדירה או להותירו בידי בעליו‪ ,‬כפי שאכן‬</w:t>
        <w:br/>
        <w:t>‫עשתה נתבעת מס' ‪ .9‬או כפי שהדברים עלו מעדות עו"ד ברנט בעמ' ‪ 8‬לפרוטוקול שורות ‪31-‬‬</w:t>
        <w:br/>
        <w:t>‫‪" :33‬גם אם זה היה נכון וסיגל ווסר הייתה זכאית בגין אותה דירת מרתף בהנחה שהמספור‬</w:t>
        <w:br/>
        <w:t>‫הוא באמת תואם‪ ,‬גם אם היא הייתה זכאית להצמדה של חניה אז על מנת שלנתבע ‪ 1‬תהיה‬</w:t>
        <w:br/>
        <w:t>‫חניה הוא היה צריך לרכוש אותה‪ .‬עד כמה שאני זוכר‪ ,‬אחרי ‪ 10‬שנים‪ ,‬את הדירה הוא קנה‬</w:t>
        <w:br/>
        <w:t>‫בלי חניה"‪.‬‬</w:t>
        <w:br/>
        <w:t>‫אבחן להלן‪ ,‬האם חוזי המכר של הצדדים להליך תומכים באמור‪ ,‬ומה נמכר לכל אחד מהצדדים‬     ‫‪.76‬‬</w:t>
        <w:br/>
        <w:t>‫להליך‪.‬‬</w:t>
        <w:br/>
        <w:t>‫חוזי המכר של התובעת ושל חדד‪-‬‬</w:t>
        <w:br/>
        <w:t>‫התובעת רכשה את דירה מס' ‪ 8‬ביום ‪ 19.7.03‬ולחוזה המכר שנחתם עמה צורפו הסכם השיתוף‪,‬‬     ‫‪.77‬‬</w:t>
        <w:br/>
        <w:t>‫מסמך ההבהרות והתשריט המדגים את היחידות שנבנו ואת החניות שהוקמו בקומת הקרקע‬</w:t>
        <w:br/>
        <w:t>‫(נספח ‪ 5‬לתצהיר עדותה הראשית)‪ .‬לשם הנוחות מצ"ב תרשים החלקה המדגים את החניות‬</w:t>
        <w:br/>
        <w:t>‫בתשריט‪.‬‬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‫חניה א'‬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‫יצוין כי החניה המסומנת בתשריט באות א'‪ ,‬המצויה בצדו הדרומי של הבית‪ ,‬מעולם לא הוקמה‬   ‫‪.78‬‬</w:t>
        <w:br/>
        <w:t>‫בפועל‪ ,‬ומכאן נובע הפער בין כמות החניות שהיזמים התיימרו להצמיד במסמך ההבהרות לבין‬</w:t>
        <w:br/>
        <w:t>‫כמות החניות הקיימות בפועל‪ .‬אציין גם כי הצעתי לצדדים לבחון את האפשרות להקימה לא‬</w:t>
        <w:br/>
        <w:t>‫נשאה פרי‪.‬‬</w:t>
        <w:br/>
        <w:t>‫בחוזה המכר שנחתם עמה נרשם במפורש כי היא רוכשת "דירה‪+‬חניה"‪.‬‬        ‫‪.79‬‬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תיק‪8/536/2020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‫להבדיל מכך‪ ,‬מעיון ב"הואיל" הראשון שבחוזה המכר של חדד‪ ,‬הוגש וסומן ת‪ ,1/‬וב"הואיל"‬             ‫‪.80‬‬</w:t>
        <w:br/>
        <w:t>‫הרביעי עולה כי חדד רכש "דירה" בלבד‪ .‬כן נרשם בסעיף ‪ 2.6‬לחוזה המכר שנחתם עמו‪" :‬עוד‬</w:t>
        <w:br/>
        <w:t>‫מצהיר המוכר כי תנאי מס' ‪ 1‬בדבר אישר הג"א לממ"ד המוצע התקיים וכי ביום ‪3/9/2012‬‬</w:t>
        <w:br/>
        <w:t>‫הוחלט ע"י הועדה המחוזית לתכנון ולבניה בחיפה לאשר את מתן הפטור מהתקנת מקום‬</w:t>
        <w:br/>
        <w:t>‫חניה"‪ .‬בחוזה אין כל התחייבות למכור לחדד זכות לחניה ביחד עם מכירת הדירה‪ .‬עם זאת‪,‬‬</w:t>
        <w:br/>
        <w:t>‫אין חולק כי לחוזה המכר של חדד צורפו הסכם השיתוף ומסמך ההבהרות מכוחם זכאית‬</w:t>
        <w:br/>
        <w:t>‫הייתה הדירה לחניה‪.‬‬</w:t>
        <w:br/>
        <w:t>‫נשאלת‪ ,‬אם כן‪ ,‬השאלה האם יש לפרש את החוזה לפי לשונו‪ ,‬קרי‪ ,‬שנמכרה מכוחו רק דירה‬               ‫‪.81‬‬</w:t>
        <w:br/>
        <w:t>‫ללא חניה או שיש לראות אותו כחוזה למכירת דירה ‪+‬חניה על רקע זה שצורפו לו הסכם‬</w:t>
        <w:br/>
        <w:t>‫השיתוף ומסמך ההבהרות‪.‬‬</w:t>
        <w:br/>
        <w:t>‫סעיף ‪ 25‬לחוק החוזים (חלק כללי)‪ ,‬תשל"ג‪ 1973-‬שכותרתו פירוש של חוזה קובע בהתייחס‬               ‫‪.82‬‬</w:t>
        <w:br/>
        <w:t>‫לפרשנות חוזה מספר כללי פרשנות כדלהלן‪:‬‬</w:t>
        <w:br/>
        <w:t>‫"(א) חוזה יפורש לפי אומד דעתם של הצדדים‪ ,‬כפי שהוא משתמע מתוך החוזה‬</w:t>
        <w:br/>
        <w:t>‫ומנסיבות העניין‪ ,‬ואולם אם אומד דעתם של הצדדים משתמע במפורש מלשון החוזה‪ ,‬יפורש‬</w:t>
        <w:br/>
        <w:t>‫החוזה בהתאם ללשונו‪.‬‬</w:t>
        <w:br/>
        <w:t>‫חוזה הניתן לפירושים שונים‪ ,‬פירוש המקיים אותו עדיף על פירוש שלפיו הוא‬              ‫(ב)‬</w:t>
        <w:br/>
        <w:t>‫בטל‪.‬‬</w:t>
        <w:br/>
        <w:t>‫חוזה הניתן לפירושים שונים והיתה לאחד הצדדים לחוזה עדיפות בעיצוב‬                  ‫(ב‪)1‬‬</w:t>
        <w:br/>
        <w:t>‫תנאיו‪ ,‬פירוש נגדו עדיף על פירוש לטובתו‪.‬‬</w:t>
        <w:br/>
        <w:t>‫ביטויים ותניות בחוזה שנוהגים להשתמש בהם בחוזים מאותו סוג יפורשו לפי‬                ‫(ג)‬</w:t>
        <w:br/>
        <w:t>‫המשמעות הנודעת להם באותם חוזים‪( ".‬הדגשה שלי י"ל)‬</w:t>
        <w:br/>
        <w:t>‫בית המשפט דן ארוכות ורבות בדבר פרשנותם של חוזים‪ ,‬וביחס שבין לשון החוזה לבין תכליתו‬          ‫‪.83‬‬</w:t>
        <w:br/>
        <w:t>‫כפי שהיא משתקפת בנסיבות חיצוניות לחוזה‪ .‬בפסיקה נקבע‪ ,‬כי לשון החוזה היא נקודת‬</w:t>
        <w:br/>
        <w:t>‫המוצא לכל הליך פרשני‪" .‬ככל שלשון החוזה מצביעה באופן בהיר על אומד דעתם של הצדדים‬</w:t>
        <w:br/>
        <w:t>‫בעת כריתת החוזה‪ ,‬שמורה לה הבכורה בהליך הפרשני" (ראו ע"א ‪ 7186/15‬בורשטיין נ' שיכון‬</w:t>
        <w:br/>
        <w:t>‫ובינוי סולל בונה תשתיות בע"מ‪ ,‬פסקה ‪( 17‬נבו‪ ;)3.9.2019 ,‬ראו גם ע"א ‪ 841/15‬פנורמה הצפון‬</w:t>
        <w:br/>
        <w:t>‫חברה לבנייה בע"מ נ' פלוני‪ ,‬פסקה ‪( 10‬נבו‪ .)23.5.2016 ,‬ברוח זו קובע סעיף ‪(25‬א) לחוק החוזים‬</w:t>
        <w:br/>
        <w:t>‫(חלק כללי)‪ ,‬התשל"ג‪( 1973-‬כפי שתוקן בתיקון מס' ‪ 2‬לחוק משנת ‪ )2011‬כי‪" :‬חוזה יפורש לפי‬</w:t>
        <w:br/>
        <w:t>‫אומד דעתם של הצדדים‪ ,‬כפי שהוא משתמע מתוך החוזה ומנסיבות העניין‪ ,‬ואולם אם אומד‬</w:t>
        <w:br/>
        <w:t>‫דעתם של הצדדים משתמע במפורש מלשון החוזה‪ ,‬יפורש החוזה בהתאם ללשונו"‪ ,‬ראו גם‬</w:t>
        <w:br/>
        <w:t>‫ע"א ‪ 1536/15‬פז חברת נפט בע"מ נ' תחנת דלק חוואסה בע"מ‪ ,‬פסקה ‪( 46‬נבו‪.)8.2.2018 ,‬‬</w:t>
        <w:br/>
        <w:t>‫בפסיקה נקבע כי משחתמו צדדים על חוזי מכר עומדים הם בחזקתם שהסכימו לכל האמור‬                  ‫‪.84‬‬</w:t>
        <w:br/>
        <w:t>‫בהם‪ ,‬לשבט או לחסד (ע"א ‪ 1/84‬נתן נ' סטרוד‪ ,‬פ"ד מב(‪ ;)19.4.1988( 670 ,661 )1‬ע"א ‪16/80‬‬</w:t>
        <w:br/>
        <w:t>‫לולו נ' סלומון‪ ,‬פ"ד לז (‪ .))18.9.1983( 74-75 ,70 ,)4‬לשון החוזה היא "כלי הקיבול" של אומד‬</w:t>
        <w:br/>
        <w:t>‫דעת הצדדים‪ ,‬התוחם את גבולות הפרשנות ואינו מאפשר לייחס לחוזה פרשנות שאינה‬</w:t>
        <w:br/>
        <w:t>‫מתיישבת עם לשונו (דנ"א ‪ 2045/05‬ארגון מגדלי ירקות‪-‬אגודה חקלאית שיתופית בע"מ נגד‬</w:t>
        <w:br/>
        <w:t>‫מדינת ישראל (נבו‪ ;)11.5.2006 ,‬ע"א ‪ 8080/16‬עמודי שחף בע"מ נ‪ .‬פינקל‪ ,‬פיסקה ‪( 12‬נבו‪,‬‬</w:t>
        <w:br/>
        <w:t>‫‪.))8.8.2018‬‬</w:t>
        <w:br/>
        <w:t>‫כן נקבע בפסיקה שככל שאין בלשון החוזה כדי להוביל למסקנה ברורה‪ ,‬על הפרשן להתחקות‬              ‫‪.85‬‬</w:t>
        <w:br/>
        <w:t>‫אחר אומד דעת הצדדים מתוך בחינת הנסיבות החיצוניות לחוזה‪ .‬בתוך כך‪ ,‬יש ליתן הדעת‬</w:t>
        <w:br/>
        <w:t>‫להתנהגות הצדדים במסגרת המשא ומתן שהביא לכריתת החוזה‪ ,‬להתנהגותם במהלך הוצאתו‬</w:t>
        <w:br/>
        <w:t>‫לפועל של החוזה‪ ,‬להתנהלות הצדדים בשנים שלאחר החוזה‪ ,‬ולנוהג המקובל בעניין (ע"א‬</w:t>
        <w:br/>
        <w:t>‫‪ 136/14‬דן אופ בע"מ נ' ‪ ,CORNUCOPIA EQUITIES LTD‬פסקה ‪( 42‬נבו‪ ;)6.9.2017 ,‬ע"א‬</w:t>
        <w:br/>
        <w:t>‫‪ 5620/16‬אופטיקה הלפרין בע"מ נ' ‪ Luxottica Group Spa‬פיסקה ‪( 20‬נבו‪.)(21.1.2020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תיק‪8/536/2020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‫בע"א ‪ 7649/18‬ביבי כבישים עפר ופיתוח בע"מ נ' רכבת ישראל בע"מ (נבו‪( )20.11.19 ,‬להלן‪:‬‬         ‫‪.86‬‬</w:t>
        <w:br/>
        <w:t>‫"ביבי כבישים") התייחס בית המשפט להלכה ששלטה בכיפה בהתאם לע"א ‪ 4628/93‬מדינת‬</w:t>
        <w:br/>
        <w:t>‫ישראל נ' אפרופים שיכון ויזום (‪ )1991‬בע"מ‪ ,‬פ"ד מט(‪( )1995( 265 )2‬להלן‪" :‬הלכת אפרופים")‬</w:t>
        <w:br/>
        <w:t>‫אשר קבעה כי חוזה יש לפרש‪ ,‬בראש ובראשונה‪ ,‬לפי תכליתו הסובייקטיבית‪ ,‬כפי שהיא נלמדת‬</w:t>
        <w:br/>
        <w:t>‫מתוך לשון החוזה ומנסיבות חיצוניות‪ ,‬ובאין אפשרות לקבוע אומד דעת סובייקטיבי משותף‪,‬‬</w:t>
        <w:br/>
        <w:t>‫יפורש החוזה על פי תכליתו האובייקטיבית‪ ,‬וקבע‪ ,‬כי לא נכון להחיל גישה פרשנית זו בכל חוזה‬</w:t>
        <w:br/>
        <w:t>‫וחוזה היות ש"לא כל החוזים נולדו שווים"‪ .‬בפסק דינו ציין בית המשפט כי רמת הפירוט של‬</w:t>
        <w:br/>
        <w:t>‫החיובים והזכויות איננה זהה בכל חוזה וחוזה‪ ,‬ישנם חוזים פתוחים שנדרשת השלמתם וחוזים‬</w:t>
        <w:br/>
        <w:t>‫סגורים עם תניות מלאות וברורות שהוגדרו באופן ברור ונהיר‪ .‬ישנם חוזים שנערכו בין צדדים‬</w:t>
        <w:br/>
        <w:t>‫שווים ואחרים בהם הצדדים לו אינם שווים ולא נכון להפעיל כללי פרשנות זהים לכולם‪.‬‬</w:t>
        <w:br/>
        <w:t>‫בענייננו‪ ,‬מדובר על חוזה פרטי בין שני בעלי דירות‪ ,‬שנערך ע"י עו"ד אחד שייצג את שני הצדדים‪,‬‬   ‫‪.87‬‬</w:t>
        <w:br/>
        <w:t>‫באופן שלא ניתן לומר כי היה יתרון לצד כלשהו בניסוח החוזה על פני משנהו‪ ,‬וככזה נכון‬</w:t>
        <w:br/>
        <w:t>‫להפעיל לגביו את הכללים שנקבעו ע"י כב' השופט גרוסקופף בפס"ד ביבי כבישים כדלהלן‪:‬‬</w:t>
        <w:br/>
        <w:t>‫"כלל פרשנות מרכזי התורם לשכלול ההתקשרות החוזית‪ ,‬הוא כלל הנותן ללשון החוזה מעמד‬</w:t>
        <w:br/>
        <w:t>‫מכריע בהליך פרשנות החוזה‪ .‬יתרונו של כלל זה הוא בכך שהוא מקנה לצדדים במועד‬</w:t>
        <w:br/>
        <w:t>‫הכריתה שליטה מוגברת על תוכן החוזה‪ ,‬באמצעות כלי הניסוח שברשותם‪ ,‬תוך הבטחה כי‬</w:t>
        <w:br/>
        <w:t>‫הפרשן המוסמך (בית המשפט) יפעל על פי הנחיותיהם הכתובות‪ ,‬ולא ינסה לנחש את העומד‬</w:t>
        <w:br/>
        <w:t>‫מאחוריהם לאחר שהתגלע סכסוך ביניהם‪ .‬ודוק‪ ,‬הצדדים חשופים במקרה זה לסיכון של‬</w:t>
        <w:br/>
        <w:t>‫טעויות בניסוח‪ ,‬במובן זה שאם הניסוח בו יבחרו לא יתאם את כוונתם לא תוענק להם רשת‬</w:t>
        <w:br/>
        <w:t>‫ביטחון שיפוטית שתתקן טעות זו‪ ,‬ואולם הם מונעים מעצמם את הסיכון שצד שלישי (הפרשן‬</w:t>
        <w:br/>
        <w:t>‫המוסמך) יקרא לתוך החוזה‪ ,‬מתוך חוכמה שבדיעבד‪ ,‬את אשר הצדדים לא ביקשו לכתוב‬</w:t>
        <w:br/>
        <w:t>‫לתוכו‪".‬‬</w:t>
        <w:br/>
        <w:t>‫אבחן להלן האם לשון החוזה יכולה להעיד על כוונת הצדדים‪.‬‬        ‫‪.88‬‬</w:t>
        <w:br/>
        <w:t>‫כפי שציינתי לעיל‪ ,‬מחד גיסא אין בחוזה ולו פעם אחת אזכור לכך שהדירה הנמכרת כוללת‬             ‫‪.89‬‬</w:t>
        <w:br/>
        <w:t>‫חניה ‪ ,‬ובכל מקום מדובר על "דירה" בלבד‪ .‬מאידך גיסא‪ ,‬לחוזה צורפו הסכם השיתוף ומסמך‬</w:t>
        <w:br/>
        <w:t>‫ההבהרות מכוחם מורה להיות מוצמדת חניה לדירה‪.‬‬</w:t>
        <w:br/>
        <w:t>‫לדידי‪ ,‬לשון החוזה לבדה אינה יכולה ללמד על כוונת הצדדים‪.‬‬       ‫‪.90‬‬</w:t>
        <w:br/>
        <w:t>‫הנה כי כן‪ ,‬נכון לבחון מהו אומד הצדדים המשתמע על רקע הנסיבות החיצוניות‪ ,‬לרבות‬               ‫‪.91‬‬</w:t>
        <w:br/>
        <w:t>‫התנהגות הצדדים בשלב המשא ומתן‪ ,‬ולאחר כריתת החוזה‪.‬‬</w:t>
        <w:br/>
        <w:t>‫המו"מ עובר לכריתת ההסכם‪ -‬מעדות עו"ד ברנט עלה כי הוא התבקש להכין הסכם למכירת‬                ‫‪.92‬‬</w:t>
        <w:br/>
        <w:t>‫הדירה לחדד ללא חניה‪ ,‬ראו עדותו בעמ' ‪ 4‬לפרוטוקול הדיון מיום ‪ 28.12.21‬שורות ‪ .24-24‬עוד‬</w:t>
        <w:br/>
        <w:t>‫עלה מעדותו כי הוא הסביר לחדד במעמד הרכישה כי לא נותרה חניה פנויה למכור לו‪ ,‬ועל כן‬</w:t>
        <w:br/>
        <w:t>‫הוא רוכש דירה ללא זכות לחניה‪ ,‬ראו עדותו בעמ' ‪ 5‬לפרוטוקול הדיון מיום ‪ 28.12.21‬שורות‬</w:t>
        <w:br/>
        <w:t>‫‪ ,43-47‬וראו גם עדותו בעמ' ‪ 6‬לפרוטוקול שורות ‪.17-32‬‬</w:t>
        <w:br/>
        <w:t>‫עו"ד ברנט העיד כי ייצג את שני הצדדים בעסקה‪ .‬ניסיון חדד להראות כי קיימים קשרים‬              ‫‪.93‬‬</w:t>
        <w:br/>
        <w:t>‫מיוחדים בין עו"ד ברנט לבין משפחת ייני לא צלח‪ ,‬ולא התרשמתי כי מדובר על יחסי קרבה‬</w:t>
        <w:br/>
        <w:t>‫מעבר ליחסי "עו"ד‪-‬לקוח" אשר משתרעים על פני מספר שנים‪ ,‬ראו חקירתו בעמ' ‪ 6‬לפרוטוקול‬</w:t>
        <w:br/>
        <w:t>‫שורות ‪ .35-46‬עו"ד ברנט סיכם את השאלה מה ידע חדד שהוא רוכש בעמ' ‪ 6‬לפרוטוקול שורות‬</w:t>
        <w:br/>
        <w:t>‫‪ 18-21‬כדלהלן‪" :‬כשיהודה חדד בא לקנות את הדירה אצלנו במשרד אחרי שהיה בקשר עם‬</w:t>
        <w:br/>
        <w:t>‫דוד ייני שבאמת היה המוציא והמביא בבניין הזה‪ ,‬הוא ידע שהוא קונה דירה‪ ,‬ובעברית הכי‬</w:t>
        <w:br/>
        <w:t>‫פשוטה‪-‬שאין לו איפה לחנות‪ .‬לא קניינית לא תכנונית ולא וירטואלית‪ .‬החניות שייכות‬</w:t>
        <w:br/>
        <w:t>‫לחנויות ולדירות המקוריות‪ ,‬והוא קונה רק דירה בקומת המרתף"‪ .‬וכן בעמ' ‪ 7‬לפרוטוקול‬</w:t>
        <w:br/>
        <w:t>‫שורה ‪" :39‬אמרתי לו שאין לו חניה‪ .‬כן‪ .‬שאין לו חניה"‪ .‬ושוב בעמ' ‪ 8‬שורה ‪" :17‬מה שמכרה‬</w:t>
        <w:br/>
        <w:t>‫לו סיגל ווסר זו דירה בלי חניה"‪ .‬עדות עו"ד ברנט הייתה קוהרנטית ומשכנעת‪ ,‬התרשמתי כי‬</w:t>
        <w:br/>
        <w:t>‫העד לא ניסה לייפות את המציאות או להציג דברים שלא היו זכורים לו באופן בהיר‪.‬‬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תיק‪8/536/2020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‫מעדות נתבעת מס' ‪ 9‬עלה כי מי שטיפל במכירת הדירה לחדד היה אביה‪ ,‬והיא נכחה במעמד‬          ‫‪.94‬‬</w:t>
        <w:br/>
        <w:t>‫החתימה‪ ,‬ויכולה להעיד על כך ששמעה במו אזניה כי הובהר לחדד שהוא רוכש דירה ללא חניה‪,‬‬</w:t>
        <w:br/>
        <w:t>‫ראו עדותה בעמ' ‪ 11‬לפרוטוקול שורות ‪ ,42-48‬וכן שורות ‪ 1-12‬בעמ' ‪ 12‬לפרוטוקול‪ .‬עדותה‬</w:t>
        <w:br/>
        <w:t>‫הייתה משכנעת ואמינה ותאמה בתוכנה לדברים שנשמעו מפי יתר עדי התביעה‪.‬‬</w:t>
        <w:br/>
        <w:t>‫מעדות מר דוד ייני‪ ,‬אשר היה ממקימי הבית‪ ,‬מעורכי הסכם השיתוף ומסמך ההבהרות והיה‬          ‫‪.95‬‬</w:t>
        <w:br/>
        <w:t>‫שותף למו"מ עם חדד עלה כי הוא‪ ,‬בתו‪ -‬נתבעת מס' ‪ 9‬ועו"ד ברנט עדכנו את חדד באופן מפורש‬</w:t>
        <w:br/>
        <w:t>‫כי הוא רוכש דירה ללא חניה‪ ,‬וכי ‪ 8‬החניות הקיימות בחלקה הוצמדו ל‪ 8-‬הדירות המקוריות‬</w:t>
        <w:br/>
        <w:t>‫בבית המצויות בקומות ‪ ,1-4‬ראו סעיף ‪ 9‬לתצהיר עדותו הראשית‪ .‬עדותו הייתה אמינה ולא‬</w:t>
        <w:br/>
        <w:t>‫נמצאו בקיעים בחקירתו הנגדית‪.‬‬</w:t>
        <w:br/>
        <w:t>‫מנגד‪ ,‬עדות חדד לא הייתה ברורה ועקבית‪ .‬חדד טען שכל בעלי הדירות רשאים לחנות בכל אחת‬      ‫‪.96‬‬</w:t>
        <w:br/>
        <w:t>‫מהחניות על בסיס מקום פנוי‪ ,‬ולא הצליח לתת הסברים מדוע הוצמדו במסמך ההבהרות חניות‬</w:t>
        <w:br/>
        <w:t>‫לדירות בהינתן שכל אחד יכול לחנות היכן שירצה על בסיס מקום פנוי‪ ,‬ראו עדותו בעמ' ‪19‬‬</w:t>
        <w:br/>
        <w:t>‫שורות ‪:28-31‬‬</w:t>
        <w:br/>
        <w:t>‫"ש‪:‬אתה מנסה לומר לי שכל ‪ 8/9‬החניות הוצמדו לכל הדירות‪.‬‬</w:t>
        <w:br/>
        <w:t>‫ת‪:‬נכון על בסיס מקום פנוי‬</w:t>
        <w:br/>
        <w:t>‫ש‪:‬אז בשביל מה צריך להצמיד אותם בכלל?‬</w:t>
        <w:br/>
        <w:t>‫ת‪:‬זה מה שאני שואל "‬</w:t>
        <w:br/>
        <w:t>‫בעדותו של חדד התגלו סתירות‪ ,‬שכן במקום אחד העיד כי במו"מ לכריתת ההסכם נאמר לו כי‬        ‫‪.97‬‬</w:t>
        <w:br/>
        <w:t>‫לאף דירה אין חניה צמודה‪ ,‬ראו עדותו בעמ' ‪ 20‬לפרוטוקול שורה ‪:4‬‬</w:t>
        <w:br/>
        <w:t>‫"ש‪:‬אתה אומר שבעל הבית שיש לו דירות בבניין אמר "לאף אחד אין חניה צמודה"?‬</w:t>
        <w:br/>
        <w:t>‫ת‪:‬נכון "‬</w:t>
        <w:br/>
        <w:t>‫ובמקום אחר העיד כי כן הוצמדו חניות לדירות‪ ,‬ראו סעיף ‪ 13‬לתצהירו‪" :‬בהתאם לכך לאחר‬</w:t>
        <w:br/>
        <w:t>‫בחינת הסכם השיתוף‪ ,‬התברר לי כי ל ‪ 9‬מתוך ‪ 11‬יחידות דיור הוצמדה חנייה‪ ,‬ביניהן‬</w:t>
        <w:br/>
        <w:t>‫דירתי‪ "..‬וראו גם סעיפים ‪ 21‬ו‪ 23-‬לתצהירו‪.‬‬</w:t>
        <w:br/>
        <w:t>‫הדיווחים לרשויות המס‪ -‬כידוע‪ ,‬אדם מחויב לדיווחים ולמצגים שהציג‪ ,‬וחל כלפיו השתק‬          ‫‪.98‬‬</w:t>
        <w:br/>
        <w:t>‫שיפוטי בקשר לכך (ע"א ‪ 3561/13‬שרגאי נ' פקיד שומה ת"א ‪ ,1‬בפסקאות ‪.)23.10.2017( 30-32‬‬</w:t>
        <w:br/>
        <w:t>‫עיון בדיווח לרשויות המס עליו חתום חדד‪ ,‬הוגש וסומן ת‪ ,2/‬מעלה כי חדד חתם על הצהרה‬</w:t>
        <w:br/>
        <w:t>‫לרשויות המס בהן ציין בפרק "תיאור הבניין בו נמצאת הדירה הנמכרת" כי הבניין מכיל ‪11‬‬</w:t>
        <w:br/>
        <w:t>‫דירות ב‪ 4-‬קומות וכן מכיל חניות‪ .‬על אף האמור‪ ,‬בפרק "תיאור הדירה הנמכרת" סימן חדד כי‬</w:t>
        <w:br/>
        <w:t>‫מדובר בדירה בקומת המרתף בלבד‪ .‬חדד לא סימן וי לצד אף אחת מההצמדות המוצעות‪:‬‬</w:t>
        <w:br/>
        <w:t>‫"גג"‪"/‬חצר"‪"/‬מחסן" או "חניה"‪ .‬בהינתן שחדד היה מאמין כי רכש דירה‪+‬חניה‪ ,‬כפי שהוא‬</w:t>
        <w:br/>
        <w:t>‫טוען כיום‪ ,‬ברי כי היה מסמן וי בטופס לצד "חניה"‪.‬‬</w:t>
        <w:br/>
        <w:t>‫הערת האזהרה‪ -‬מהשוואת הערת האזהרה שנרשמה לטובת חדד להערת אזהרה שנרשמה‬                   ‫‪.99‬‬</w:t>
        <w:br/>
        <w:t>‫לטובת רוכשת אחרת בבית‪ ,‬רחל עמאר‪ ,‬עולה כי בהערת האזהרה שנרשמה לטובת הרוכשת‬</w:t>
        <w:br/>
        <w:t>‫רחל עמאר מיום ‪( 24.6.21‬הערת האזהרה נרשמה ‪ 4‬חודשים לפני מועד החתימה של חדד על‬</w:t>
        <w:br/>
        <w:t>‫הסכם המכר)‪ ,‬נרשם באופן מפורש כי הממכר כולל "‪+‬מחסן‪+‬חניה (כ"א)"‪ .‬לחוזה חדד צורף‬</w:t>
        <w:br/>
        <w:t>‫נסח ובו הערת האזהרה לטובת רחל עמאר כך שחדד יכול היה לראות כי דירה אחרת בבית‬</w:t>
        <w:br/>
        <w:t>‫נמכרה כשהיא כוללת חניה אשר אף סומנה באות הצמדה‪ .‬בהינתן שחדד סבור היה כי רכש‬</w:t>
        <w:br/>
        <w:t>‫דירה כולל הזכות לחניה מצופה היה שיעמוד על כך שגם הערת האזהרה לטובתו תפרט כי‬</w:t>
        <w:br/>
        <w:t>‫הממכר כולל חניה‪ .‬ולא היא‪ ,‬מעדות עו"ד ברנט עלה כי הערת האזהרה לטובת חדד פירטה כי‬</w:t>
        <w:br/>
        <w:t>‫נמכרה דירה בלבד‪ ,‬ראו בעמ' ‪ 5‬לפרוטוקול הדיון מיום ‪ 28.12.21‬שורות ‪ .15-17‬עדות זו לא‬</w:t>
        <w:br/>
        <w:t>‫הוכחשה ולא הופרכה‪.‬‬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תיק‪8/536/2020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‫התנהגות חדד לאחר הרכישה‪ -‬חיזוק נוסף לגרסת התביעה מצאתי בכך שחדד אישר בעדותו‬                ‫‪.100‬‬</w:t>
        <w:br/>
        <w:t>‫כי לאחר שרכש את דירתו התבקש ע"י התובעת לחדול מלחנות בחנייה המשמשת אותה‪ ,‬ומשום‬</w:t>
        <w:br/>
        <w:t>‫"יחסי שכנות טובה" חדל וחנה ברחוב‪ ,‬ראו סעיף ‪ 25‬לתצהיר עדותו הראשית‪ ,‬וכן ראו עדות‬</w:t>
        <w:br/>
        <w:t>‫התובעת בעניין בעמ' ‪ 17‬לפרוטוקול שורות ‪ .31-34‬ספק בעיני אם בעל דירה שרכש דירה לה‬</w:t>
        <w:br/>
        <w:t>‫צמודה חניה‪ ,‬כגרסתו‪ ,‬יוותר על זכותו לעשיית שימוש בחניה‪ ,‬ויחנה ברחוב‪ ,‬על כל המשתמע‬</w:t>
        <w:br/>
        <w:t>‫מכך‪ ,‬משום יחסי שכנות טובה‪ .‬התנהגות זו מתיישבת יותר עם גרסת התביעה כי חדד ידע שהוא‬</w:t>
        <w:br/>
        <w:t>‫רוכש דירה ללא חניה‪.‬‬</w:t>
        <w:br/>
        <w:t>‫לאחר שעיינתי במסמכים שהונחו לפניי ושמעתי את העדויות שוכנעתי כי אומד דעת הצדדים‬             ‫‪.101‬‬</w:t>
        <w:br/>
        <w:t>‫הייתה למכור לחדד דירה בלבד ללא חניה‪ ,‬וכי הטעם לכך שנמכרה לו דירה ללא חניה היה‬</w:t>
        <w:br/>
        <w:t>‫שהחניה התשיעית‪ ,‬שהייתה מתוכננת להבנות מצדו הדרומי של הבית (סומנה א' בתשריט‬</w:t>
        <w:br/>
        <w:t>‫לעיל)‪ ,‬לא נבנתה בסופו של דבר‪ ,‬ועל כן יש לפרש את הסכם המכר ככזה שאינו מקנה לחדד‬</w:t>
        <w:br/>
        <w:t>‫זכות לחניה‪ .‬שוכנעתי כי הסכמתו זו בחוזה הרכישה לרכוש דירה ללא חניה‪ ,‬היוותה ויתור שלו‬</w:t>
        <w:br/>
        <w:t>‫על הזכות לחניה שביקשו היזמים במקור להקנות לדירתו בהסכם השיתוף ובמסמך ההבהרות‪.‬‬</w:t>
        <w:br/>
        <w:t>‫ויוטעם‪ ,‬אמנם במקור יחידת דיור מס' ‪ ,1‬הייתה זכאית לכך שתוצמד לה חניה‪ ,‬אך לא הייתה‬           ‫‪.102‬‬</w:t>
        <w:br/>
        <w:t>‫כל מניעה שהדירה תימכר לחדד ללא זכות החניה‪ ,‬כפי שנעשה בפועל‪.‬‬</w:t>
        <w:br/>
        <w:t>‫אני קובעת‪ ,‬אפוא‪ ,‬כי חדד אמנם ידע בעת רכישת דירתו כי היזמים תכננו להצמיד חניות לדירות‬       ‫‪.103‬‬</w:t>
        <w:br/>
        <w:t>‫בבית‪ ,‬לרבות לדירתו‪ ,‬אך בה בעת ידע כי הוא רוכש דירה ללא הצמדה או זכות שימוש בחניה‪,‬‬</w:t>
        <w:br/>
        <w:t>‫ואף נהג והתנהל בהתאם במשך השנים‪.‬‬</w:t>
        <w:br/>
        <w:t>‫סוף דבר‪-‬‬</w:t>
        <w:br/>
        <w:t>‫התביעה מתקבלת‪ .‬ניתן בזאת צו מניעה קבוע אשר אוסר על חדד או על מי מטעמו להחנות‬               ‫‪.104‬‬</w:t>
        <w:br/>
        <w:t>‫רכבים בחניות המצויות בתחום החלקה‪.‬‬</w:t>
        <w:br/>
        <w:t>‫אני מורה לרשם המקרקעין לרשום הערה לפי סעיף ‪ 130‬לחוק המקרקעין על קיומו של פסק‬               ‫‪.105‬‬</w:t>
        <w:br/>
        <w:t>‫הדין בדף הרכוש המשותף בגוש ‪ 10885‬חלקה ‪ .51‬התובעת תפעל לרישום הערה כאמור‪.‬‬</w:t>
        <w:br/>
        <w:t>‫א שר להוצאות המשפט‪ ,‬נקודת המוצא בפסיקת הוצאות‪ ,‬היא כי בעל דין שזכה בהליך‪ ,‬יזכה‬             ‫‪.106‬‬</w:t>
        <w:br/>
        <w:t>‫בהוצאות שהוציא לשם קידום ההליך‪ ,‬כאשר הדבר נועד למנוע חסרון כיס של הזוכה‪ ,‬להרתיע‬</w:t>
        <w:br/>
        <w:t>‫תובעים בכוח מנקיטת הליכי סרק ולעודד נתבעים בכוח להימנע מהתגוננות סרק‪ ,‬כאשר‬</w:t>
        <w:br/>
        <w:t>‫העיקרון הוא שהוצאות המשפט הנפסקות צריכות להיות מידתיות להליך עצמו ולמהותו (ע"א‬</w:t>
        <w:br/>
        <w:t>‫‪ 9648/16‬אורהייטק ‪ GIS‬בע"מ נ' חן אביטן משרד עורכי דין‪ ,‬בפסקה ‪( 67‬נבו‪ ;)28.2.2018 ,‬רע"א‬</w:t>
        <w:br/>
        <w:t>‫‪ Magic Software Enterprises Ltd 7650/20‬נ' פאיירפלאי בע"מ‪ ,‬בפסקאות ‪( 11-9‬נבו‪,‬‬</w:t>
        <w:br/>
        <w:t>‫‪.])28.12.2020‬‬</w:t>
        <w:br/>
        <w:t>‫תקנה ‪(151‬א) לתקנות סדר הדין האזרחי‪ ,‬התשע"ט‪ 2018-‬קובעת כי תכלית חיוב בעל דין‬                ‫‪.107‬‬</w:t>
        <w:br/>
        <w:t>‫בהוצאות היא "לשפות את בעל הדין שכנגד על הוצאותיו בהליך בהתחשב בתוצאותיו‪,‬‬</w:t>
        <w:br/>
        <w:t>‫במשאבים שנדרשו לניהולו ובהתנהלות בעלי הדין"‪ .‬במסגרת שומת ההוצאות נדרשת‬</w:t>
        <w:br/>
        <w:t>‫הערכאה הדיונית לבטא את "האיזון הראוי שבין הבטחת זכות הגישה לערכאות‪ ,‬הגנה על זכות‬</w:t>
        <w:br/>
        <w:t>‫הקניין של הפרט ושמירה על שוויון בין בעלי הדין" (תקנה ‪(151‬ב) לתקנות)‪ .‬במסגרת בג"ץ‬</w:t>
        <w:br/>
        <w:t>‫‪ 891/05‬תנובה מרכז שיתופי לשיווק תוצרת חקלאית בישראל בע"מ נ' הרשות המוסכמת למתן‬</w:t>
        <w:br/>
        <w:t>‫רשיונות יבוא‪-‬משרד התעשיה המסחר (נבו‪ ,)30.06.2005 ,‬נותחו על ידי כב' הרשם (כתוארו אז)‬</w:t>
        <w:br/>
        <w:t>‫יגאל מרזל‪ ,‬תכליות חיוב בעל דין בהוצאות רעהו‪ ,‬כאשר המסקנה הייתה כי אמת המידה‬</w:t>
        <w:br/>
        <w:t>‫הנכונה לחיוב בהוצאות הוא כי ההוצאות צריכות להיות סבירות‪ ,‬הכרחיות ומידתיות‪ ,‬תוך‬</w:t>
        <w:br/>
        <w:t>‫התחשבות בשיקולים הבאים‪ :‬התנהגות הצדדים ובדרך שבה ניהלו את ההליך; בסעד המבוקש‬</w:t>
        <w:br/>
        <w:t>‫או הסכום השנוי במחלוקת; מורכבות התיק והזמן שהושקע בהכנתו; השיקול האחרון המוזכר‬</w:t>
        <w:br/>
        <w:t>‫הוא חשיבות העניין בעבור בעלי הדין‪.‬‬</w:t>
        <w:br/>
        <w:t>‫ובמיושם לענייננו 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תיק‪8/536/2020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‫אני מחייבת את חדד לשלם לתובעת הוצאות משפט ושכ"ט עו"ד בסך כולל של ‪,₪ 6,000‬‬               ‫‪.108‬‬</w:t>
        <w:br/>
        <w:t>‫ומחייבת את חדד לשלם לנתבעים מס' ‪ ,14 ,12+13 ,11 ,10 ,9 ,6 ,4+5 ,2‬אשר התייצבו לדיון‬</w:t>
        <w:br/>
        <w:t>‫ו‪/‬או הגישו כתבי טענות כלשהם‪ ,‬אך לא נטלו שירותי ייצוג משפטי‪ ,‬סך של ‪ ₪ 1,000‬לכל אחד‪.‬‬</w:t>
        <w:br/>
        <w:t>‫אני מחייבת את חדד לשלם לנתבעים ‪ ,15-16‬אשר היו מיוצגים בהליך‪ ,‬הגישו כתב הגנה‬</w:t>
        <w:br/>
        <w:t>‫והתייצבו לדיון סך של ‪.₪ 3,000‬‬</w:t>
        <w:br/>
        <w:t>‫סכום שלא ישולם בתוך ‪ 30‬יום מיום קבלת פסק הדין יישא הפרשי הצמדה וריבית מיום הגשת‬         ‫‪.109‬‬</w:t>
        <w:br/>
        <w:t>‫התביעה (‪ )12.4.20‬ועד התשלום המלא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‫יישלח לצדדים‬</w:t>
        <w:br/>
        <w:t>‫ניתן ביום ז' באדר א' תשפ"ב (‪ )8.2.22‬בהעדר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‫יעל ליבוביץ‬</w:t>
        <w:br/>
        <w:t>‫מפקחת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‪17‬‬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08/536/2020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