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8/275/2021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2022-02-06 · חיפה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תיק‪8/275/2021 :‬‬                                           ‫מפקח על רישום מקרקעין‬</w:t>
        <w:br/>
        <w:t>‫מס' בקשה‪8/276/2021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‫עינת מידן 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‫עציון נחמה בלה אמי‬                                ‫התובעת‪:‬‬</w:t>
        <w:br/>
        <w:t>‫באמצעות ב"כ עו"ד אליהו סויסה ואח'‬</w:t>
        <w:br/>
        <w:t>‫קרן היסוד ‪ ,2‬ת‪.‬ד‪ 57 .‬טירת כרמל‬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‫פרח גסאן‬     ‫‪.1‬‬                       ‫הנתבעים‪:‬‬</w:t>
        <w:br/>
        <w:t>‫פרח איליאנה‬      ‫‪.2‬‬</w:t>
        <w:br/>
        <w:t>‫באמצעות ב"כ עו"ד קלינגהופר אבי‬</w:t>
        <w:br/>
        <w:t>‫שד' פל‪ -‬ים ‪ ,16‬חיפה‬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‫עניינה של המחלוקת שלפניי בשאלה‪ ,‬האם יש להורות לנתבעים לסגור פתחים שפערו‬</w:t>
        <w:br/>
        <w:t>‫בקירות החיצוניים של הבית המשותף‪ ,‬לרבות על דרך הרחבתם של פתחים קיימים‪.‬‬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וההליך‬</w:t>
        <w:br/>
        <w:t>‫‪ .1‬במרכז ההליך בית משותף המצוי בשדרות הנשיא ‪ 67‬בחיפה‪ ,‬הידוע כגוש ‪11687‬‬</w:t>
        <w:br/>
        <w:t>‫חלקה ‪( 10‬להלן – הבית המשותף)‪ .‬הבית מורכב משני מבנים; אחד מהם‪ ,‬הרלבנטי‬</w:t>
        <w:br/>
        <w:t>‫לענייננו כולל שמונה דירות‪ ,‬הרשומות כתתי חלקות ‪ ;8-1‬השני כולל יחידה אחת‪,‬‬</w:t>
        <w:br/>
        <w:t>‫היא תת‪-‬חלקה ‪.9‬‬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.2‬התובעת בעלת זכויות בתתי‪-‬חלקות ‪ 5‬ו‪ 6-‬והנתבעים הם הבעלים של תת‪-‬חלקה ‪.3‬‬</w:t>
        <w:br/>
        <w:t>‫המעבר לדירת הנתבעים ולתת‪-‬חלקה ‪ 5‬נעשה דרך שביל היוצא מרחוב הנשיא ועובר‬</w:t>
        <w:br/>
        <w:t>‫בצדו המזרחי של הבית‪ .‬בתשריט הבית המשותף מסומן השביל בחלקו הראשון‬</w:t>
        <w:br/>
        <w:t>‫באות "ח" כהצמדה של תתי‪-‬חלקות ‪ ,5-2‬ובהמשכו‪ ,‬באות "יא" כהצמדה של תת‪-‬‬</w:t>
        <w:br/>
        <w:t>‫חלקה ‪ ,3‬היא דירת הנתבעים‪ .‬דירת הנתבעים היא האחרונה בשורה ואין ממנה‬</w:t>
        <w:br/>
        <w:t>‫מעבר לחלקים אחרים של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תיק‪8/275/2021 :‬‬                                       ‫מפקח על רישום מקרקעין‬</w:t>
        <w:br/>
        <w:t>‫מס' בקשה‪8/276/2021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.3‬בכתב התביעה טענה התובעת לעבודות בנייה שעושים הנתבעים בדירתם ובשטח‬</w:t>
        <w:br/>
        <w:t>‫המשותף במטרה להכשירה כמרפאת שיניים ולכן עתרה למתן צווים למניעת אותן‬</w:t>
        <w:br/>
        <w:t>‫עבודות‪ .‬במהלך ניהול התיק צמצמה התובעת רשימת סעדיה‪ ,‬בין היתר לאחר‬</w:t>
        <w:br/>
        <w:t>‫שהתבררו לה זכויותיהם של הנתבעים בהצמדה "יא"‪.‬‬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.4‬כאן המקום לציין‪ ,‬שקודם להגשת התביעה‪ ,‬הגישה התובעת בקשה לסעד זמני‪,‬‬</w:t>
        <w:br/>
        <w:t>‫ובתאריך ‪ 06.07.2021‬הורתה כב' המפקחת על רישום מקרקעין‪ ,‬הגב' יעל ליבוביץ'‪,‬‬</w:t>
        <w:br/>
        <w:t>‫על מתן צו ארעי במעמד צד אחד‪ ,‬האוסר על הנתבעים לבצע עבודות ברכוש‬</w:t>
        <w:br/>
        <w:t>‫המשותף‪ .‬בדיון שהתקיים במעמד הצדדים בתאריך ‪ 19.07.2021‬פסלה עצמה כב'‬</w:t>
        <w:br/>
        <w:t>‫המפקחת ליבוביץ' מלדון בתיק‪ ,‬והתיק הועבר לטיפולי‪.‬‬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.5‬בקדם‪-‬משפט שהתקיים לפניי בתאריך ‪ 30.11.21‬הוסכם על הסדר דיוני לפיו ייערך‬</w:t>
        <w:br/>
        <w:t>‫ביקור בבית המשותף‪ ,‬לאחריו יסכמו הצדדים טיעוניהם בכתב ויינתן פסק‪-‬דין‪.‬‬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.6‬ביקור במקום התקיים בתאריך ‪ 19.12.2021‬לאחריו הוריתי לצדדים על הגשת‬</w:t>
        <w:br/>
        <w:t>‫טיעונים בכתב‪ .‬בהחלטה התבקשו הצדדים למקד טיעוניהם במישור הקנייני בלבד‬</w:t>
        <w:br/>
        <w:t>‫ולהימנע מלהעלות טענות שאינן בסמכותו העניינית של המפקח על רישום 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‫טיעוני התובעת בסיכומיה‬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תיק‪8/275/2021 :‬‬                                       ‫מפקח על רישום מקרקעין‬</w:t>
        <w:br/>
        <w:t>‫מס' בקשה‪8/276/2021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.7‬סיכומי התובעת הוגשו בתאריך ‪ ,10.01.2022‬בחלוף המועד שנקבע בהחלטה ולאחר‬</w:t>
        <w:br/>
        <w:t>‫שכבר הוגשו סיכומי הנתבעים‪ .‬בסיכומיה טענה התובעת לפגיעה שגרמו הנתבעים‬</w:t>
        <w:br/>
        <w:t>‫לרכוש המשותף בכך שפערו פתח בקיר החיצוני‪ ,‬בסמוך לדלת דירתה‪ ,‬לשם התקנת‬</w:t>
        <w:br/>
        <w:t>‫"חלון ראווה" למרפאת השיניים שבכוונתם להפעיל מדירתם‪ ,‬מבלי שקיבלו את‬</w:t>
        <w:br/>
        <w:t>‫הסכמת בעלי הדירות כנדרש‪ .‬לחלופין‪ ,‬טענה התובעת שהשימוש שמבקשים‬</w:t>
        <w:br/>
        <w:t>‫הנתבעים לעשות בקיר החיצוני‪ ,‬כחלון ראווה לדירתם‪ ,‬הוא שימוש ייחודי הטעון‬</w:t>
        <w:br/>
        <w:t>‫הסכמה של כל בעלי הדירות‪ .‬מעבר לכך‪ ,‬טענה התובעת שעל הנתבעים היה לקבל‬</w:t>
        <w:br/>
        <w:t>‫ספציפית את הסכמתה‪ ,‬לנוכח הפגיעה שעשויה להיגרם לדירתה‪ ,‬בשל סמיכותה‬</w:t>
        <w:br/>
        <w:t>‫לדירת הנתבעים‪ .‬לדברי התובעת‪ ,‬הגדר שהותקנה על ידי הנתבעים לאחר הגשת‬</w:t>
        <w:br/>
        <w:t>‫התביעה‪ ,‬התוחמת את השטח המוצמד לדירת הנתבעים‪ ,‬מסתירה אמנם את‬</w:t>
        <w:br/>
        <w:t>‫הפתחים שנפערו‪ ,‬אך אין בה לרפא את הפגיעה שגרמו הנתבעים לרכוש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.8‬לטענת התובעת‪ ,‬מעשיהם של הנתבעים עולים כדי שימוש לרעה בזכות כמשמעות‬</w:t>
        <w:br/>
        <w:t>‫הדבר בסעיף ‪ 14‬לחוק המקרקעין ולפיכך יש לאסור על הנתבעים להתקין חלון על‬</w:t>
        <w:br/>
        <w:t>‫הפתח שפערו בקיר ולהורות להם להשיב את מצבו של הקיר לקדמותו‪ .‬עוד ביקשה‬</w:t>
        <w:br/>
        <w:t>‫התובעת לאסור על הנתבעים המשך של ביצוע העבודות ברכוש המשותף עד לקבלת‬</w:t>
        <w:br/>
        <w:t>‫כל האישורים הנדרשים על‪-‬פי דין לרבות הסכמת הדיירים‪.‬‬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‫טיעוני הנתבעים בסיכומיהם‬</w:t>
        <w:br/>
        <w:t>‫‪ .9‬סיכומי הנתבעים הוגשו בתאריך ‪ .05.01.2022‬לדברי הנתבעים‪ ,‬הפתחים אותם‬</w:t>
        <w:br/>
        <w:t>‫מבוקש לאטום‪ ,‬הם דלת וחלון שהורחבו‪ ,‬הפונים לכיוון חצרם הפרטית של‬</w:t>
        <w:br/>
        <w:t>‫הנתבעים המוצמדת לדירתם (הצמדה "יא")‪ .‬היות שהפתחים נפערו לכיוון חצרם‬</w:t>
        <w:br/>
        <w:t>‫הפנימית של הנתבעים ספק אם יש לראות בקירות רכוש משותף‪ ,‬וממילא שעה‬</w:t>
        <w:br/>
        <w:t>‫שהחצר מוקפת בגדר מכל עבריה‪ ,‬אין לייחס לנתבעים פגיעה בחזות הבית‪ .‬לחלופין‬</w:t>
        <w:br/>
        <w:t>‫טענו הנתבעים שגם אם ייקבע שהקירות שבהם הורחבו הפתחים הם רכוש משותף‪,‬‬</w:t>
        <w:br/>
        <w:t>‫אין לראות בפעולה זו משום פגיעה ברכוש המשותף בנסיבות העניין‪.‬‬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.10‬מעבר לאמור טענו הנתבעים לפגם בהתנהלותה של התובעת‪ ,‬הבא לידי ביטוי בהגשת‬</w:t>
        <w:br/>
        <w:t>‫תביעה זו‪ ,‬שעה שהיא עצמה השתלטה על שטחים משותפים ועשתה שינויים‬</w:t>
        <w:br/>
        <w:t>‫מהותיים ברכוש המשותף‪ ,‬שלא כדין‪ .‬לטענת הנתבעים מכוח הוראת סעיף ‪71‬ב(ג)‬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תיק‪8/275/2021 :‬‬                                          ‫מפקח על רישום מקרקעין‬</w:t>
        <w:br/>
        <w:t>‫מס' בקשה‪8/276/2021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‫לחוק המקרקעין וכמי שהרחיבה דירתה בבניין‪ ,‬מנועה התובעת מלהגיש תביעה נגד‬</w:t>
        <w:br/>
        <w:t>‫הנתבעים‪.‬‬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.11‬סעיף ‪ 52‬לחוק המקרקעין‪ ,‬תשכ"ט‪ 1969-‬מגדיר רכוש משותף כ"כל חלקי הבית‬</w:t>
        <w:br/>
        <w:t>‫המשותף ח וץ מן החלקים הרשומים כדירות‪ ,‬ולרבות הקרקע‪ ,‬הגגות‪ ,‬הקירות‬</w:t>
        <w:br/>
        <w:t>‫החיצוניים ‪ ,‬המסד‪ ,‬חדרי המדרגות‪ ,‬מעליות‪ ,‬מקלטים‪ ,‬וכן מיתקני הסקה או מים‬</w:t>
        <w:br/>
        <w:t>‫וכיוצא באלה המיועדים לשמש את כל בעלי הדירות או מרביתם אפילו הם בתחומי‬</w:t>
        <w:br/>
        <w:t>‫דירה מסויימת" (הדגשה שלי – ע"מ)‪.‬‬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.12‬הנה כי כן‪ ,‬קירותיו החיצוניים של הבית המשותף הם חלק מהרכוש המשותף‪ .‬כדי‬</w:t>
        <w:br/>
        <w:t>‫להצמיד חלק מהרכוש המשותף לדירה מסוימת יש לעגן פעולה זו בתקנון‪ ,‬או‬</w:t>
        <w:br/>
        <w:t>‫לחלופין לקבל הסכמתם של כל בעלי הדירות‪ ,‬כפי שעולה משילובן של הוראות סעיף‬</w:t>
        <w:br/>
        <w:t>‫‪(55‬ג) לחוק המקרקעין וסעיף ‪(62‬א) סיפא לחוק המקרקעין‪ .‬משמעותה של‬</w:t>
        <w:br/>
        <w:t>‫"הצמדה" כמובנה בחוק‪ ,‬היא גריעת חלק מסוים מהרכוש המשותף ושיוכו של אותו‬</w:t>
        <w:br/>
        <w:t>‫חלק לדירה בבית המשותף; בכך חדל אותו חלק להיות רכוש משותף‪ ,‬והופך להיות‬</w:t>
        <w:br/>
        <w:t>‫נכס פרטי של בעלי הדירה שאליה הוצמד (ראו‪ :‬אריה איזנשטיין יסודות והלכות‬</w:t>
        <w:br/>
        <w:t>‫בדיני מקרקעין ‪ -‬חלק שלישי בתים משותפים‪.])2001( 113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.13‬משלא נקבעה בתקנון המוסכם הצמדה של הקיר החיצוני לדירת הנתבעים‪ ,‬אין‬</w:t>
        <w:br/>
        <w:t>‫לראות בו חלק שהוצמד‪ .‬הצמדת חלק מסוים לדירה פלונית אינה כוללת הצמדה של‬</w:t>
        <w:br/>
        <w:t>‫הקיר הסמוך לאותו חלק שהוצמד‪ ,‬אם לא צוין כן במפורש בתקנון‪ ,‬והקיר מוסיף‬</w:t>
        <w:br/>
        <w:t>‫להיות חלק מהרכוש המשותף [ע"א ‪ 381/66‬לוי נ' לינקביץ‪ ,‬פ"ד כ(‪;)1966( 557 )4‬‬</w:t>
        <w:br/>
        <w:t>‫ע"א ‪ 429/80‬גרפינקל נ' ארליך‪ ,‬פ"ד לז(‪.])1983( 141 )4‬‬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.14‬לאחר שקבעתי שהקירות שבהם הורחבו הפתחים הם קירות חיצוניים ועל‪-‬כן הם‬</w:t>
        <w:br/>
        <w:t>‫בגדר "רכוש משותף"‪ ,‬נותר לבחון האם הרחבת הפתחים הקיימים על ידי הנתבעים‬</w:t>
        <w:br/>
        <w:t>‫עולה כדי פגיעה ברכוש המשותף או פגיעה בדירת התובעת‪ ,‬כטענתה‪.‬‬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.15‬סעיף ‪(2‬א) לתקנון המצוי שבתוספת לחוק המקרקעין (החל על הבית המשותף‬</w:t>
        <w:br/>
        <w:t>‫שלפניי מכוח הוראת סעיף ‪ 64‬לחוק המקרקעין) קובע ש"בעל דירה אינו רשאי‬</w:t>
        <w:br/>
        <w:t>‫לעשות בדירתו שינויים או תיקונים הפוגעים ברכוש המשותף או מסכנים או‬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תיק‪8/275/2021 :‬‬                                            ‫מפקח על רישום מקרקעין‬</w:t>
        <w:br/>
        <w:t>‫מס' בקשה‪8/276/2021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‫עשויים לסכן את קיומו או משנים או עשויים לשנות את ערכו‪ ,‬אלא אם קיבל‬</w:t>
        <w:br/>
        <w:t>‫תחילה הסכמת האסיפה הכללית של בעלי הדירות‪ .‬לענין זה‪" ,‬פגיעה ברכוש‬</w:t>
        <w:br/>
        <w:t>‫המשותף" – לרבות פגיעה בחזותו החיצונית התקינה והאחידה כפי שהיתה בעת‬</w:t>
        <w:br/>
        <w:t>‫גמר הבניה"‪.‬‬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.16‬הכלל הוא אם כן‪ ,‬שלצורך עריכת שינוי או תיקון שיש בו "פגיעה ברכוש המשותף"‪,‬‬</w:t>
        <w:br/>
        <w:t>‫נדרשת הסכמה מוקדמת של האסיפה הכללית‪ .‬הסכמת האסיפה הכללית משמעה‬</w:t>
        <w:br/>
        <w:t>‫הסכמה של רוב בעלי הדירות‪ ,‬בהתאם לסעיף ‪(12‬א) לתקנון המצוי‪ .‬ואולם‪ ,‬כאשר‬</w:t>
        <w:br/>
        <w:t>‫מדובר בהחלט ה המשנה זכויותיו של בעל דירה‪ ,‬לא יהיה לה תוקף לגבי אותו בעל‬</w:t>
        <w:br/>
        <w:t>‫דירה אלא אם הסכים לה (סעיף ‪(12‬ב) לתקנון המצוי)‪ .‬חריג נוסף לכלל זה עשוי‬</w:t>
        <w:br/>
        <w:t>‫להתקיים במסגרת תנאים שנקבעו על ידי בעלי הדירות בתקנון המוסכם של הבית‪,‬‬</w:t>
        <w:br/>
        <w:t>‫מה שאינו מתקיים במקרה שלפניי‪.‬‬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.17‬ככל שמדובר בשימוש רגיל וסביר ברכוש המשותף‪ ,‬לא נדרשת הסכמת בעלי הדירות‪,‬‬</w:t>
        <w:br/>
        <w:t>‫ובלבד שאין בשימוש זה משום פגיעה בחזותו החיצונית התקינה והאחידה של הבית‬</w:t>
        <w:br/>
        <w:t>‫המשותף‪ .‬על‪-‬פי הפסיקה‪ ,‬שימוש ייחשב "רגיל וסביר"‪ ,‬ככל שמתקיימים לגביו שני‬</w:t>
        <w:br/>
        <w:t>‫תנאים במצטבר‪ :‬הראשון‪ ,‬שהשימוש תואם את ייעודו של אותו חלק ברכוש‬</w:t>
        <w:br/>
        <w:t>‫המשותף לפי תנאי הזמן והמקום או על פי כוונת בעלי הדירות האחרים‪ .‬תנאי‬</w:t>
        <w:br/>
        <w:t>‫המקום עניינם המקום שבו נמצא הבית השותף וייעודו (למגורים‪ ,‬למסחר או לצורך‬</w:t>
        <w:br/>
        <w:t>‫אחר)‪ ,‬ובכלל זה מאפייני הבית‪ ,‬ייחודו וצביונו; תנאי הזמן משמעם הדרישות‬</w:t>
        <w:br/>
        <w:t>‫והאילוצים שמכתיבה המציאות‪ .‬השני‪ ,‬שהשימוש שמבצע בעל הדירה ברכוש‬</w:t>
        <w:br/>
        <w:t>‫המשותף‪ ,‬אינו מונע שימוש דומה מאחרים [ראו‪ :‬ע"א ‪ 549/73‬וינטרס נ' זמורה‪ ,‬פ"ד‬</w:t>
        <w:br/>
        <w:t>‫כ"ח (‪ ; )1974( 645 )1‬המ ‪ 163/81‬בודנוף נ' נציגות הבית המשותף‪ ,‬פ"ד לה (‪;277 )4‬‬</w:t>
        <w:br/>
        <w:t>‫רע"א ‪ 9645/16‬איסק נ' נחמיאס (נבו‪ ;)10.1.2017 ,‬ע"א ‪ 810/82‬זול בו בע"מ נ' זיידה‬</w:t>
        <w:br/>
        <w:t>‫פ"ד ל"ז(‪ .])1983( 737 )4‬אין מדובר בכללים אחידים הנכונים לכל בית ובית; אפשר‬</w:t>
        <w:br/>
        <w:t>‫ששימוש כלשהו ייחשב פגיעה חמורה בבית מסוים‪ ,‬בעוד שאותו שימוש בדיוק‪,‬‬</w:t>
        <w:br/>
        <w:t>‫ייבלע במראהו החיצוני של בית אחר ולא יורגש כלל [(המפקח על המקרקעין) ‪75/16‬‬</w:t>
        <w:br/>
        <w:t>‫שבט נ' קלפר (נבו‪.])17.7.2017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.18‬ביישומם של כללים אלו על הבית הספציפי שלפניי באתי לכלל מסקנה שיש לדחות‬</w:t>
        <w:br/>
        <w:t>‫את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תיק‪8/275/2021 :‬‬                                       ‫מפקח על רישום מקרקעין‬</w:t>
        <w:br/>
        <w:t>‫מס' בקשה‪8/276/2021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.19‬כפי שפורט לעיל‪ ,‬הגישה לדירת הנתבעים נעשית דרך שביל המצוי מצדו המזרחי של‬</w:t>
        <w:br/>
        <w:t>‫הבית המשותף‪ .‬מדובר בשביל גרנוליט שמשני צדיו "מפרצים"‪ ,‬עליהם מונח דשא‬</w:t>
        <w:br/>
        <w:t>‫סינטטי‪ ,‬צמחייה ופרחים‪ .‬בסוף שביל הגרנוליט שער חדש שהותקן על ידי הנתבעים‪,‬‬</w:t>
        <w:br/>
        <w:t>‫מעברו השני נמצאת הצמדה יא' ‪ -‬חצרם הפרטית של הנתבעים‪ ,‬המרוצפת באריחי‬</w:t>
        <w:br/>
        <w:t>‫קרמיקה ומוקפת חומה מכול עבריה‪ .‬השער שהותקן על ידי הנתבעים‪ ,‬מפריד‬</w:t>
        <w:br/>
        <w:t>‫למעשה את דירתם וחצרם מיתר חלקי הבית; דירת הנתבעים היא הדירה האחרונה‪,‬‬</w:t>
        <w:br/>
        <w:t>‫וממנה אין מעבר לחלקים אחרים של הבית המשותף‪ ,‬ובכלל‪.‬‬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.20‬בביקורי במקום הבחנתי בשני פתחים שהורחבו על ידי הנתבעים (דלת וחלון)‬</w:t>
        <w:br/>
        <w:t>‫ובנסיבותיו המיוחדות של הבית שלפניי‪ ,‬בשים לב לכך שמדובר בחזית צדית של‬</w:t>
        <w:br/>
        <w:t>‫הבית‪ ,‬ולפניית הפתחים לחצרם הפרטית של הנתבעים המופרדת מחלקי הבית‬</w:t>
        <w:br/>
        <w:t>‫האחרים‪ ,‬שוכנעתי שמדובר בשימוש שאינו עולה כדי פגיעה במראהו של הבית ואינו‬</w:t>
        <w:br/>
        <w:t>‫פוגע בדירת התובעת‪ .‬בתמונה‪ ,‬השביל המוביל לדירות בקומת הקרקע‪ ,‬והשער‬</w:t>
        <w:br/>
        <w:t>‫המפריד בין הצמדה ח' לבין הצמדה יא' שבבעלות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תיק‪8/275/2021 :‬‬                                            ‫מפקח על רישום מקרקעין‬</w:t>
        <w:br/>
        <w:t>‫מס' בקשה‪8/276/2021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.21‬להשלמת התמונה‪ ,‬יצוין שלא שוכנעתי שפתח החלון אמור לשמש "חלון ראווה"‪,‬‬</w:t>
        <w:br/>
        <w:t>‫כמשמעותו של מונח זה‪ ,‬והתרשמתי שמדובר בחלון רגיל על‪-‬אף שפתחו גדול ביחס‬</w:t>
        <w:br/>
        <w:t>‫ליתר החלונות בבית (שפי שניתן לראות בתמונות המצורפות לכתבי טענות הצדדים)‪.‬‬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.22‬ראיתי לציין את טענות הנתבעים לשינויים שנעשו על‪-‬ידי התובעת ברכוש המשותף‬</w:t>
        <w:br/>
        <w:t>‫מעברו השני של הבית‪ ,‬בהם הבחנתי במהלך ביקורי במקום‪ ,‬שלא נסתרו על ידי‬</w:t>
        <w:br/>
        <w:t>‫התובעת; גם בהינתן מראהו של הבית המשותף בחלק האמור‪ ,‬אני סבורה‬</w:t>
        <w:br/>
        <w:t>‫שהשינויים שעשו הנתבעים אינם עולים כדי שימוש שאינו סביר ורגיל‪ .‬בנסיבות אלו‪,‬‬</w:t>
        <w:br/>
        <w:t>‫אף לא שוכנעתי בפגיעה הנגרמת או שעלולה להיגרם לדירת התובעת ויש לדחות אף‬</w:t>
        <w:br/>
        <w:t>‫טענה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.23‬לפני סיום ראיתי לציין התרשמותי‪ ,‬שמאחורי התביעה שלפניי עומד רצונה של‬</w:t>
        <w:br/>
        <w:t>‫התובעת למנוע הפעלה של מרפאת שיניים סמוך לדירתה; ולא חשש לפגיעה בחזות‬</w:t>
        <w:br/>
        <w:t>‫החיצונית של הבית המשותף; כך עולה באופן מובהק הן מכתב התביעה ומנספחיו‪,‬‬</w:t>
        <w:br/>
        <w:t>‫הן מהמסמך שעליו חתמו הדיירים והן מפרוטוקול הדיון מיום ‪.30.11.2021‬‬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.24‬לנוכח התוצאה אליה הגעתי‪ ,‬אני מורה על דחיית התובענה במלואה תוך חיוב‬</w:t>
        <w:br/>
        <w:t>‫התובעת בהוצאות ושכ"ט עו"ד בסך ‪ .₪ 3,000‬בין היתר ניתן בסכום זה ביטוי לסיום‬</w:t>
        <w:br/>
        <w:t>‫הדיון ללא שמיעת ראיות‪ ,‬וליריעת המחלוקת כפי שנפרשה בכתבי טענות הצדדים‪.‬‬</w:t>
        <w:br/>
        <w:t>‫הסכום ישולם בתוך ‪ 30‬יום‪ ,‬שאם לא כן‪ ,‬יישא הפרשי הצמדה וריבית ממועד פסק‬</w:t>
        <w:br/>
        <w:t>‫הדין ועד לתשלום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.25‬הצו שניתן ‪ 06.07.2021‬מבוטל בזאת‪.‬‬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‫מזכירות תשלח העתק פסק הדין לצדדים ותסגור התיק שלפניי‪.‬‬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ביום ה' אדר א' תשפ"ב‪ 06 ,‬בפברואר ‪ 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‫______________________‬</w:t>
        <w:br/>
        <w:t>‫עינת מידן בלום‬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8/275/2021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