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01/299/2019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מחסה ליתומים‬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‫מושיץ חנה‪,‬‬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‫עוזרי יחיאל‬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‫שן מנחם‪,‬‬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‫שן דבורה‪,‬‬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‫זולברג אלן הילטון‬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‫זולברג לינדה אוריל‬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‫מרוקו אילה‬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‫שרשבסקי יעקב‪,‬‬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‫דולב גנדלמן צילי‪,‬‬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‫מארק מתן רחמים‪,‬‬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‫קראוט אירן לינדה‬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‫טופיול קראוט קרול לורנס‬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אופיר עוזרי‬</w:t>
        <w:br/>
        <w:t>‫המעלות ‪ ,6‬ירושלים‬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‫שפיגלמן שמואל צבי‪,‬‬       ‫‪2‬‬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 ארמון ‪ ,‬אחר‬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‫איריס פז‪ ,‬אחר‬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‫אריה נועה‪ ,‬ת‪.‬ז‬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‫אלישבע שפיגלמן ‪,‬‬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צבי וייס‪,‬‬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‫מרים מינץ‬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ברוטפלד‬</w:t>
        <w:br/>
        <w:t>‫אלון יגאל ‪ ,65‬תל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אישור עבודות חיזוק מסוג הריסה ובניה‪ ,‬על פי סעיף ‪5‬א לחוק‬</w:t>
        <w:br/>
        <w:t>‫המקרקעין (חיזוק בתים משותפים מפני רעידות אדמה)‪ ,‬תשס"ח – ‪( 2008‬להלן‪ :‬חוק החיזוק)‪,‬‬</w:t>
        <w:br/>
        <w:t>‫בבית המשותף‪ ,‬שאינו רשום כבית משותף‪ ,‬ברחוב אבן עזרא ‪ ,19‬בשכונת רחביה בירושלים‪ ,‬הידוע‬</w:t>
        <w:br/>
        <w:t>‫כגוש שומה ‪ 30038‬חלקה ‪( 31‬להלן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בעלים במושע בבית המשותף‪ ,‬שאינו רשום ככזה‪ ,‬כאשר לכל אחד מהתובעים‬</w:t>
        <w:br/>
        <w:t>‫זכות חכירה ל‪ 999-‬שנים בגין חלקו במקרקעין‪ ,‬המסומן בנסח הרישום כדירה‪ .‬הבית‬</w:t>
        <w:br/>
        <w:t>‫המשותף הוא בן ‪ 3‬קומות וכולל ‪ 8‬יחידות המשמשות למגורים‪ .‬זכויות התובעים‪ ,‬מעבר‬</w:t>
        <w:br/>
        <w:t>‫להיותן רשומות בבעלותם בנסח הרישום‪ ,‬מעוגנות בשטרי שכירות‪ ,‬המעניקים לתובעים‬</w:t>
        <w:br/>
        <w:t>‫זכויות ב‪ 8 -‬הדירות הקיימות בבית המשותף (כל אחד מהתובעים מחזיק בדירה או בחלק‬</w:t>
        <w:br/>
        <w:t>‫מדירה)‪ ,‬ורשומות בנסח הרישום כזכויות חכירה ל‪ 999-‬שנה בגין אותו חלק מסוים‪.‬‬</w:t>
        <w:br/>
        <w:t>‫מלכתחילה הוגשה התביעה כנגד שפיגלמן יצחק‪ ,‬שהיה רשום כבעל זכויות ב‪1/25‬‬</w:t>
        <w:br/>
        <w:t>‫במקרקעין‪ .‬שטר השכירות המתייחס למר שפיגלמן אינו מתייחס לזכויות בדירת מגורים‪,‬‬</w:t>
        <w:br/>
        <w:t>‫כמו יתר שטרי השכירות‪ ,‬אלא ל"שטח חצר המיועד למוסך ומחסנים‪ ."...‬הנתבעים לא‬</w:t>
        <w:br/>
        <w:t>‫חלקו על פרשנות התובעים‪ ,‬שבמילה "מוסך" הכוונה היתה לחניה (כפי שאכן השתמשו‬</w:t>
        <w:br/>
        <w:t>‫במונח זה בעבר)‪ .‬אין מחלוקת כי בפועל הבית המשותף מורכב מדירות התובעים‪ ,‬וכי‬</w:t>
        <w:br/>
        <w:t>‫השטח שהיה משויך לנתבע שפיגלמן (וכיום לנתבעים) הוא שטח של ‪ 41.7‬מ"ר‪ ,‬הנמצא‬</w:t>
        <w:br/>
        <w:t>‫בפינה הצפון מזרחית של החלקה ואין כל ביטוי פיזי במקום למוסך או מחסנים של מר‬</w:t>
        <w:br/>
        <w:t>‫שפיגלמן‪ ,‬וכי לא היה למר שפיגלמן מעולם מבנה פיזי כלשהו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ביקשו לאשר ביצוע עבודות של הריסת הבית המשותף ובנייה מחדש‪ ,‬על פי סעיף‬</w:t>
        <w:br/>
        <w:t>‫‪5‬א לחוק החיזוק‪ .‬הבקשה להיתר שהגישו התובעים לועדה לתכנון ולבניה ירושלים אושרה‬</w:t>
        <w:br/>
        <w:t>‫בתנאים ביום ‪.11.4.2019‬‬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.3‬מסמכי הרישום לא כללו פרטים מזהים של מר שפיגלמן‪ ,‬ועל פי הידוע הוא מעולם לא תפס‬</w:t>
        <w:br/>
        <w:t>‫חזקה בנכס‪ ,‬כך שהיה קושי לאתר את בעלי הזכויות הנוכחיים בנכס נשוא שטר השכירות‬</w:t>
        <w:br/>
        <w:t>‫שנחתם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.4‬כבוד המפקחת (כתוארה אז) י' ענתבי שרון אשר דנה אותה עת בתיק‪ ,‬אישרה לתובעים‬</w:t>
        <w:br/>
        <w:t>‫לבצע תחליף המצאה‪ ,‬אולם לאחר דיון שהתקיים בעניין במעמד התובעים‪ ,‬מצאה כי לאור‬</w:t>
        <w:br/>
        <w:t>‫היקף השטח הרשום על שם הנתבע‪ ,‬ושוויו שאינו מבוטל‪ ,‬ולאור הסבירות שמדובר בנתבע‬</w:t>
        <w:br/>
        <w:t>‫שנפטר‪ ,‬לא די במאמצים שנעשו לצורך איתור הנתבע‪ ,‬ועל כן הורתה על צירוף האפוטרופוס‬</w:t>
        <w:br/>
        <w:t>‫הכללי כצד לתובענה כדי שיסייע באיתור הנתבע או יורשיו (ר' החלטה מיום ‪.)31.3.2020‬‬</w:t>
        <w:br/>
        <w:t>‫בעקבות פעולות איתור שבוצעו מטעם האפוטרופוס הכללי‪ ,‬פנו הנתבעים‪ ,‬שהנם יורשים‬</w:t>
        <w:br/>
        <w:t>‫של מנוח בשם יצחק שפיגלמן‪ ,‬ת‪.‬ז ‪ ,962571‬בבקשה להכיר בהם כיורשיו של מר יצחק‬</w:t>
        <w:br/>
        <w:t>‫שפיגלמן הרשום כבעל חלק מהזכויות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27.12.2020‬קבעה כב' המפקחת שלאור העובדה שהליך הוכחת הזהות מול לשכת‬</w:t>
        <w:br/>
        <w:t>‫הרישום אורך זמן רב מהצפוי‪ ,‬וכדי שלא לעכב את המשך בירור ההליך‪ ,‬ימשיך ההליך מול‬</w:t>
        <w:br/>
        <w:t>‫יורשיו של מר יצחק שפיגלמן ת‪.‬ז ‪ ,962571‬הם הנתבעים דנן‪ ,‬בהתאם לצווי הירושה‪ .‬כן‬</w:t>
        <w:br/>
        <w:t>‫קבעה כי ככל שיינתן פסק דין בהליך‪ ,‬הרי שיהיה מותנה בהוכחת זהות כדבעי בלשכת‬</w:t>
        <w:br/>
        <w:t>‫הרישום והעברת הבעלות על שם אותם יורשים‪ .‬כבר כעת אקדים את המאוחר‪ ,‬ואציין כי‬</w:t>
        <w:br/>
        <w:t>‫אכן הליך הוכחת הזהות הושלם‪ ,‬והזכויות שהיו רשומות ע"ש מר יצחק שפיגלמן‪ ,‬נרשמו‬</w:t>
        <w:br/>
        <w:t>‫ביום ‪ 8.7.2021‬על שם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.6‬מטענות הנתבעים עולה שאין להם התנגדות עקרונית לביצוע העבודות‪ ,‬אולם לטענתם‬</w:t>
        <w:br/>
        <w:t>‫התמורה שהוצעה להם אינה מספקת‪ .‬אמנם בכתב ההגנה טענו הנתבעים שהפרויקט פוגע‬</w:t>
        <w:br/>
        <w:t>‫בזכויותיהם הקנייניות ועל כן יש לדחות את התביעה‪ ,‬אולם מסיכומיהם עולה שזנחו טענה‬</w:t>
        <w:br/>
        <w:t>‫זו‪ ,‬והתמקדו בגובה התמורה המגיעה להם לטענתם‪.‬‬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מיום ‪ 24.2.2021‬הצעתי לצדדים כי הנתבעים יחתמו על ההסכם לביצוע העבודות‪,‬‬</w:t>
        <w:br/>
        <w:t>‫תוך שיוסכם על מינוי שמאי מטעמי‪ ,‬שחוות דעתו‪ ,‬לאחר השלמת הליכים דיונים של‬</w:t>
        <w:br/>
        <w:t>‫שאלות הבהרה‪ ,‬חקירה וסיכומים‪ ,‬תהווה בסיס למתן פסק דין לעניין התמורה המגיעה‬</w:t>
        <w:br/>
        <w:t>‫לנתבעים‪ ,‬תוך שהתובעים והיזם יתחייבו שלא למכור אחת מדירות הפרויקט ששוויה‬</w:t>
        <w:br/>
        <w:t>‫‪ ₪ 1,200,000‬לפחות עד לאחר ביצוע פסק הדין‪ ,‬כדי להבטיח את ביצועו‪ .‬כן קבעתי‬</w:t>
        <w:br/>
        <w:t>‫בהחלטה מאותו יום כי ככל שלא תהיה הסכמה להצעה האמורה‪ ,‬או שהצדדים לא יגיעו‬</w:t>
        <w:br/>
        <w:t>‫להסכמות אחרות שיש בהן כדי לייעל את ההליך‪ ,‬אמנה שמאי מטעמי לצורך בחינת‬</w:t>
        <w:br/>
        <w:t>‫הטענות השמאיות של הצדדים והצגת חלופות שההכרעה המשפטית בעניינן ככל שתידרש‪,‬‬</w:t>
        <w:br/>
        <w:t>‫תינתן על ידי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.8‬מהודעות הצדדים בעקבות ההחלטה האמורה עלה כי הנתבעים לא הסכימו להצעתי ולא‬</w:t>
        <w:br/>
        <w:t>‫הסכימו להצעה אחרת מטעם התובעים‪ .‬לפיכך מיניתי שמאי מומחה מטעמי‪ ,‬מר אריה‬</w:t>
        <w:br/>
        <w:t>‫קמיל‪ ,‬לצורך מתן חוות דעת בנוגע לתמורה המגיעה לנתבעים במסגרת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5.5.2021‬נתנה חוות דעתו של המומחה מטעמי‪ ,‬ובהמשך נתן מענה לשאלות הבהרה‬</w:t>
        <w:br/>
        <w:t>‫מטעם הצדדים‪ .‬הצדדים ויתרו על חקירת המומחה‪ ,‬ולא ביקשו לחקור את המומחים‬</w:t>
        <w:br/>
        <w:t>‫מטעמם או לקיים הליך דיוני נוסף‪ .‬לפיכך נקבע התיק לסיכומים בעל פה‪ .‬סיכומי הצדדים‬</w:t>
        <w:br/>
        <w:t>‫נשמעו ביום ‪.3.11.2021‬‬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.10‬המומחה מטעמי קבע‪ ,‬בניגוד לעמדת הנתבעים‪ ,‬שאין שווי לחלק היחסי של הנתבעים‬</w:t>
        <w:br/>
        <w:t>‫בשטח הבנוי בפועל‪ .‬לפיכך מצא שזכויות הבניה שנותרו לנתבעים נובעות מהפער בין‬</w:t>
        <w:br/>
        <w:t>‫הזכויות הממומשות לזכויות תכנוניות מאושרות שטרם מומשו‪ .‬זאת על פי זכויות הנובעות‬</w:t>
        <w:br/>
        <w:t>‫מתכניות שבתוקף כיום‪ ,‬אולם מבלי לקחת בחשבון זכויות שניתנות ליזם על פי תמ"א ‪38‬‬</w:t>
        <w:br/>
        <w:t>‫שכן אלו נועדו לתמרץ בעלי דירות קיימות‪ .‬לפיכך מצא ששווי הזכויות להם זכאים‬</w:t>
        <w:br/>
        <w:t>‫הנתבעים מתייחס ל‪ 17.2‬מ"ר‪ ,‬על פי תחשיב של ‪( 4%‬חלקם של הנתבעים) כפול ‪ 429‬מ"ר‬</w:t>
        <w:br/>
        <w:t>‫(יתרת הזכויות שניתן להוסיף על המצב הקיים) (ר' עמוד ‪ 18‬לחוות הדעת)‪ .‬כן קבע כי ערכו‬</w:t>
        <w:br/>
        <w:t>‫של שטח מבונה למגורים הוא בגבולות של ‪ ₪ 25,000‬למ"ר (זאת לאחר הפחתה שמאית‬</w:t>
        <w:br/>
        <w:t>‫רלוונטית משווי מ"ר בנוי למגורים‪ ,‬שהוא כפי שקבע השמאי‪ 50,000 ,‬ש"ח)‪.‬‬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 מצא השמאי המומחה מטעמי שבגין זכויות הבניה‪ ,‬בשטח של ‪ 17.2‬מ"ר‪ ,‬זכאים‬</w:t>
        <w:br/>
        <w:t>‫הנתבעים לסך של ‪ ,₪ 428,992‬ובגין שטח החצר המוחכר לנתבעים‪ ,‬שגודלו ‪ 41.7‬מ"ר‪,‬‬</w:t>
        <w:br/>
        <w:t>‫זכאים לתמורה בסך של ‪ .₪ 260,625‬בסה"כ מצא כי התמורה המגיעה לנתבעים היא‬</w:t>
        <w:br/>
        <w:t>‫בגבולות של ‪.₪ 690,000‬‬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טוענים כי הנתבעים פעלו כדי להכביד על הוצאתו לפועל של הפרויקט‪ ,‬למרות‬</w:t>
        <w:br/>
        <w:t>‫שאינם מתנגדים מהותית לפרויקט עצמו‪ ,‬וטענותיהם נוגעות לתמורה בלבד‪ ,‬וכן‬</w:t>
        <w:br/>
        <w:t>‫שהתנהלותם נועדה לסחוט את התובעים והיזם‪ .‬לטענתם‪ ,‬השטח שהוחכר לנתבעים הוא‬</w:t>
        <w:br/>
        <w:t>‫לצורך חניה ומחסן בלבד‪ ,‬ומעולם לא נעשה בו שימוש‪ ,‬ולא נבנה עליו דבר‪ .‬לפיכך לטענתם‬</w:t>
        <w:br/>
        <w:t>‫תמורה של למעלה מ ‪ 25‬מ"ר ביעוד של חניה ומחסן היא תמורה הולמת‪ ,‬שכן כל זכויות‬</w:t>
        <w:br/>
        <w:t>‫הבניה במסגרת העבודות‪ ,‬מקורן בתמ"א‪ .‬לחילופין‪ ,‬הם זכאים בנוסף להפרש בין תמורה‬</w:t>
        <w:br/>
        <w:t>‫זו לזכויות שלהם (ללא הזכויות על פי התמ"א)‪.‬‬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,‬הנטל הראשוני להוכחת פגיעה בזכויות מוטל על הנתבעים‪ ,‬והם לא הרימו את‬</w:t>
        <w:br/>
        <w:t>‫הנטל‪ .‬עוד לטענתם‪ ,‬זכויות הבניה על פי תמ"א ‪ 38‬שייכות לבעלי הדירות בלבד‪ .‬לטענתם‪,‬‬</w:t>
        <w:br/>
        <w:t>‫בקשת הנתבעים שהיזם ירכוש זכויותיהם אינה בסמכות ערכאה זו‪ ,‬שכן אין מקום‬</w:t>
        <w:br/>
        <w:t>‫להתערב בהסכם שבין היזם לבעלי הדירות ועל כן אין מקום לקבוע שעל היזם לרכוש את‬</w:t>
        <w:br/>
        <w:t>‫זכויות הנתבעים או שעליו לתת להם דירה בפרויקט‪ .‬לטענתם‪ ,‬בניגוד לטענת הנתבעים‪,‬‬</w:t>
        <w:br/>
        <w:t>‫קביעת השמאי שיש לחשב את חלקם של הנתבעים לאחר הפחתת השטח הבנוי בחלקה‬</w:t>
        <w:br/>
        <w:t>‫בפועל היא קביעה נכונה‪ ,‬שכן לנתבעים אין חלק בזכויות הבנויות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.14‬לטענתם‪ ,‬טענת הנתבעים לעניין רישום זכויותיהם ב"דירה" היא הרחבת חזית‪ ,‬מה גם‬</w:t>
        <w:br/>
        <w:t>‫שבעבר נטען על ידי הנתבעים לחוסר סמכות של המפקחת לדון בתביעה בשל הטענה שאין‬</w:t>
        <w:br/>
        <w:t>‫לנתבעים דירה‪ ,‬ועל כן הנתבעים מושתקים מלטעון זאת‪ .‬כמו כן הוכחשה טענת הנתבעים‬</w:t>
        <w:br/>
        <w:t>‫לעניין זכות שנתנה לכאורה בעבר למנוח שפיגלמן לבנות על הגג‪ .‬כן הכחישו התובעים את‬</w:t>
        <w:br/>
        <w:t>‫טענת הנתבעים שלא ניתן לרשום את המחסן והחניה‪ ,‬שבכוונת התובעים לתת לנתבעים‬</w:t>
        <w:br/>
        <w:t>‫כתמורה‪ ,‬כיחידה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.15‬לטענתם‪ ,‬שפיגלמן המנוח קיבל רישיון בניה מיום ‪ 22.10.50‬להשלמת קומה ג' למגורים‬</w:t>
        <w:br/>
        <w:t>‫ורישיונות משנת ‪ 1951‬ו‪ 1952‬לבניית מוסך וחדר כביסה‪ .‬רישיונות אלו לא מומשו‪ .‬על פי‬</w:t>
        <w:br/>
        <w:t>‫הסכם התמ"א‪ ,‬כל אחד מבעלי הדירות מקבל דירה הכוללת תוספת שטח של ‪ 25‬מ"ר‪,‬‬</w:t>
        <w:br/>
        <w:t>‫מרפסת סוכה‪ ,‬מחסן וחניה‪ .‬כן נקבע בהסכם כי תנאי מהותי להסכם הוא היעדר חבות מס‬</w:t>
        <w:br/>
        <w:t>‫למי מהדיירים‪ .‬לטענתם‪ ,‬הפרת התנאי יכול להביא לביטול ההסכם‪ ,‬אלא אם כן היזם‬</w:t>
        <w:br/>
        <w:t>‫לוקח על עצמו את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.16‬לטענתם‪ ,‬התובעים אינם יכולים לתת כתמורה לנתבעים מחסן וחניה‪ ,‬שכן הם יפרו בכך‬</w:t>
        <w:br/>
        <w:t>‫את הוראות התכנון והבניה שאינם מאפשרים יצירת יחידה נפרדת למחסן או לחניה‪ ,‬ויש‬</w:t>
        <w:br/>
        <w:t>‫לשייכם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.17‬לטענתם‪ ,‬עצם העובדה שהמומחה מטעמי קבע‪ ,‬בניגוד לאמור בתביעה‪ ,‬שיש לנתבעים‬</w:t>
        <w:br/>
        <w:t>‫זכויות בניה למגורים‪ ,‬מחייבת את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הנתבעים קיימת טעות שמהותה משפטית בחוות דעתו של המומחה מטעמי‪.‬‬</w:t>
        <w:br/>
        <w:t>‫לטענתם‪ ,‬השאלה מהן זכויות הבניה של הנתבעים היא שאלה משפטית‪ ,‬והמומחה מטעמי‬</w:t>
        <w:br/>
        <w:t>‫שגה שעה שלא לקח בחשבון את זכויות הבניה מכח תמ"א ‪ .38‬לטענתם‪ ,‬שעה שנתבעים‬</w:t>
        <w:br/>
        <w:t>‫מוגדרים כבעלי זכויות שיש לח"מ סמכות בעניינם‪ ,‬יש לתת להם הטבות כמו ליתר בעלי‬</w:t>
        <w:br/>
        <w:t>‫הזכויות‪ ,‬וכן להתחשב בכך כי זכויות החכירה שלהם רשומות ב"דירה"‪ .‬כן יש להתייחס‬</w:t>
        <w:br/>
        <w:t>‫לכך שהמנוח קיבל היתר בניה לבנית בקומה ג‪ ,‬ועל כן אין להפלותו לעומת בעלי זכויות‬</w:t>
        <w:br/>
        <w:t>‫שמימשו את זכויות הבניה‪ .‬עוד לטענתם‪ ,‬יש לחשב את זכויות הבניה של הנתבעים מסך‬</w:t>
        <w:br/>
        <w:t>‫זכויות הבניה במגרש‪ ,‬ללא קשר לזכויות שנוצלו‪ .‬כמו כן על היזם לשאת בכל חובות המס‬</w:t>
        <w:br/>
        <w:t>‫או היטל ההשבחה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.19‬החוזים המהווים חלק מתיק הבית המשותף‪ ,‬אשר עולה מהם כי בעת שנערכו הבניין כבר‬</w:t>
        <w:br/>
        <w:t>‫היה קיים‪ ,‬הם משנת ‪ .1950‬לפיכך מדובר בבניין הקיים למעלה מ‪ 70‬שנה‪ ,‬אשר אין מחלוקת‬</w:t>
        <w:br/>
        <w:t>‫כי אינו עומד בתקן הישראלי ‪ 413‬לעמידות מבנה מפני רעידות אדמה‪ .‬התובעים‪ ,‬בעלי ‪8‬‬</w:t>
        <w:br/>
        <w:t>‫דירות בבית המשותף‪ ,‬מתוך ‪ 8‬או מתוך ‪ 9‬דירות בבית המשותף (השאלה אם שטח‬</w:t>
        <w:br/>
        <w:t>‫הנתבעים הוא דירה נמצאת במחלוקת)‪ ,‬אשר לדירותיהם צמודים ‪ 24/25‬חלקים מהרכוש‬</w:t>
        <w:br/>
        <w:t>‫המשותף‪ ,‬מעוניינים בביצוע פרויקט חיזוק של הבית המשותף‪ ,‬על פי סעיף ‪5‬א לחוק‬</w:t>
        <w:br/>
        <w:t>‫החיזוק‪ .‬בכך יש בידי התובעים את הרוב הדרוש להגשת תביעה בפני המפקח על רישום‬</w:t>
        <w:br/>
        <w:t>‫מקרקעין לצורך אישור העבודות‪ ,‬על פי סעיף ‪5‬א לחוק החיזוק‪ .‬כמו כן כאמור לעיל‪ ,‬קיימת‬</w:t>
        <w:br/>
        <w:t>‫החלטה של הועדה המקומית לתכנון ולבניה ירושלים לעניין אישור ההיתר בתנאים‪ ,‬ובכך‬</w:t>
        <w:br/>
        <w:t>‫למעשה מתקיימים תנאי הסף הנדרשים על פי חוק החיזוק להגשת 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.20‬בפסקי הדין העוסקים בחוק החיזוק צוינה החשיבות הרבה של קידום פרויקטים על פי‬</w:t>
        <w:br/>
        <w:t>‫חוק החיזוק‪ .‬כך לדוגמא נכתב בפסק הדין המנחה שניתן ברע"א ‪ 102/14‬דב שומרוני נ'‬</w:t>
        <w:br/>
        <w:t>‫אוהד קופמן ו‪ 14-‬אח' (‪[)9.7.14‬פורסם בנבו] (להלן‪ :‬עניין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 ביצוע‬</w:t>
        <w:br/>
        <w:t>‫עבודות ברכוש המשותף‪ ,‬וכאלו המקלים על ניצול זכויות הבניה וביצוע עבודות במסגרת‬</w:t>
        <w:br/>
        <w:t>‫תכנית חיזוק‪ ,‬כל זאת לצורך איזון בין זכויות בעלי הדירות מחד והצורך הציבורי בחיזוק‬</w:t>
        <w:br/>
        <w:t>‫מבנים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(ר' לדוגמא עניין שומרוני דלעיל וכן ע"א ‪ 3700/15‬רוט נ' עגנון‬</w:t>
        <w:br/>
        <w:t>‫(‪[) 27.6.16‬פורסם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רקע דברים אלו‪ ,‬יש לבחון האם יש טעם ענייני בהתנגדות הנתבעים לביצוע העבודות‪,‬‬</w:t>
        <w:br/>
        <w:t>‫ואם כן‪ ,‬האם יש בכך כדי לדחות את התביעה‪ ,‬לקבלה‪ ,‬או לאשר את ביצוע העבודות‬</w:t>
        <w:br/>
        <w:t>‫בתנאים‪.‬‬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לנתבעים "דירה" בבית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.24‬הטענה שלנתבעים קיימת זכות ב"דירה" בבית המשותף נטענה על ידי הנתבעים לראשונה‬</w:t>
        <w:br/>
        <w:t>‫רק בסיכומיהם‪ ,‬ואף בשל כך יש לדחותה‪ ,‬שכן היא מהווה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25‬אוסיף בהקשר זה כי בשלב מוקדם יותר של ההליך‪ ,‬ביקשו הנתבעים לדחות את התביעה‬</w:t>
        <w:br/>
        <w:t>‫על הסף בהיעדר סמכות עניינית‪ ,‬בטענה שהם בעלי זכויות במקרקעין ובהתאם בעלי חלקים‬</w:t>
        <w:br/>
        <w:t>‫בזכויות הבניה‪ ,‬אך אינם בעלי דירה המקרקעין‪ ,‬ועל כן לא קיימת סמכות עניינית מפקח‬</w:t>
        <w:br/>
        <w:t>‫על רישום מקרקעין לדון בהליך כלפיהם‪ .‬בקשתם נדחתה על ידי כב' המפקחת י' ענתבי‬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שדנה אותה עת בהליך‪ ,‬בהחלטה מנומקת מיום ‪ .12.1.2021‬במסגרת ההחלטה נקבע‬</w:t>
        <w:br/>
        <w:t>‫כי אף שאין בבעלותם של הנתבעים דירה‪ ,‬קיימת סמכות למפקח על רישום מקרקעין לדון‬</w:t>
        <w:br/>
        <w:t>‫בתביעה כאמור בשל הסמכות הרחבה שנתנה למפקח לדון בתביעות על פי חוק החיזוק‪,‬‬</w:t>
        <w:br/>
        <w:t>‫וכאשר עמדת כל הצדדים היא שנדרשת הסכמת הנתבעים לצורך ביצוע הפרויקט‪ .‬עוד נקבע‬</w:t>
        <w:br/>
        <w:t>‫באותה החלטה שהנתבעים עצמם רואים עצמם כבעלי זיקה קרובה מאד ל"בעל דירה"‪.‬‬</w:t>
        <w:br/>
        <w:t>‫לפיכך נקבע באותה החלטה שיש לאמץ בהקשר זה פרשנות תכליתית‪ ,‬על פיה חוק החיזוק‬</w:t>
        <w:br/>
        <w:t>‫נותן סמכות בידי המפקח על רישום מקרקעין לדון גם בעניינם של הנתבעים‪ .‬כך שאף‬</w:t>
        <w:br/>
        <w:t>‫שעמדת הנתבעים עצמם היתה שאין להם זכות בדירה במקרקעין נשוא ההליך‪ ,‬נקבע שיש‬</w:t>
        <w:br/>
        <w:t>‫סמכות למפקח על רישום מקרקעין לדון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26‬אף שדי באמור כדי לדחות את טענת הנתבעים שנטענה בסיכומיהם לעניין זכותם ב"דירה"‬</w:t>
        <w:br/>
        <w:t>‫במצב הקיים‪ ,‬בשל היותה הרחבת חזית‪ ,‬שאף עומדת בסתירה לטענות קודמות שלהם‬</w:t>
        <w:br/>
        <w:t>‫בהליך‪ ,‬מצאתי לדחות את טענתם גם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.27‬להלן תמונת השטח אשר על פי נסח הרישום הנתבעים הם בעלי הזכויות בו‪ ,‬כפי שהוא‬</w:t>
        <w:br/>
        <w:t>‫במציאות‪ ,‬על פי תמונה שנכללה בחוות דעתו של השמאי מטעמי מאתר המפות ‪GIS‬‬</w:t>
        <w:br/>
        <w:t>‫ירושלים‪:‬‬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1‬לחוק החיזוק מפנה לסעיף ‪ 52‬לחוק המקרקעין‪ ,‬לעניין הגדרת "דירה"‪ .‬סעיף ‪52‬‬</w:t>
        <w:br/>
        <w:t>‫לחוק המקרקעין מגדיר "דירה" כ"חדר או תא‪ ,‬או מערכת חדרים או תאים‪ ,‬שנועדו לשמש‬</w:t>
        <w:br/>
        <w:t>‫יחידה 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.29‬הפסיקה פירשה הגדרה זו ככוללת הן מרכיב חזותי‪ ,‬הקיים בפועל‪ ,‬והן מרכיב ייעודי‪ .‬כך‬</w:t>
        <w:br/>
        <w:t>‫לדוגמא נקבע בע"א ‪ 11965/05‬עזבון המנוח מרדכי קליין נ' דוד שרון ואח'‬</w:t>
        <w:br/>
        <w:t>‫(‪[)4.6.2008‬פורסם בנבו] (להלן – עניין קליין)‪:‬‬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‫"נקבע כי המונח "דירה" כולל שני מרכיבים‪ :‬המרכיב האחד מתייחס לכך כי‬</w:t>
        <w:br/>
        <w:t>‫מדובר באזור בנוי‪ ,‬שתחומיו חזותיים וברורים‪ ,‬מאחר ואין חדר או תא‪ ,‬שאין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‫רצפה‪ ,‬גג וקירות‪ .‬המרכיב השני מתייחס לייעודו של החדר או התא‪ .‬אין די בכך‪,‬‬</w:t>
        <w:br/>
        <w:t>‫שמדובר על אזור המתוחם בקירות‪ ,‬ריצפה ותקרה‪ ,‬אלא צריך שתיווצר חלקה‬</w:t>
        <w:br/>
        <w:t>‫שלמה ונפרדת‪ ,‬שיש לה קיום עצמי לאחת מן המטרות שהובאו בחוק‪( .‬ע"א‬</w:t>
        <w:br/>
        <w:t>‫‪" 402/80‬אתגר" הקלוב הישראלי החדש למסחר ביהלומים בע"מ נ' מ‪.‬ב‪.‬א‪.‬‬</w:t>
        <w:br/>
        <w:t>‫החזקות ונכסים בע"מ‪ ,‬פ"ד לה(‪ .))1981( 317 ,309 )3‬משמעות המונח "דירה" בחוק‬</w:t>
        <w:br/>
        <w:t>‫רחבה יותר איפוא ממשמעות המונח בלשון בני אדם‪ .‬כפי שמציין פרופ' י' וייסמן‬</w:t>
        <w:br/>
        <w:t>‫בספרו‪:‬‬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‫"הדירות שמדובר בהן אינן חייבות להיות במשמעות המילונית של‬</w:t>
        <w:br/>
        <w:t>‫המילה דירות‪ ,‬דהיינו‪ ,‬מקום למגורים‪ .‬תא המשמש לכל צורך‬</w:t>
        <w:br/>
        <w:t>‫שהוא (כגון מחסן) מספיק כדי שייחשב כ'דירה'‪ ,‬בהקשר של בתים‬</w:t>
        <w:br/>
        <w:t>‫משותפים‪ ,‬ובלבד שמדובר בחלקה שלמה ונפרדת‪ .‬התנאי בדבר‬</w:t>
        <w:br/>
        <w:t>‫היות הדירה חלקה שלמה ונפרדת מחייב שהן מבחינה חזותית הן‬</w:t>
        <w:br/>
        <w:t>‫מבחינת היעוד התא הוא נפרד ואינו מהווה חלק מחלקה אחרת‬</w:t>
        <w:br/>
        <w:t>‫שבבית‪ ,‬כגון שיש לו כניסה נפרדת‪ ,‬מונה חשמל נפרד ואספקת מים‬</w:t>
        <w:br/>
        <w:t>‫עצמאית‪( ".‬ויסמן לעיל‪ ,‬בעמ' ‪.)355‬‬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שתנאי הכרחי הוא שמדובר בחלקה שלמה ונפרדת הן מבחינה חזותית והן‬</w:t>
        <w:br/>
        <w:t>‫מבחינת יעוד התא‪ .‬כך למשל נמצא כי מחסן במרתף שנועד לשמש את אחת‬</w:t>
        <w:br/>
        <w:t>‫מדירות הבית‪ ,‬לא יחשב כדירה לאור הכוונה שהוא יהיה נספח לדירה‪ .‬בדומה‪,‬‬</w:t>
        <w:br/>
        <w:t>‫העובדה כי לחדר מסוים אין כניסה נפרדת‪ ,‬יכולה להעיד כי אין מדובר בחלקה‬</w:t>
        <w:br/>
        <w:t>‫עצמאית‪ .‬דוגמא נוספת יכולה להיות מחסן שאינו משמש לכל מטרה ואינו מחובר‬</w:t>
        <w:br/>
        <w:t>‫לחשמל ולמים‪ ,‬מחסן שכזה אינו נחשב כדירה וזאת על אף שהיה רשום ככזה‬</w:t>
        <w:br/>
        <w:t>‫(ויסמן לעיל‪ ,‬בעמ' ‪ 390‬והאסמכתאות שם)‪".‬‬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 הגיע בית המשפט למסקנה בעניין קליין‪ ,‬בהתייחס לתת חלקה נשוא הערעור שהיתה‬</w:t>
        <w:br/>
        <w:t>‫רשומה ככזו על שם המערער במסמכי הרישום‪ ,‬ואף הוצמדו לה חלקים מהרכוש המשותף‪,‬‬</w:t>
        <w:br/>
        <w:t>‫שאינה דירה שכן לא מתקיימים בה התנאים האמורים‪:‬‬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‫"סיכום ביניים‪ :‬חלקה ‪ 17/1‬אינה "תא" או "דירה" ואינה יחידה עצמאית והיא‬</w:t>
        <w:br/>
        <w:t>‫מהווה חלק מהרכוש המשותף בבניין‪".‬‬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.31‬בענייננו אין מחלוקת שזכויות הנתבעים‪ ,‬בשונה מזכויות התובעים‪ ,‬אינן כוללות‪ ,‬ואף לא‬</w:t>
        <w:br/>
        <w:t>‫כללו בעבר‪ ,‬כל מבנה פיזי‪ ,‬כך שלא מתקיימים בהן המאפיינים הנדרשים להגדרתם‬</w:t>
        <w:br/>
        <w:t>‫כ"דירה" על פי חוק המקרקעין ועל פי חוק החיזוק‪ .‬אמנם במסמכי הרישום‪ ,‬בחלק המייחד‬</w:t>
        <w:br/>
        <w:t>‫למר שפיגלמן את חלקו במסגרת חכירה נרשם בהערות "דירה מספר ט(‪ " (I‬אך מעיון ביתר‬</w:t>
        <w:br/>
        <w:t>‫ההערות לגבי זכויות בעלי הזכויות האחרים‪ ,‬עולה שמדובר בהערה שנועדה לאפיין את‬</w:t>
        <w:br/>
        <w:t>‫השטח בתשריט‪ ,‬ובתשריט אכן אותו שטח בחצר שיוחד לשפיגלמן סומן באות ט‪ ,‬ואין‬</w:t>
        <w:br/>
        <w:t>‫מדובר ברישום זכות בדירה כמשמעותה בחוק המקרקעין‪ .‬לפיכך אני מוצאת כי לנתבעים‬</w:t>
        <w:br/>
        <w:t>‫לא קיימת בבית המשותף דירה כמשמעותה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לנתבעים זכות לתוספת זכויות על פי תמ"א ‪ 38‬בדומה לתובעים?‬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.32‬בפסק הדין בת"א ‪( 11271-11-15‬מחוזי ירושלים) פרידמאן ואח' נ' שומרי אמונים בע"מ‬</w:t>
        <w:br/>
        <w:t>‫(‪[)2.2.2021‬פורסם בנבו] (להלן – עניין פרידמאן)‪ ,‬נקבע שזכויות הבניה על פי תמ"א ‪38‬‬</w:t>
        <w:br/>
        <w:t>‫ניתנות למי שאותן זכויות נועדו לתמרץ (ר' פסקה ‪ 24‬לפסק הדין)‪ .‬לפיכך נקבע שלמרות‬</w:t>
        <w:br/>
        <w:t>‫שבתקנון הבית המשותף נכתב‪ ,‬בעקבות פסק דין קודם שניתן בעניין‪ ,‬שכל זכויות הבניה‬</w:t>
        <w:br/>
        <w:t>‫בבית המשותף נותרו בידי הנתבעת‪ ,‬שהיא בעלת הקרקע‪ ,‬הרי שהזכויות מכח תמ"א ‪38‬‬</w:t>
        <w:br/>
        <w:t>‫ינתנו לחוכרי הדירות (שהם בעלי הדירות על פי הגדרת סעיף ‪ 1‬לחוק החיזוק המפנה‬</w:t>
        <w:br/>
        <w:t>‫להגדרת סעיף ‪ 52‬לחוק המקרקעין) ולא לנתבעת שהיא הבעלים הרשום של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לטענה שעלתה בעניין פרידמאן‪ ,‬שזכויות הבניה שיינתנו לבעלי הדירות (החוכרים)‬</w:t>
        <w:br/>
        <w:t>‫עלולות לפגוע בזכויות הבניה המוקנות לנתבעת‪ ,‬נקבע בפסקה ‪ 26‬לפסק הדין‪" :‬ככל‬</w:t>
        <w:br/>
        <w:t>‫שיבקשו התובעים לקדם תמ"א ‪ 38‬במתחם‪ ,‬ניתן יהא לברר האם ניצול הזכויות על פי‬</w:t>
        <w:br/>
        <w:t>‫התמ"א פוגע בזכויות בנייה של הנתבעת אם לאו ומהן התוצאות הנובעות מכך‪ .‬ההכרעה‬</w:t>
        <w:br/>
        <w:t>‫בכל המחלוקות בכל הנוגע לתמ"א ‪ 38‬נתונה למפקח על רישום מקרקעין (ר' ע"א ‪3700/15‬‬</w:t>
        <w:br/>
        <w:t>‫רוט נ‪ .‬עגנון ואח' [פורסם בנבו])"‪.‬‬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לחישוב התמורה לה זכאים בעלי זכויות במסגרת תמ"א ‪ ,38‬נקבע בפסיקה שדין‬</w:t>
        <w:br/>
        <w:t>‫מחסן אינו כדין דירה‪ ,‬וכי נושא השוויון בתמורות נבחן בין שווים ולא בין שונים‪ .‬ר' לעניין‬</w:t>
        <w:br/>
        <w:t>‫זה עש"א (ת"א) ‪ 48996-10-18‬מזל כלב נ' בן אורי (‪ )1973‬חברה לעבודות ציבוריות ובניין‪,‬‬</w:t>
        <w:br/>
        <w:t>‫[פורסם בנבו] (‪( )9.12.18‬להלן – עניין כלב)‪ .‬באותו עניין נמצא שאין מניעה להרוס מחסן‬</w:t>
        <w:br/>
        <w:t>‫בנוי‪ ,‬במסגרת עבודות על פי תמ"א ‪ 38‬שעניינן חיזוק ולא הריסה ובניה מחדש‪ ,‬וכי התמורה‬</w:t>
        <w:br/>
        <w:t>‫תינתן לבעלי המחסן שייהרס בדמות מחסן גדול יותר היא תמורה הולמת‪.‬‬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.35‬בעניינו‪ ,‬כל שיש לנתבעים הוא שטח שהוגדר בחצר הבית המשותף‪ ,‬אשר אין עליו שום‬</w:t>
        <w:br/>
        <w:t>‫מבנה‪ ,‬ומעולם לא שימש את הנתבעים או את מי שממנו ירשו את הזכויות‪ .‬כמו כן כאמור‪,‬‬</w:t>
        <w:br/>
        <w:t>‫אין המדובר ב"דירה" כמשמעותה בחוק החיזוק‪ .‬על כן‪ ,‬הנכס הרשום על שם התובעים‪,‬‬</w:t>
        <w:br/>
        <w:t>‫אינו מסוג הנכסים שתמ"א ‪ 38‬נועדה לתמרץ‪ .‬בשונה מהפסיקה בעניין כלב‪ ,‬אף לא צפוי‬</w:t>
        <w:br/>
        <w:t>‫להיהרס במסגרת העבודות נכס כלשהו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.36‬לעומת זאת‪ ,‬כאמור‪ ,‬התובעים‪ ,‬שעל פי הגדרת חוק החיזוק הם בעלי דירות בבית המשותף‪,‬‬</w:t>
        <w:br/>
        <w:t>‫זכאים על פי ההסכם לתוספת זכויות אשר נתנה לכל אחת מהדירות וזאת על פי התכנית‪,‬‬</w:t>
        <w:br/>
        <w:t>‫אשר כוללת זכויות שאושרו מכח תמ"א ‪ ,38‬וזכויות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 לעיל‪ ,‬בכל הנוגע לזכויות מכח תמ"א ‪ ,38‬הרי שזכויות אלו נועדו לתמרץ את‬</w:t>
        <w:br/>
        <w:t>‫התובעים בלבד‪ ,‬ועל כן אין לנתבעים זכות לקבל תוספת זכויות מכח התמ"א‪ .‬באשר לטענת‬</w:t>
        <w:br/>
        <w:t>‫הנתבעים שבמסגרת התמ"א ייעשה שימוש בשטח שבבעלותם‪ ,‬הרי שמדובר בשטח שאינו‬</w:t>
        <w:br/>
        <w:t>‫בנוי וספק אם ניתן לשימוש כלשהו במצבו הנוכחי (לעניין הספק באשר לאפשרות השימוש‬</w:t>
        <w:br/>
        <w:t>‫בשטח ר' עמוד ‪ 19‬לחוות דעתו של השמאי מטעמי)‪ ,‬ותמ"א מסוג הריסה ובניה מחדש‬</w:t>
        <w:br/>
        <w:t>‫ממילא כוללת בתוכה שימוש בכל השטחים של בעלי הזכויות‪ .‬יתר על כן‪ ,‬על פי פסק דין‬</w:t>
        <w:br/>
        <w:t>‫בעניין כלב‪ ,‬אין מניעה להשתמש בשטח כאמור אף לצורך עבודות חיזוק שאינן בגדר הריסה‬</w:t>
        <w:br/>
        <w:t>‫ובניה מחדש‪ ,‬ובלבד שתינתן לנתבעים תמורה בגינו‪ .‬בשונה מעניין כלב‪ ,‬מכיוון שכאן מדובר‬</w:t>
        <w:br/>
        <w:t>‫בפרויקט מסוג הריסה ובניה מחדש‪ ,‬ומכיוון שאין המדובר בשטח בנוי‪ ,‬ומכיוון שעולה‬</w:t>
        <w:br/>
        <w:t>‫שבמצב הנוכחי ספק אם ניתן לעשות בו שימוש‪ ,‬אני סבורה שהתמורה במקרה זה אינה‬</w:t>
        <w:br/>
        <w:t>‫חייבת להיות דווקא במתן שטח חילופי‪ ,‬כפי שיורחב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לעיל‪ ,‬צדק השמאי מטעמי‪ ,‬שעה שלא מצא מקום לחשב במסגרת התמורה‬</w:t>
        <w:br/>
        <w:t>‫שיש לתת לנתבעים‪ ,‬זכויות הניתנות מכח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לזכויות בניה אחרות הנגרעות מהנתבעים בשל הבניה שתבוצע‪ ,‬הרי שיש מקום‬</w:t>
        <w:br/>
        <w:t>‫לבחון מהן הזכויות האמורות ומהו הפיצוי המתאים‪.‬‬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לצורך חישוב חלקם של הנתבעים בזכויות יש לקחת בחשבון את השטח הבנוי על המגרש?‬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.40‬טענתם של הנתבעים בהקשר זה היא שהשמאי מטעמי טעה טעות משפטית שעה שחישב‬</w:t>
        <w:br/>
        <w:t>‫את חלקם בזכויות הבניה מתוך יתרת הזכויות שאינן בנויות‪ ,‬ולא מכלל זכויות הבניה‬</w:t>
        <w:br/>
        <w:t>‫בחלקה‪ ,‬לרבות הבניין הקיים‪ .‬בהקשר זה‪ ,‬לטענתם‪ ,‬יש לחשב את זכויות הנתבעים כנגזרת‬</w:t>
        <w:br/>
        <w:t>‫מכלל הזכויות המוקנות למגרש על פי תב"ע ‪( 9988‬שנכנסה לתוקף ב‪ ,)10.8.2015‬ובחלופה‬</w:t>
        <w:br/>
        <w:t>‫המועדפת על ידם‪ ,‬אף בגילום פוטנציאל תוספת הזכויות מכח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.41‬דין טענה זו של הנתבעים להידחות‪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.42‬ראשית‪ ,‬הנתבעים לא ביססו את טענתם על כל אסמכתא משפטית שהיא‪ ,‬אף שלטענתם‬</w:t>
        <w:br/>
        <w:t>‫מדובר בטענה משפטית ולא 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.43‬שנית‪ ,‬השמאי מטעמי קבע קביעה שמאית בחוות דעתו על פיה החלק היחסי של הנתבעים‬</w:t>
        <w:br/>
        <w:t>‫בשטח הבנוי אינו כלכלי ואין לו שווי‪ ,‬וכי רוכש סביר או יזם‪ ,‬טרם ביצוע הסכם מול‬</w:t>
        <w:br/>
        <w:t>‫הדיירים‪ ,‬היה צריך להביא בחשבון את העובדה שהבניה הקיימת מוחכרת ל‪ 999‬שנים‬</w:t>
        <w:br/>
        <w:t>‫וסביר כי יש לתת תמורה בעדה לחוכרים ולא לבעלים (ר' עמוד ‪ 18‬לחוות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.44‬שלישית‪ ,‬מהסכמי הרכישה הקיימים במסמכי הרישום‪ ,‬כולל מסמכי הרכישה של המנוח‬</w:t>
        <w:br/>
        <w:t>‫שפיגלמן‪ ,‬עולה שזכויותיו של שפיגלמן נרכשו שעה שהבניין כבר היה קיים‪ .‬הנתבעים לא‬</w:t>
        <w:br/>
        <w:t>‫טענו לבנייה נוספת בבניין לאחר הרכישה על ידי שפיגלמן‪ .‬בעלי הזכויות המקוריים בדירות‬</w:t>
        <w:br/>
        <w:t>‫התובעים‪ ,‬רכשו את הדירות הבנויות‪ .‬משרכשו את הדירות הבנויות‪ ,‬רכשו ממילא גם את‬</w:t>
        <w:br/>
        <w:t>‫זכויות הבניה על פיהן נבנו אותן דירות‪ ,‬שכן לא ניתן לרכוש דירה בנפרד מהזכויות על פיהן‬</w:t>
        <w:br/>
        <w:t>‫נבנתה‪ .‬מכאן‪ ,‬ששפיגלמן לא יכול היה לרכוש באותו מועד זכויות בניה שכבר נוצלו בפועל‬</w:t>
        <w:br/>
        <w:t>‫ונמכרו‪ ,‬כחלק מהדירות הבנויות‪ ,‬לבעלי הזכויות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שבשטרי השכירות משנת ‪ 1950‬של הרוכשים האחרים נכתב במפורש שהם רוכשים‬</w:t>
        <w:br/>
        <w:t>‫דירה אשר תוארה בשטר השכירות‪ ,‬בתוך בנין הכולל דירות וכן שטח המיועד לגרג'‬</w:t>
        <w:br/>
        <w:t>‫ולמחסן‪ ,‬בשטר השכירות של המנוח שפיגלמן נכתב שהוא רוכש שטח המיועד למוסך‬</w:t>
        <w:br/>
        <w:t>‫ומחסנים הנמצא בבניין הכולל את הדירות שפורטו‪.‬‬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,‬שאין ליורשי המנוח שפיגלמן אלא מה שרכש והם ירשו ממנו‪ ,‬דהיינו‪ ,‬שטח חצר‬</w:t>
        <w:br/>
        <w:t>‫הנמצאת לצד בניין קיים ובנוי‪ ,‬שכולל את הדירות שכיום התובעים הם בעלי הזכויות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אותם הסכמים הקיימים במסמכי הרישום‪ ,‬לא רכש המנוח שפיגלמן או מי מבעלי‬</w:t>
        <w:br/>
        <w:t>‫הזכויות האחרים‪ ,‬זכויות בניה נוספות על אלו שקיבל בעת הרכישה בפועל‪ .‬לפיכך‪ ,‬פרשנות‬</w:t>
        <w:br/>
        <w:t>‫סבירה של הסכמי הרכישה‪ ,‬שאינה כוללת התייחסות לנושא זכויות הבניה העתידיות‪,‬‬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‫מובילה למסקנה שלא היתה כוונה לתת למי מבעלי הזכויות זכויות בניה עתידיות העולות‬</w:t>
        <w:br/>
        <w:t>‫על חלקו היחסי בזכויות שיתווספו‪ .‬הזכויות להן טוענים הנתבעים הן על פי תב"ע ‪9988‬‬</w:t>
        <w:br/>
        <w:t>‫שנכנסה לתוקף בשנת ‪ 2015‬כאמור לעיל‪ ,‬ולכן רק הזכויות שנוספו מעבר למה שהיה בנוי‬</w:t>
        <w:br/>
        <w:t>‫בעת הרכישה הן ששייכות לכלל בעלי הזכויות בבית המשותף‪ ,‬כל אחד על פי חלקו‪ .‬לעניין‬</w:t>
        <w:br/>
        <w:t>‫פרשנות הסכם באשר לחלוקת זכויות בניה עתידיות ר' ע"א עמליה פרנק כהן נ' חברת "וזוב‬</w:t>
        <w:br/>
        <w:t>‫נכסים בע"מ" (‪[)20.11.2016‬פורסם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זה עולה בקנה אחד עם האמור בחוות דעתו של השמאי מטעמי‪ ,‬על פיו שווי זכויות‬</w:t>
        <w:br/>
        <w:t>‫הנתבעים בבניה הקיימת הוא אפסי‪.‬‬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.45‬רביעית‪ ,‬נסח הרישום כולל הן זכויות בעלות של התובעים והנתבעים‪ ,‬אשר עקב היותן‬</w:t>
        <w:br/>
        <w:t>‫במושע‪ ,‬מפורטות כחלקים בנכס‪ ,‬והן זכויות חכירה ל‪ 999‬שנים לאותם בעלים‪ ,‬כאשר‬</w:t>
        <w:br/>
        <w:t>‫זכויות אלו מפרטות באשר לכל אחד מהם את החלק המסוים השייך לו (באשר לתובעים –‬</w:t>
        <w:br/>
        <w:t>‫דירות ובאשר לנתבעים – שטח החצר האמור)‪ .‬הפיצול באופן רישום הזכויות בנסח נעשה‪,‬‬</w:t>
        <w:br/>
        <w:t>‫כפי שניתן להבין מהנסח עצמו‪ ,‬רק משום שהחלקה רשומה במושע‪ .‬יחד עם זאת‪ ,‬מובן שיש‬</w:t>
        <w:br/>
        <w:t>‫לראות את שני חלקי הרישום באופן שהם תואמים זה את זה‪ ,‬דהיינו‪ ,‬שהחלק המסוים‬</w:t>
        <w:br/>
        <w:t>‫שניתן במסגרת החכירה‪ ,‬הוא שנכלל בחלק של אותו בעל דירה בבעלות בחלקה‪ .‬על כן לא‬</w:t>
        <w:br/>
        <w:t>‫ניתן לקבל את טענת הנתבעים‪ ,‬שיש לתת להם ‪ 1/25‬מכלל זכויות הבניה בחלקה‪ ,‬שעה‬</w:t>
        <w:br/>
        <w:t>‫שחלק זה מתייחס לזכויותיהם באותו שטח חצר‪ ,‬בזמן שחלקם של בעלי הזכויות האחרים‬</w:t>
        <w:br/>
        <w:t>‫מתייחס לדירות המסוימות שרכשו‪ .‬מכאן שגם האופן בו רשומות הזכויות בנסח הרישום‬</w:t>
        <w:br/>
        <w:t>‫תומך במסקנה שיש להפחית את השטח הבנוי מכלל זכויות הבניה בחלקה‪ ,‬ורק אז לחלק‬</w:t>
        <w:br/>
        <w:t>‫את היתרה לבעלי הזכויות לפי חלקם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.46‬חמישית‪ ,‬גם הטענה שניתן בזמנו למנוח שפיגלמן היתר לבניית דירה‪ ,‬אינה מסייעת‬</w:t>
        <w:br/>
        <w:t>‫לנתבעים בהקשר זה‪ ,‬כפי שאפרט‪.‬‬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‫מהפירוט העובדתי שבחוות דעתו של השמאי מטעמי‪ ,‬עולה כי המנוח שפיגלמן קיבל בשנת‬</w:t>
        <w:br/>
        <w:t>‫‪ 1950‬היתר להשלמת קומה ג' בבית המשותף למגורים‪ .‬אין מחלוקת כי היתר זה לא מומש‪.‬‬</w:t>
        <w:br/>
        <w:t>‫לטענת הנתבעים‪ ,‬המופיעה לראשונה בסיכומיהם‪ ,‬מכיוון שהמנוח קיבל היתר לבניית‬</w:t>
        <w:br/>
        <w:t>‫דירה‪ ,‬אין להפלותו ביחס ליתר בעלי הדירות שמימשו את זכותם‪ .‬דין טענה זו להידחות הן‬</w:t>
        <w:br/>
        <w:t>‫משום שמדובר בהרחבת חזית שלא הותרה‪ ,‬והן משום שעצם העובדה שהמנוח קיבל היתר‬</w:t>
        <w:br/>
        <w:t>‫לבנייה על הגג‪ ,‬אינה מעידה על כך שהיו לו זכויות קנייניות בגג‪ ,‬או על היקף זכויות הבניה‬</w:t>
        <w:br/>
        <w:t>‫שהיו בבעלותו‪ .‬יתר התובעים‪ ,‬בשונה משפיגלמן המנוח‪ ,‬רכשו דירה קיימת‪ ,‬וזכויותיהם‬</w:t>
        <w:br/>
        <w:t>‫בה רשומות במסמכי הרישום‪ .‬זכות תכנונית שנתנה לפני ‪ 70‬שנה ותוקפה פג לפני שנים‬</w:t>
        <w:br/>
        <w:t>‫רבות‪ ,‬כאשר אין כל הוכחה שניתן לקבלה שוב‪ ,‬אינה יכולה להעיד על זכות קניינית כלשהי‬</w:t>
        <w:br/>
        <w:t>‫בדירה בבית המשותף‪ ,‬ואינה יכולה להעיד על הזכויות התכנוניות הקיימות והמשויכות‬</w:t>
        <w:br/>
        <w:t>‫לדירה כיום‪ .‬הזכויות התכנוניות הקיימות כיום נגזרות‪ ,‬כפי העולה מהאמור לעיל‪ ,‬מהמצב‬</w:t>
        <w:br/>
        <w:t>‫התכנוני הקיים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אוסיף כי מהמסמכים ההיסטוריים‪ ,‬בצירוף טענת הנתבעים בסיכומיהם‪,‬‬</w:t>
        <w:br/>
        <w:t>‫עולה שככל הנראה בני משפחה אחרים של המנוח רכשו‪ ,‬בשנת ‪ ,1950‬דירה קיימת בבית‬</w:t>
        <w:br/>
        <w:t>‫המשותף שנמכרה בהמשך‪ .‬על כן לא ניתן לדעת האם אותן זכויות בניה שאושרו בזמנו‬</w:t>
        <w:br/>
        <w:t>‫אושרו כחלק מזכויות הבניה השייכות לאותה דירה שהיתה בבעלות קרובי משפחתו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‫שפיגלמן המנוח‪ ,‬או כחלק מזכויות הבניה השייכות לחלק בחצר מושא הליך זה‪ ,‬שהיה‬</w:t>
        <w:br/>
        <w:t>‫בבעלותו של שפיגלמן המנוח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,‬והן בשל העובדה שמדובר בהרחבת חזית‪ ,‬טענות הנתבעים בעניין זה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.47‬מכל האמור עולה שצדק השמאי המומחה מטעמי בקביעתו‪ ,‬שלצורך חישוב זכויות הבניה‬</w:t>
        <w:br/>
        <w:t>‫השייכות לנתבעים‪ ,‬יש לנטרל את הבנוי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התמורה לה זכאים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.48‬השמאי מטעמי סבר שלצורך הערכת שווי התמורה המגיעה לנתבעים יש לקחת בחשבון את‬</w:t>
        <w:br/>
        <w:t>‫זכויות הבניה שנגרעו מהם‪ ,‬בשל התמ"א‪ ,‬על פי תכנית המתאר הקיימת ‪ ,9988‬שחלה על‬</w:t>
        <w:br/>
        <w:t>‫המקום‪ .‬לטענת התובעים‪ ,‬כל הזכויות נשוא העבודות הן מכח התמ"א‪ ,‬ועל כן לטענתם די‬</w:t>
        <w:br/>
        <w:t>‫במתן תמורה של מחסן וחניה לנתבעים‪ .‬בהקשר זה אני מקבלת את האמור בחוות דעתו‬</w:t>
        <w:br/>
        <w:t>‫של השמאי מטעמי‪ ,‬שכן כפי שהשיב השמאי לשאלות ההבהרה מטעם התובעים‪ ,‬התמורה‬</w:t>
        <w:br/>
        <w:t>‫הניתנת לבעלי הדירות על ידי היזם נגזרת מכלל הזכויות התכנוניות שעל הקרקע (ר' תשובה‬</w:t>
        <w:br/>
        <w:t>‫‪ 3‬במסמך מיום ‪ .)23.5.2021‬לפיכך‪ ,‬שעה שהתובעים קיבלו את חלקם בתמורה במסגרת‬</w:t>
        <w:br/>
        <w:t>‫ההסכמות עם היזם‪ ,‬היה מקום להתחשב גם בזכויות הבניה של הנתבעים‪ ,‬ככל שאינן‬</w:t>
        <w:br/>
        <w:t>‫נובעות מתמ"א ‪ ,38‬לצורך חישוב התמורה המגיעה להם‪ .‬האופן בו בוצעה התחשבות‬</w:t>
        <w:br/>
        <w:t>‫כאמור בחוות דעתו של השמאי מטעמי הוא עניין שבמומחיות‪ ,‬שהשמאי לא נחקר עליו‪,‬‬</w:t>
        <w:br/>
        <w:t>‫ועל כן אין לי אלא לקבל את האמור בעניין זה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.49‬טענת התובעים שנטל ההו כחה לעניין הפגיעה בזכויות מוטל כולו על הנתבעים‪ ,‬והם לא‬</w:t>
        <w:br/>
        <w:t>‫הרימו את הנטל‪ ,‬דינה דחיה‪ ,‬שכן בעניין עש"א (מחוזי ת"א) ‪ ,50506-09-19‬סיגל יעל נ'‬</w:t>
        <w:br/>
        <w:t>‫עמנואל באומלשפינר‪[)15.1.20( ,‬פורסם בנבו] (להלן – ענין סיגל יעל) עליו נסמכים‬</w:t>
        <w:br/>
        <w:t>‫התובעים‪ ,‬נקבע שעל בעל הדירה המתנגד להציג ראשית ראיה לעניין הפגיעה בזכויותיו‪,‬‬</w:t>
        <w:br/>
        <w:t>‫והנתבעים במקרה דנן אכן הציגו חוות דעת מטעמם לעניין הפגיעה‪ .‬נוסף על כך‪ ,‬הרי שמעת‬</w:t>
        <w:br/>
        <w:t>‫שמונה מומחה מטעמי והאמור בעניין זה בחוות דעתו לא נסתר‪ ,‬הרי שאין צורך בהוכחה‬</w:t>
        <w:br/>
        <w:t>‫נוספת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האמור‪ ,‬אני מקבלת את קביעותיו של השמאי מטעמי‪ ,‬על פיהן התמורה המגיעה‬</w:t>
        <w:br/>
        <w:t>‫לנתבעים היא סך של ‪ ₪ 428,992‬בגין זכויות הבניה‪ ,‬וסך של ‪ ₪ 260,625‬בגין השטח‬</w:t>
        <w:br/>
        <w:t>‫המוחכר‪.‬‬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.51‬מכיוון שהתובעים הביעו נכונות לתת לנתבעים מחסן אליו צמודות ‪ 2‬חניות עוקבות במפלס‬</w:t>
        <w:br/>
        <w:t>‫‪ ,-2‬ומכיוון שבאופן זה ניתן לתת לנתבעים תמורה הבאה לידי ביטוי בחלופה נאותה‬</w:t>
        <w:br/>
        <w:t>‫לזכויות שהיו בידיהם בקרקע (להבדיל מהתמורה בגין זכויות הבניה)‪ ,‬אני קובעת כי ככל‬</w:t>
        <w:br/>
        <w:t>‫שלא תהיה מניעה תכנונית לכך‪ ,‬על התובעים לתת את התמורה האמורה‪ ,‬ובנוסף עליה‪,‬‬</w:t>
        <w:br/>
        <w:t>‫לתת להם יתרה כספית בסך הפער שבין שווי מחסן וחניה כאמור במועד פסק הדין‪ ,‬לבין‬</w:t>
        <w:br/>
        <w:t>‫הסך של ‪ ₪ 690,000‬שקבע השמאי מטעמי‪ .‬באשר לשווי מחסן וחניה כאמור‪ ,‬מכיוון שלא‬</w:t>
        <w:br/>
        <w:t>‫נקבע בחוות דעתו של השמאי מטעמי‪ ,‬ככל שהצדדים לא יסכימו על מנגנון אחר לקביעת‬</w:t>
        <w:br/>
        <w:t>‫השווי‪ ,‬יפנו לשמאי מטעמי כדי שיקבע מהו השווי הרלוונטי‪ ,‬כאשר כל אחד מהצדדים ישא‬</w:t>
        <w:br/>
        <w:t>‫ב מחצית עלות חוות הדעת בעניין זה‪ .‬ככל שיעלה שקיימת מניעה תכנונית למתן מחסן‬</w:t>
        <w:br/>
        <w:t>‫וחניה כאמור‪ ,‬הרי שעל התובעים לשלם לנתבעים את הסך של ‪ ₪ 690,000‬בהתאם לקביעת‬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 מטעמי‪ .‬מכיוון שהנתבעים מעולם לא השתמשו בקרקע האמורה‪ ,‬ולא היה בנוי‬</w:t>
        <w:br/>
        <w:t>‫עליה דבר‪ ,‬אני סבורה שאם תהיה מניעה תכנונית לתת להם מחסן וחניה כאמור לעיל‪ ,‬הרי‬</w:t>
        <w:br/>
        <w:t>‫שהתמורה הכספית שנקבעה היא תמורה הולמת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.52‬לטענת הנתבעים‪ ,‬על פי ההסכם‪ ,‬על היזם לשאת בתשלומי המיסים‪ ,‬ככל שיחויבו בהם‪,‬‬</w:t>
        <w:br/>
        <w:t>‫בגין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.53‬סעיף ‪ 12.1‬להסכם התמ"א‪ ,‬שנחתם בין התובעים ליזם‪ ,‬ואשר צורף לכתב התביעה‪ ,‬קובע‬</w:t>
        <w:br/>
        <w:t>‫בכל הנוגע למיסים שיחולו בשל העבודות‪:‬‬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‫"מוסכם כי‪ ,‬תנאי יסודי להתקשרות הבעלים בהסכם זה הוא כי כפוף לנכונות‬</w:t>
        <w:br/>
        <w:t>‫הצהרותיו ולמילוי התחיבויותיו עפ"י הסכם זה‪ ,‬לא ישלם הבעלים כל מס‪ ,‬אגרה‪,‬‬</w:t>
        <w:br/>
        <w:t>‫היטל‪ ,‬הוצאה ו‪/‬או תשלום כלשהו בגין התקשרותו בעסקה זו‪ ,‬אישור התוכנית‬</w:t>
        <w:br/>
        <w:t>‫נשוא הסכם זה וביצוע הפרויקט והשלמת הבניין החדש עד למסירת הדירה‬</w:t>
        <w:br/>
        <w:t>‫החדשה לבעלים‪ ,‬חיבורה לתשתיות וכולל רישום הזכויות בכל דירה על שם‬</w:t>
        <w:br/>
        <w:t>‫הבעלים‪ .‬למעט‪ ,‬חבות בגין מס שבח ו‪/‬או מס רכישה בגין תמורות שיתקבלו ככל‬</w:t>
        <w:br/>
        <w:t>‫שיתקבלו מעבר לקבוע בהוראות מס השבח לגבי חיזוק מבנים מפני רעידות אדמה‪,‬‬</w:t>
        <w:br/>
        <w:t>‫ולמעט ביצוע שינויים ו‪/‬או תוספות בדירה אשר עלותם תחול על מי מהבעלים‬</w:t>
        <w:br/>
        <w:t>‫כאמור בהסכם זה באופן מפורש בגים הזמנת עבודות נוספות על הנאמר בהסכם‬</w:t>
        <w:br/>
        <w:t>‫זה בגין דירתו החדשה"‪.‬‬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.54‬במסגרת כתב התביעה המתוקן‪ ,‬לא ביקשו התובעים סעד שיחייב את הנתבעים לחתום על‬</w:t>
        <w:br/>
        <w:t>‫ההסכם האמור‪ ,‬אלא סעד המאשר את ביצוע העבודות‪ ,‬תוך קביעה שהנתבעים זכאים‬</w:t>
        <w:br/>
        <w:t>‫לקבל מחסן אליו תוצמד חניה בשטח של ‪ 25‬מ"ר‪ ,‬ואשר סומנו על תשריט הבקשה להיתר‬</w:t>
        <w:br/>
        <w:t>‫בניה‪ .‬בסיכומיהם‪ ,‬ביקשו התובעים לחייב את הנתבעים לחתום על ההסכם‪ ,‬כאשר‬</w:t>
        <w:br/>
        <w:t>‫התמורה שתינתן להם היא מחסן וחניה כאמור‪ ,‬ולחילופין‪ ,‬לפסוק להם תמורה נוספת‬</w:t>
        <w:br/>
        <w:t>‫בגובה הפרש השווי בין הזכויות שלהם לבין התמורה האמורה‪ .‬כן ביקשו לקבוע כי על‬</w:t>
        <w:br/>
        <w:t>‫הנתבעים לשאת בכל המיסים החלים עליהם על פי דין שכן לאור העובדה שאין להם דירה‪,‬‬</w:t>
        <w:br/>
        <w:t>‫אין להם פטור מהיטל השבחה או ממס שבח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.55‬בכל הנוגע לזכויות על פי תמ"א ‪ ,38‬נקבעו הטבות מס‪ ,‬הכוללות בין היתר פטור מהיטל‬</w:t>
        <w:br/>
        <w:t>‫השבחה על תוספת הזכויות על פי התמ"א‪ .‬כאמור לעיל‪ ,‬הנתבעים אינם זכאים לתוספת‬</w:t>
        <w:br/>
        <w:t>‫זכויות על פי התמ"א‪ ,‬והתמורה שהם זכאים לה נובעת מזכויות בגין שווי החלק בחצר‪,‬‬</w:t>
        <w:br/>
        <w:t>‫ושווי זכויות בניה שאינן נובעות מהתמ"א‪ .‬בנסיבות אלו‪ ,‬התמורה שמקבלים התובעים‬</w:t>
        <w:br/>
        <w:t>‫נובעת‪ ,‬בעיקרה מהזכויות שהם מקבלים על פי התמ"א‪ ,‬זכויות שהנתבעים אינם זכאים‬</w:t>
        <w:br/>
        <w:t>‫להם‪ .‬בנסיבות אלו‪ ,‬תוספת תמורה בדמות תשלום המיסים שיחולו על הנתבעים בשל כך‬</w:t>
        <w:br/>
        <w:t>‫שהתמורה שתינתן להם היא בעלת אופי שונה‪ ,‬לא תביא לשוויון‪ ,‬אלא להיפך‪ ,‬לכך‬</w:t>
        <w:br/>
        <w:t>‫שהנתבעים יקבלו תמורה העולה על המגיע להם‪ .‬כאמור בעניין כלב דלעיל‪ ,‬וכן בעניין סיגל‬</w:t>
        <w:br/>
        <w:t>‫יעל ‪ ,‬יש לבחון את שאלת התמורה בין שווים ולא בין שונים‪ .‬במובן זה‪ ,‬של תשלומי המס‪,‬‬</w:t>
        <w:br/>
        <w:t>‫הנתבעים שונים מהתובעים‪ ,‬שכן אינם בעלי דירה בבית המשותף ואינם זכאים לאותם‬</w:t>
        <w:br/>
        <w:t>‫פטורים בגין התמ"א שהתובעים זכאים להם‪ .‬כמו כן‪ ,‬עולה מסעיף ‪ 12.1‬להסכם התמ"א‪,‬‬</w:t>
        <w:br/>
        <w:t>‫שכוונתו שהיזם ישלם מיסים והיטלים החלים על הבעלים רק ככל שהם נובעים מהעבודות‬</w:t>
        <w:br/>
        <w:t>‫נשוא התמ"א‪ ,‬ולא מיסים אחרים‪ .‬בנסיבות אלו‪ ,‬אני קובעת שהנתבעים אינם זכאים‬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‫לתשלום המיסים שיחולו עליהם בגין התמורה שיקבלו על פי פסק דין זה‪ ,‬אלא אם מדובר‬</w:t>
        <w:br/>
        <w:t>‫במיסים מאותו סוג שהיזם ישלם במקום התובעים בגין העבודות נשוא ההליך‪ .‬למען הסר‬</w:t>
        <w:br/>
        <w:t>‫ספק אני קובעת כי הנתבעים אינם זכאים לבטל את ההסכם על פי סעיף ‪ 7.4.1.3‬אם יסתבר‬</w:t>
        <w:br/>
        <w:t>‫שחלה עליהם חבות מס בגינו‪ ,‬בשל האמור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.56‬בנוסף‪ ,‬למען הסר ספק‪ ,‬אציין שככל שהנתבעים יקבלו מחסן וחניה כחלק מהתמורה‬</w:t>
        <w:br/>
        <w:t>‫כאמור לעיל‪ ,‬וככל שיחולו מיסים בגין חלק זה‪ ,‬ובאופן דומה יחולו מיסים על מחסנים‬</w:t>
        <w:br/>
        <w:t>‫וחניות שיקבלו בעלי הדירות האחרים‪ ,‬הרי שאם היזם יישא בתשלום מיסי התובעים בגין‬</w:t>
        <w:br/>
        <w:t>‫האמור‪ ,‬יהיו גם הנתבעים זכאים לכך שלא יישאו במיסים אלו על חשבונם (והיזם או‬</w:t>
        <w:br/>
        <w:t>‫התובעים יצטרכו לשאת בכך)‪.‬‬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.57‬באשר לטענת הנתבעים שאין מקום שהמפקח ינסח את פרטי ההסכם במקום הצדדים‪,‬‬</w:t>
        <w:br/>
        <w:t>‫אציין כי הפסיקה בעניין נוגעת לטענות המיעוט המתנגד להסכם‪ ,‬כאשר נקבע כי "הסמכות‬</w:t>
        <w:br/>
        <w:t>‫לאשר את ביצוע העבודות‪ ,‬בניגוד לדעת מיעוט בעלי הדירות בבית המשותף‪ ,‬אינה סמכות‬</w:t>
        <w:br/>
        <w:t>‫לנסח את החוזה במקום הצדדים או לרדת לעומקם של כל סייגיו ותנאיו‪ .‬בהליך לפי סעיף‬</w:t>
        <w:br/>
        <w:t>‫‪ 5‬לחוק החיזוק‪ ,‬מוטל על המפקח על רישום המקרקעין לבחון את סבירות החוזה‪ ,‬וככל‬</w:t>
        <w:br/>
        <w:t>‫שהוא סביר‪ ,‬לאשר את ביצוע העבודות על פיו‪ ".‬ר' עש"א (חי) ‪ 5280-07-15‬ענת פרחי נ'‬</w:t>
        <w:br/>
        <w:t>‫מנור יונתן (‪[ )18.1.16‬פורסם בנבו]‪ .‬הטענה בעניין המיסים נולדה כתוצאה מבקשה של‬</w:t>
        <w:br/>
        <w:t>‫הנתבעים לפטור אותם ממיסים שיחולו בגין התמורה שיקבלו‪ .‬משנמצא במסגרת ההליך‬</w:t>
        <w:br/>
        <w:t>‫שיש מקום לתת לנתבעים תמורה‪ ,‬השונה מהתמורה שמקבלים התובעים‪ ,‬אולם אין מקום‬</w:t>
        <w:br/>
        <w:t>‫לפטור אותם ממיסים בעניינה‪ ,‬משמעות הקביעה היא אישור העבודה בתנאים בהתאם‬</w:t>
        <w:br/>
        <w:t>‫לסמכויות המפקח על רישום מקרקעין‪ ,‬כאמור בסעיף ‪(5‬ב) לחוק החיזוק‪ ,‬אליו מפנה סעיף‬</w:t>
        <w:br/>
        <w:t>‫‪5‬א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ביצוע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.58‬באשר לאישור עבודות במסגרת תמ"א ‪ 38‬למרות התנגדות המיעוט בטענה לפגיעה בזכויות‬</w:t>
        <w:br/>
        <w:t>‫קנייניות‪ ,‬נקבע בע"א (מחוזי חי') ‪ 899-03-09‬שרה קלצוק נ' צבי אורון [פורסם בנבו]‬</w:t>
        <w:br/>
        <w:t>‫(‪( )29/04/10‬להלן‪ :‬עניין קלצוק)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‫"‪...‬כאשר יינתן היתר הבניה‪ ,‬והמיעוט עדיין יעמוד בסירובו ליתן הסכמתו‪ ,‬יתייצב‬</w:t>
        <w:br/>
        <w:t>‫נא הרוב בפני המפקח על רישום מקרקעין‪ ,‬והמפקח יבחן האם הופר השוויון והאם‬</w:t>
        <w:br/>
        <w:t>‫הרוב נוהג בתום לב‪ ,‬והאם 'הפיחותים' בזכויות הקניין של המיעוט בטלים‬</w:t>
        <w:br/>
        <w:t>‫בשישים לעומת ההנאה הצומחת לו מעבודות החיזוק הנעשות בבית‪ .‬מעל לכל‪ ,‬אם‬</w:t>
        <w:br/>
        <w:t>‫ימצא המפקח מקום לכך‪ ,‬יהיה בוודאי מוסמך להתנות את ביצוע העבודות בפיצוי‬</w:t>
        <w:br/>
        <w:t>‫כספי‪ .‬המפקח על רישום המקרקעין לא יהיה רשאי למנוע את ביצוע העבודות רק‬</w:t>
        <w:br/>
        <w:t>‫בסיס טענות המיעוט בנוגע לפגיעה בזכויות הקניין שלו‪ .‬זכויות אלה תדללנה‬</w:t>
        <w:br/>
        <w:t>‫וייגרמו להם "פיחותים"‪ ,‬אך פגיעות אלה לא יהיה בכוחם למנוע את עבודות‬</w:t>
        <w:br/>
        <w:t>‫החיזוק‪ .‬סמכות ההתערבות של המפקח‪ ,‬לקבל את טענות המיעוט‪ ,‬ולא לאשר את‬</w:t>
        <w:br/>
        <w:t>‫ביצוע עבודות החיזוק‪ ,‬תהיה אפוא מצומצמת ביותר‪".‬‬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.59‬במקרה דנן‪ ,‬שעה שלנתבעים זכות בירושה בחלק מקרקע שאינו בנוי ומעולם לא היה בנוי‪,‬‬</w:t>
        <w:br/>
        <w:t>‫ולא היה בשימוש מי מהם (שכן עד להליך זה כלל לא ידעו על קיומו)‪ ,‬ומאידך לתובעים‬</w:t>
        <w:br/>
        <w:t>‫זכויות בדירות מגורים בבניין הבנוי‪ ,‬שהוא בניין ישן שאינו עומד בתקן לעניין רעידות‬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‫אדמה‪ ,‬אין ספק שזכות הנתבעים‪ ,‬הניתנת לפיצוי‪ ,‬אין בה כדי למנוע ביצוע עבודות חיזוק‬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.60‬לפיכך אני מאשרת את ביצוע העבודות‪ ,‬בכפוף לביצוע התמורה המפורטת בסעיפים ‪50-51‬‬</w:t>
        <w:br/>
        <w:t>‫לעיל‪ .‬התובעים (או היזם) ישלמו את התמורה הכספית או את יתרת התמורה הכספית‪ ,‬לפי‬</w:t>
        <w:br/>
        <w:t>‫העניין‪ ,‬לנתבעים‪ ,‬לא יאוחר מהמועד בו תימסר דירת התמורה הראשונה למי מהתובעים‪.‬‬</w:t>
        <w:br/>
        <w:t>‫כדי להבטיח את תשלום התמורה הכספית האמורה‪ ,‬אני מתנה את תחילת ביצוע העבודות‬</w:t>
        <w:br/>
        <w:t>‫בכך שאחת מדירות היזם (ששוויה עולה על התמורה הכספית האמורה) לא תימכר עד‬</w:t>
        <w:br/>
        <w:t>‫לביצוע התמורה הכספית לנתבעים‪ .‬באחריות התובעים להסדיר עניין זה מול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.61‬לאור האמור‪ ,‬על הנתבעים לחתום על ההסכם נשוא התמ"א‪ ,‬בכפוף לשינויים נשוא פסק‬</w:t>
        <w:br/>
        <w:t>‫דין זה‪ ,‬אשר יגברו על האמור בהסכם ככל שתהיה סתירה ביניהם לבין האמור בהסכם‪,‬‬</w:t>
        <w:br/>
        <w:t>‫וזאת בתוך ‪ 14‬יום מהיום‪ .‬ככל שלא יחתמו כאמור‪ ,‬וככל שלא יחתמו במועד מאוחר יותר‬</w:t>
        <w:br/>
        <w:t>‫על מסמכים נוספים הנדרשים לצורך ביצוע העבודות‪ ,‬לאחר שיידרשו לכך זמן סביר מראש‬</w:t>
        <w:br/>
        <w:t>‫(ולא יותר מ‪ 14‬יום)‪ ,‬אני ממנה את עו"ד אופיר עוזרי‪ ,‬ב"כ בעלי הדירות‪ ,‬לחתום בשמם‬</w:t>
        <w:br/>
        <w:t>‫ובמקומם של הנתבעים על כל המסמכים הנדרשים לביצוע העבודות נשוא פסק הדין‪ ,‬בכל‬</w:t>
        <w:br/>
        <w:t>‫הנוגע לחלקם בזכויות הבעלות והחכירה הרשומות על שמם בגוש שומה ‪ 30038‬חלקה 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להוצאות ההליך‪ ,‬מכיוון שמחד מצאתי שהתמורה שיש לתת לנתבעים עולה על זו‬</w:t>
        <w:br/>
        <w:t>‫שהתובעים ביקשו לתת להם‪ ,‬ומאידך‪ ,‬הנתבעים כלל לא היו מודעים לזכויותיהם בקרקע‬</w:t>
        <w:br/>
        <w:t>‫עד לאחר הגשת התביעה‪ ,‬ולאחר שנודע להם על זכיותיהם הכבידו על האפשרות להגיע‬</w:t>
        <w:br/>
        <w:t>‫להסכמות שיאפשרו תחילת העבודות ודרשו תמורות גבוהות מאלו שאושרו‪ ,‬אני קובעת‬</w:t>
        <w:br/>
        <w:t>‫שכל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02 ,‬פברואר ‪ ,2022‬א' אדר א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01/299/2019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