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6/514/2021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2022-01-25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‫שפר מיכל‬ 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דהן אברהם‬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‫מירון נחום יצחק‬      ‫‪.1‬‬                         ‫הנתבעים‪:‬‬</w:t>
        <w:br/>
        <w:t>‫מירון יעל‬    ‫‪.2‬‬</w:t>
        <w:br/>
        <w:t>‫גוטמכר ‪ ,2‬בני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בקשת הנתבעים לעיכוב הליכי בירור התביעה נגדם מכוח סעיף ‪( 5‬א) לחוק הבוררות‪,‬‬</w:t>
        <w:br/>
        <w:t>‫תשכ"ח‪( 1968-‬להלן‪"-‬חוק הבוררות") (להלן‪"-‬הבקשה")‬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משותף ברחוב גוטמכר ‪ 2‬בבני ברק‪ ,‬הידוע כגוש ‪ 6192‬חלקה‬</w:t>
        <w:br/>
        <w:t>‫‪( 655‬להלן ‪" -‬הבית המשותף")‪ .‬הבית המשותף מורכב ממבנה אחד ובין שלוש‬</w:t>
        <w:br/>
        <w:t>‫קומות‪.‬‬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לא נרשם כבית משותף אך ראוי להירשם ככזה‪ .‬על הבית המשותף‬</w:t>
        <w:br/>
        <w:t>‫חלות הוראות "התקנון המצוי" המפורטות בתוספת לחוק המקרקעין‪ ,‬תשכ"ט ‪-‬‬</w:t>
        <w:br/>
        <w:t>‫‪( 1969‬להלן‪"-‬חוק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,‬הגב' מיכל שפר‪ ,‬בעלת זכויות בדירה מספר ‪ 4‬בקומה ב' בעורף הבית‬</w:t>
        <w:br/>
        <w:t>‫המשותף (להלן‪"-‬התובעת")‪ .‬הנתבעים‪ ,‬מירון נחום יצחק ומירון יעל‪ ,‬בעלי הזכויות‬</w:t>
        <w:br/>
        <w:t>‫בדירה מספר ‪ 3‬בקומה א' בבית המשותף (להלן‪"-‬הנתבעים")‪.‬‬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.4‬הן לתובעת והן לנתבעים הערות אזהרה לטובתם מכוח הסכם שיתוף (להלן‪"-‬הסכם‬</w:t>
        <w:br/>
        <w:t>‫השיתוף") שצורף כנספח ב' לבקשה שהגישה התובעת למתן צו מניעה זמני במעמד‬</w:t>
        <w:br/>
        <w:t>‫צד אחד שאושר בתאריך י"ג בתשרי תשפ"ב (‪( )19.9.2021‬להלן‪"-‬הצו הארעי")‪ .‬על‬</w:t>
        <w:br/>
        <w:t>‫פי הצו הארעי‪ ,‬נאסר על הנתבעים או מי מטעמם לבצע עבודות בניה מכל סוג שהוא‬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הכנה לבניה לרבות עבודות מסגרות מכל סוג שהוא ברכוש המשותף בבית‬</w:t>
        <w:br/>
        <w:t>‫המשותף והתיק נקבע לדיון בצו הארעי לתאריך ד' בחשון תשפ"ב (‪.)10.10.2021‬‬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כ"ט בתשרי תשפ"ב (‪ )5.10.2021‬הגישו הנתבעים את הבקשה דנא לביטול‬</w:t>
        <w:br/>
        <w:t>‫הצו ועיכוב הליכים על פי סעיף ‪( 5‬א) לחוק הבוררות‪ ,‬כשהם נתמכים בהוראות סעיף‬</w:t>
        <w:br/>
        <w:t>‫‪ 12‬להסכם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א' בחשון תשפ"ב (‪ )7.10.2021‬הגישה התובעת את כתב תביעתה (להלן‪-‬‬</w:t>
        <w:br/>
        <w:t>‫"כתב התביעה")‪.‬‬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כתב התביעה‪ ,‬נתבקשו נגד הנתבעים‪ ,‬הסעדים הבאים‪ :‬צו עשה המחייב‬</w:t>
        <w:br/>
        <w:t>‫אותם להרוס תוספות בנייה‪ ,‬צו מניעה קבוע האוסר על הנתבעים לבצע תוספת בניה‬</w:t>
        <w:br/>
        <w:t>‫וכל עבודת בניה הטעונה היתר ברכוש המשותף‪ ,‬צו מניעה קבוע נגד הנתבעים האוסר‬</w:t>
        <w:br/>
        <w:t>‫עליהם להחנות את מכוניתם או להניח מיטלטלין בשטחי הרכוש המשותף ובמיוחד‬</w:t>
        <w:br/>
        <w:t>‫בשטחים המשמשים כניסה ויציאה של כלי רכב‪ ,‬צו הצהרתי לפיו אסור לנתבעים‬</w:t>
        <w:br/>
        <w:t>‫להחנות כלי רכב בחניות הצמודות לדירת התובעת ולדירה נוספת‪ ,‬צו עשה לפיו על‬</w:t>
        <w:br/>
        <w:t>‫הנתבעים לפנות ברזלים וחפצים שהניחו ברכוש המשותף וכן צו מניעה האוסר‬</w:t>
        <w:br/>
        <w:t>‫עליהם לעשות כן‪ ,‬צו עשה המחייב את הנתבעים להסדיר את ניקוז המזגן שלהם‬</w:t>
        <w:br/>
        <w:t>‫באופן שלא יטפטף לשטח המשותף‪ ,‬צו מניעה האוסר על הנתבעים להשליך פסולת‬</w:t>
        <w:br/>
        <w:t>‫לשטח הרכוש המשותף (סעיף ‪ 27‬לכתב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.8‬במהלך הדיון בצו הארעי שהתקיים בתאריך ד' בחשון תשפ"ב (‪ )10.10.2021‬הגיעו‬</w:t>
        <w:br/>
        <w:t>‫הצדדים להסכמות‪ ,‬במסגרתן‪ ,‬בין השאר‪ ,‬הסכימו הצדדים כי הצו הארעי‪ ,‬יישאר‬</w:t>
        <w:br/>
        <w:t>‫על כנו עד למתן החלטה אחרת‪ .‬עוד הסכימו הצדדים כי הנתבעים יגישו אישור‬</w:t>
        <w:br/>
        <w:t>‫מהנדס או קונסטרוקטור מוסמך אשר יבחן את הבניה שביצעו עד כה ויאשר בכתב‬</w:t>
        <w:br/>
        <w:t>‫כי השארת המצב על כנו כפי שהוא כיום‪ ,‬אינו מסוכן‪ .‬להסכמות אלו ניתנה תוקף‬</w:t>
        <w:br/>
        <w:t>‫של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.9‬כמו כן במסגרת הדיון נשמעו באריכות טענות הצדדים בקשר להפעלת סעיף ‪ 5‬לחוק‬</w:t>
        <w:br/>
        <w:t>‫הבוררות (להלן‪"-‬פרוטוקול הדיון")‪ .‬בסיומו הורתי לנתבעים להגיש כתב הגנה עד‬</w:t>
        <w:br/>
        <w:t>‫לתאריך ‪ 06.12.2021‬והתיק העיקרי נקבע לדיון מקדמי לתאריך ‪.02.02.2022‬‬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כ' בחשון תשפ"ב (‪ )26.10.2021‬הגישו הנתבעים מסמך שהוצא בתאריך ז'‬</w:t>
        <w:br/>
        <w:t>‫בחשון תשפ"ב (‪ )13.10.2021‬ונחתם על ידי המהנדס גיל ברואנשטיין שאישר לאחר‬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‫שבדק ובחן את עבודות הבניה "כי אין סכנה בטיחותית של המבנה כפי שהוא קיים‬</w:t>
        <w:br/>
        <w:t>‫היום ללא שימוש"‪.‬‬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ב' בטבת תשפ"ב (‪ )6.12.2021‬הגישו הנתבעים בקשה חוזרת למתן החלטה‬</w:t>
        <w:br/>
        <w:t>‫לעניין עיכוב הליכים והעברת התיק לבוררות וארכה להגשת כתב הגנה‪ .‬בתאריך ט"ו‬</w:t>
        <w:br/>
        <w:t>‫בטבת תשפ"ב (‪ )19.12.2021‬התקבלה תגובת התובעת לבקשה לעיכוב הליכים‬</w:t>
        <w:br/>
        <w:t>‫והעברת התיק לבוררות (להלן‪"-‬תגובת התובעת לבקשה")‪.‬‬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.12‬תגובת הנתבעים לתגובת התובעת לבקשה הוגשה בתאריך ‪ -09.01.2022‬יצוין כבר‬</w:t>
        <w:br/>
        <w:t>‫עתה‪ ,‬כי מסמך זה הוגש בניגוד לתקנות סדר הדין האזרחי התשע"ט‪.2018-‬‬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 כוחה של התובעת הוא עורך הדין שערך את הסכם השיתוף עליו חתומים‬</w:t>
        <w:br/>
        <w:t>‫הצדדים (ראו עמוד ‪ 2‬שורה ‪ 45‬לפרוטוקול הדיון)‪ .‬ייצוג התובעת בתובענה זו עולה‬</w:t>
        <w:br/>
        <w:t>‫לכדי עבירה אתית‪ ,‬המהווה ניגוד אינטרסים ואסורה בתכלית האיסור ולכן הוא‬</w:t>
        <w:br/>
        <w:t>‫מנוע מלייצג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.14‬במעמד הדיון העלתה התובעת באמצעות בא כוחה טענה משוללת כל היגיון לפיה‬</w:t>
        <w:br/>
        <w:t>‫הנתבעים אינם צד להסכם השיתוף וההסכמה לגשת לבוררות הייתה רק מול צד‬</w:t>
        <w:br/>
        <w:t>‫מוסכם ומוכר (ראו עמוד ‪ 1‬שורות ‪ 28-20‬לפרוטוקול הדיון)‪ .‬נספח ג לבקשת‬</w:t>
        <w:br/>
        <w:t>‫התובעת‪ ,‬מעיד עדות סותרת לטענתה‪ .‬שכן בתאריך ‪ 12.09.2017‬נתנו הנתבעים ייפוי‬</w:t>
        <w:br/>
        <w:t>‫כוח לב"כ התובעת‪ ,‬עו"ד אברהם דהן (סעיף ‪ )5‬עם התחייבות לקבל על עצמם את‬</w:t>
        <w:br/>
        <w:t>‫כל הוראות הסכם השיתוף שעליו חתמו בעלי הדירה הקודמים (סעיף ‪ 2‬ו‪.)3-‬‬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.15‬לגופו של ענין‪ ,‬סעיף ‪ 12‬בהסכם השיתוף קובע כי "כל עניין ללא יוצא מן הכלל‬</w:t>
        <w:br/>
        <w:t>‫הקשור לבניין ו‪/‬או להסכם זה או נובע ממנו‪ ,‬יימסר סכסוך זה לבוררות ולהכרעתו‬</w:t>
        <w:br/>
        <w:t>‫של בורר מוסכם שיהיה בית דין תורני ו‪/‬או רב פוסק מבני ברק" ולפיכך‪ ,‬היה על‬</w:t>
        <w:br/>
        <w:t>‫התובעת לפנות לבוררות‪ .‬הנתבעים פנו בתאריך כ"ד בתשרי תשפ"ב (‪,)30.9.2021‬‬</w:t>
        <w:br/>
        <w:t>‫לבית דין רבני "בית דין צדק מורשת משה"‪ ,‬בהתאם להוראות הסכם השיתוף ונקבע‬</w:t>
        <w:br/>
        <w:t>‫דיון בין הצדדים ביום ‪( 06.10.2021‬ראה נספח א' לבקשה לעיכוב הליכים והעברת‬</w:t>
        <w:br/>
        <w:t>‫התיק לבוררות)‪ .‬הנתבעים מסכימים ומבקשים כי הליך בירור התובענה‪ ,‬יתנהל 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.16‬כמו כן‪ ,‬עומדים הנתבעים בכל ששת תנאי סעיף ‪ 5‬המורה על עיכוב הליכים והעברת‬</w:t>
        <w:br/>
        <w:t>‫התובענה לבוררות‪ ,‬כמפורט בסעיף ‪ 62‬לבקשתם‪ .‬לכן לאור האמור לעיל‪ ,‬יש להיעתר‬</w:t>
        <w:br/>
        <w:t>‫לבקשתם ולהורות על עיכוב ההליכים דנן ולחייב את התובעת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.17‬הסמכות לעיכוב הליכים הנתונה לשיקול דעת בית המשפט אינה אוטומטית ואינה‬</w:t>
        <w:br/>
        <w:t>‫סעד מן היושר הניתן בכל 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.18‬אין ל פצל את הדיון במרכיבי התביעה בפני שתי ערכאות שונות ולכן אין הצדקה‬</w:t>
        <w:br/>
        <w:t>‫לעכב את הדיון בערכאה זו ולהעבירה לבוררות‪.‬‬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.19‬הוראת סעיף הבוררות בהסכם השיתוף בטלה נוכח האמור בחוק בסעיף ‪( 34‬ב) לחוק‬</w:t>
        <w:br/>
        <w:t>‫המקרקעין ממנו עולה כי תניית הבוררות בהסכם השיתוף מגבילה את זכות התובעת‬</w:t>
        <w:br/>
        <w:t>‫לפנות לבוררות ולפיכך‪ ,‬אין כוחה של ההתניה יפה לתקופה העולה על חמש שנים‪,‬‬</w:t>
        <w:br/>
        <w:t>‫במיוחד נוכח העובדה שבוררים בבני ברק ידועים ככאלה הרואים עצמם מעל החוק‬</w:t>
        <w:br/>
        <w:t>‫הנהוג במדינת ישראל וכאלה הפוסקים שלא לפי החוקים ואף עשויים להכשיר בניה‬</w:t>
        <w:br/>
        <w:t>‫בלתי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לא חתמו על הסכם השיתוף במסגרתו נקבעה תניית הבוררות‪ ,‬ומשכך היא‬</w:t>
        <w:br/>
        <w:t>‫לא חלה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.21‬אומד דעת הצדדים בהסכם השיתוף‪ ,‬הייתה כי תחולתו היא עד גמר בניית הבית‬</w:t>
        <w:br/>
        <w:t>‫המשותף וחלוקת הדירות ולצורך זה בלבד‪ .‬משהסתיימה הבנייה ונבנו הדירות‪ ,‬אין‬</w:t>
        <w:br/>
        <w:t>‫להסכם השיתוף עוד תחולה‪.‬‬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.22‬לפיכך יש לדחות את בקשת הנתבעים ולחייבם בהוצאות שכ"ט עו"ד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.23‬אקדים אחרית לראשית ואומר כי לאחר עיון בחומר שלפניי החלטתי לעכב את‬</w:t>
        <w:br/>
        <w:t>‫ההליך שלפניי‪ ,‬וכך הצדדים ימשיכו את ההליך בבית הדין הרבני‪ ,‬בהתאם לתניית‬</w:t>
        <w:br/>
        <w:t>‫הבוררות בהסכם השיתוף‪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.24‬שאלת הסמכות העניינית היא שאלה מקדמית הדורשת תשובה ברורה וחדה‪,‬‬</w:t>
        <w:br/>
        <w:t>‫וקיומה של אי‪ -‬בהירות ביחס לחלוקת הסמכויות הענייניות בין הערכאות הדיוניות‬</w:t>
        <w:br/>
        <w:t>‫השונות עלולה לפגוע בוודאות המשפטית של בעלי דין ולגרום לבזבוז משאבים של‬</w:t>
        <w:br/>
        <w:t>‫הצדדים ושל המערכת המשפטית כולה (ראו לעניין זה‪ :‬ע"א ‪ 9379/03‬צ'רני נ' מדינת‬</w:t>
        <w:br/>
        <w:t>‫ישראל‪ ,‬פ"ד סא(‪ ;)2006( 833 ,822 )3‬ע"א ‪ 3347/16‬פלונית נ' פלוני‪[ ,‬פורסם‬</w:t>
        <w:br/>
        <w:t>‫בנבו] פסקה ‪ ;)20.2.2018( 9‬שלמה לוין תורת הפרוצדורה האזרחית‪ :‬מבוא‬</w:t>
        <w:br/>
        <w:t>‫ועקרונות יסוד ‪( 99‬מהדורה שנייה‪ ; )2008 ,‬אורי גורן סוגיות בסדר דין אזרחי ‪52‬‬</w:t>
        <w:br/>
        <w:t>‫(מהדורה שלוש עשרה‪.))2020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לפסיקה‪ ,‬אין בספקות לגבי הסמכות העניינית כדי לשלול את סמכותו של‬</w:t>
        <w:br/>
        <w:t>‫בית המשפט ליתן סעד זמני [רע"א ‪ 1190/11‬פלגי מוצקין בע"מ נ' גלי גיל מרכז‬</w:t>
        <w:br/>
        <w:t>‫ספורט ונופש בקרית מוצקין בע"מ (נבו ‪ ;)18.05.2011‬רע"א ‪ 848/06‬אשר קולגר נ'‬</w:t>
        <w:br/>
        <w:t>‫יהודה קוגלר (נבו‪ .])06.06.2006 ,‬לפיכך‪ ,‬דנתי בבקשה לסעד זמני שהגישה התובעת‪,‬‬</w:t>
        <w:br/>
        <w:t>‫ואף נתתי צו ארעי‪ ,‬שבהסכמת הצדדים הוארך עד למתן החלטה אחרת‪ ,‬אולם אין‬</w:t>
        <w:br/>
        <w:t>‫בעובדה שהסעד הזמני נדון בערכאה מסויימת‪ ,‬כדי להקנות לה סמכות עניינית‪,‬‬</w:t>
        <w:br/>
        <w:t>‫מקום שאין לה 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.26‬סעיף ‪ 1‬לחוק הבוררות תשכ"ח‪( 1968-‬להלן‪"-‬חוק הבוררות" או "החוק") מגדיר‬</w:t>
        <w:br/>
        <w:t>‫הסכם בוררות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‫"הסכם בוררות – "הסכם בכתב למסור לבוררות סכסוך שנתגלע בין צדדים להסכם‬</w:t>
        <w:br/>
        <w:t>‫או שעשוי להתגלע ביניהם בעתיד‪ ,‬בין שנקוב בהסכם שמו של בורר ובין אם לאו;"‬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.27‬סמכותו של המפקח על רישום המקרקעין מעוגנת בהוראות סעיף ‪ 72‬לחוק‬</w:t>
        <w:br/>
        <w:t>‫המקרקעין התשכ"ט‪( 1969-‬להלן‪"-‬חוק המקרקעין") המובאת כאן כלשונה‪:‬‬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 לחוק‬</w:t>
        <w:br/>
        <w:t>‫המקרקעין (החלפת ספק גז המספק גז באמצעות מערכת גז מרכזית)‪ ,‬התשנ"א‪-‬‬</w:t>
        <w:br/>
        <w:t>‫‪ , 1991‬לפי חוק המקרקעין (חיזוק בתים משותפים מפני רעידות אדמה)‪,‬‬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‫התשס"ח‪ 2008-‬או לפי סעיפים ‪6‬נט עד ‪6‬סא‪21 ,‬ב ו‪27-‬ג לחוק הבזק‪ ,‬התשמ"ב‪-‬‬</w:t>
        <w:br/>
        <w:t>‫‪ ,1982‬יכריע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בית‬</w:t>
        <w:br/>
        <w:t>‫משפט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האמור בסעיפים קטנים (א) ו‪(-‬ב) יחול גם במקרה שמחזיק הדירה מטעם בעל‬</w:t>
        <w:br/>
        <w:t>‫הדירה או המתחזק הוא צד לסכסוך‪ ,‬ואם היתה דירה מוחכרת בחכירה לדורות או‬</w:t>
        <w:br/>
        <w:t>‫בחכירת משנה לדורות – גם אם צד לסכסוך הוא המחכיר לדורות או מחכיר המשנה‬</w:t>
        <w:br/>
        <w:t>‫לדורות‪.‬‬</w:t>
        <w:br/>
        <w:t>‫(ד) האמור בסעיף זה אינו גורע מתקפו של הסכם למסור סכסוכים כאמור להכרעת‬</w:t>
        <w:br/>
        <w:t>‫בורר‪(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השיתוף‪-‬מחייב את הצדדים להליך לרבות התובעת והנתבעים‬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28‬פרק ה' ל חוק המקרקעין ‪ ,‬מגדיר את יחסי השיתוף בנוגע למקרקעין שהם של‬</w:t>
        <w:br/>
        <w:t>‫כמה בעלים‪ .‬סעיף ‪ 29‬ל חוק המקרקעין ‪ ,‬שכותרתו "הסכם שיתוף" קובע כי‬</w:t>
        <w:br/>
        <w:t>‫הסכם חלוקה או הסכם שיתוף ניתן לרישום ועם רישומו הוא יחייב גם צדדי‬</w:t>
        <w:br/>
        <w:t>‫ג ' ‪ ,‬ובלשונו‪(" :‬א) הסכם בין השותפים בדבר ניהול המקרקעין המשותפים‬</w:t>
        <w:br/>
        <w:t>‫והשימוש בהם ובדבר זכויותיהם וחובותיהם בכל הנוגע למקרקעין (להלן –‬</w:t>
        <w:br/>
        <w:t>‫הסכם שיתוף) ניתן לרישום‪ ,‬ומשנרשם‪ ,‬כוחו יפה גם כלפי א דם שנעשה‬</w:t>
        <w:br/>
        <w:t>‫שותף לאחר מכן וכל אדם אחר " ‪ .‬כך שההסכם מחייב את הצדדים אף אם לא‬</w:t>
        <w:br/>
        <w:t>‫נרשם‪ .‬וכן‪ ,‬לא אחת נקבע בפסיקה כי טענה של צד ג' להעדר תחולה של‬</w:t>
        <w:br/>
        <w:t>‫ההסכם בשל אי רישומו‪ ,‬כפופה לעקרון תום הלב ועל בית המשפט להיווכח‬</w:t>
        <w:br/>
        <w:t>‫כי צד ג' לא ידע או לא היה צריך לדעת על אודות הסכם השיתוף א ו החלוקה‬</w:t>
        <w:br/>
        <w:t>‫בעת רכישת זכויותיו [ ע"א ‪ 48/16‬ציון דהאן נ' יגאל שמחון (נבו‬</w:t>
        <w:br/>
        <w:t>‫‪ ;) 9.8.2017‬ע"א ‪ 2643/97‬גנז נ' בריטיש וקולוניאל חברה בע"מ ‪ ,‬פ"ד נז( ‪) 2‬‬</w:t>
        <w:br/>
        <w:t>‫‪.]) 385‬‬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.29‬ובמיושם לענייננו ‪ -‬אין מחלוקת כי בין הצדדים נחתם הסכם שיתוף‪ ,‬כאשר אף‬</w:t>
        <w:br/>
        <w:t>‫התובעת במסגרת סעיף ‪ 4‬לתצהיר שהגישה במסגרת בקשה לסעד זמני טענה כי‪:‬‬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הבעלים כולל המשיבים (הנתבעים בהליך העיקרי‪ ,‬מ‪.‬פ)‪ ,‬חתמו על הסכם‬</w:t>
        <w:br/>
        <w:t>‫שיתוף שבגינו נרשמה הערת אזהרה ביום ‪ ,29.4.19‬בדבר הימנעות מעשיית‬</w:t>
        <w:br/>
        <w:t>‫עיסקה‪ ,‬אלא בכפוף להסכם השיתוף"‪ .‬כך שלפניי הסכם שיתוף‪ ,‬החתום על ידי כל‬</w:t>
        <w:br/>
        <w:t>‫הצדדים להליך‪ ,‬והסכם זה אף קיבל ביטוי במרשם המקרקעין‪ .‬כך שטענת התובעת‬</w:t>
        <w:br/>
        <w:t>‫כי הסכם השיתוף ותניית הבוררות שבו לא חלה על הנתבעים‪ ,‬נדחית‪ ,‬שכן היא‬</w:t>
        <w:br/>
        <w:t>‫עומדת בסתירה לטענה שהיא עצמה העלתה במסגרת בקשתה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.30‬כך שלא רק שטענת התובעת‪ ,‬לפיה תניית הבוררות לא חלה בשעה שהנתבעים לא‬</w:t>
        <w:br/>
        <w:t>‫חתמו על הסכם השיתוף‪ ,‬אינה עומדת בקנה אחד עם מסמכי התיק (נספח ג' לבקשה‬</w:t>
        <w:br/>
        <w:t>‫לסעד זמני)‪ ,‬היא אף עומדת בסתירה לאמור בתצהירה‪ ,‬ומשכך חל בקשר לטענה זו‬</w:t>
        <w:br/>
        <w:t>‫השתק 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.31‬כי דוע‪ ,‬בעל דין אשר טען טענה עובדתית‪ ,‬מושתק מלטעון טענה הפוכה בגדרי אותו‬</w:t>
        <w:br/>
        <w:t>‫ההליך או בגדר הליך אחר ("‪ ,)"Judicial estoppel‬כלל זה‪ .‬כלל זה מסתמך על‬</w:t>
        <w:br/>
        <w:t>‫האימרה העתיקה‪ "quad approbo non reprobo" :‬שפירושה‪" :‬איני מתנכר לדבר‬</w:t>
        <w:br/>
        <w:t>‫אשר לו אני מסכים" והוא מקבל אף ביטוי במשפט העברי לפיו בעל דין אינו רשאי‬</w:t>
        <w:br/>
        <w:t>‫להתכחש לטענות שטען בהליך קודם‪ ,‬שהיו דרושות להצלחתו באותו הליך (שו"ע‪,‬‬</w:t>
        <w:br/>
        <w:t>‫חו"מ‪ ,‬פא‪ ,‬כב[א])‪.‬‬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.32‬יצוין כי אומנם בעבר השתק שיפוטי הוחל כל אימת ש"בעל‪-‬דין טען טענה בהליך‬</w:t>
        <w:br/>
        <w:t>‫אחד וטענתו התקבלה‪ ,‬מושתק מלהתכחש לטענתו גם בהליך נגד יריב אחר‬</w:t>
        <w:br/>
        <w:t>‫(שבעניינו לא נוצר מעשה בית‪-‬דין) ולטעון טענה הפוכה" [ע"א ‪ Interlego 513/89‬נ'‬</w:t>
        <w:br/>
        <w:t>‫‪ ,Exin-Lines‬פ"ד מח(‪ )1994(,133 )4‬בפסקה ‪ 4‬לפסק דינה של כב' השופטת דורנר]‪,‬‬</w:t>
        <w:br/>
        <w:t>‫אולם בעקבות התפתחות עיקרון תום הלב‪ ,‬הוסר התנאי לפיו יחול השתק רק כאשר‬</w:t>
        <w:br/>
        <w:t>‫בעל‪-‬הדין שכלפיו נטען ההשתק השיפוטי זכה בהליך הראשון [רע"א ‪ 4224/04‬בית‬</w:t>
        <w:br/>
        <w:t>‫ששון בע"מ נ' שיכון עובדים והשקעות בע"מ‪ ,‬נט(‪ ,625 )6‬פסקה ‪.])2005( 10‬‬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.33‬כך שטענת התובעת לפיה הסכם השיתוף לא חל מכיוון שהנתבעים לא חתמו עליו‪,‬‬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הסכם השיתוף מביאה למסקנה כי תניית הבוררות‪ ,‬חלה גם על‬</w:t>
        <w:br/>
        <w:t>‫ההליך הנוכחי‬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.34‬הצדדים שלפניי חתומים על הסכם שיתוף זהה‪ ,‬מתוקף היותם בעלי זכויות בדירות‬</w:t>
        <w:br/>
        <w:t>‫שונות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.35‬את הסכם השיתוף יש לפרש בהתאם לדיני החוזים‪ .‬לכן ככלל‪ ,‬משחתמו הצדדים‬</w:t>
        <w:br/>
        <w:t>‫על הסכם‪ ,‬עומדים הם בחזקתם שהסכימו לכל האמור בו‪ ,‬לשבט או לחסד [ע"א‬</w:t>
        <w:br/>
        <w:t>‫‪ 1/84‬נתן נ' סטרוד‪ ,‬פ"ד מב(‪ ;)19.4.1988( 670 ,661 )1‬ע"א ‪ 16/80‬לולו נ' סלומון‪ ,‬פ"ד‬</w:t>
        <w:br/>
        <w:t>‫לז (‪ .] )18.9.1983( 74-75 ,70 ,)4‬לשון החוזה היא "כלי הקיבול" של אומד דעת‬</w:t>
        <w:br/>
        <w:t>‫הצדדים‪ ,‬התוחם את גבולות הפרשנות ואינו מאפשר לייחס לחוזה פרשנות שאינה‬</w:t>
        <w:br/>
        <w:t>‫מתיישבת עם לשונו [דנ"א ‪ 2045/05‬ארגון מגדלי ירקות‪-‬אגודה חקלאית שיתופית‬</w:t>
        <w:br/>
        <w:t>‫בע"מ נגד מדינת ישראל (נבו ‪ ; )11.5.2006‬ע"א ‪ 8080/16‬עמודי שחף בע"מ נ‪ .‬פינקל‬</w:t>
        <w:br/>
        <w:t>‫יוסף‪ ,‬בפסקה ‪( 12‬נבו ‪.] )8.8.2018‬‬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.36‬כמו כן ‪ ,‬עוד כלל פרשני משני הוא שכאשר ניצבות שתי משמעויות סבירות במידה‬</w:t>
        <w:br/>
        <w:t>‫שווה פחות או יותר‪ ,‬יש להעדיף את המשמעות הנוחה יותר לצד שלא ניסח את‬</w:t>
        <w:br/>
        <w:t>‫המסמך [סעיף ‪(25‬ב‪ )1‬לחוק החוזים (חלק כללי) ‪,‬תשל"ג‪ ;1973-‬ע"א ‪ 9609/01‬מול‬</w:t>
        <w:br/>
        <w:t>‫הים (‪ )1978‬בע"מ נ' עו"ד שגב‪ ,‬בפסקה ‪ ,43‬פ''ד נח(‪.])2004( 106 )4‬‬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.37‬להלן מובאים כלשונם הסעיפים הרלבנטיים‪ ,‬מהסכם השיתוף‪:‬‬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.12‬בוררות‬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מקרה של מחלוקות ו‪/‬או סכסוכים שיתגלעו בין הצדדים‪ ,‬ביחס לבניית תוספת‬</w:t>
        <w:br/>
        <w:t>‫הבניה‪ ,‬ו‪/‬או בקשר לחלוקת השיתוף בחלקה והרישום בלשכת רישום המקרקעין‪,‬‬</w:t>
        <w:br/>
        <w:t>‫ו‪/‬או בקשר לכל ענין אחר‪ ,‬וללא יוצא מן הכלל‪ ,‬הקשור לבניין ו‪/‬או לחלקה ו‪/‬או‬</w:t>
        <w:br/>
        <w:t>‫להסכם זה או הנובע ממנו‪ ,‬יימסר סכסוך זה לבוררות‪ ,‬להכרעתו של בורר מוסכם‬</w:t>
        <w:br/>
        <w:t>‫שיהיה בית דין תורני ו‪/‬או רב פוסק מבני ברק‪ .‬במידה שהצדדים לא יסכימו בניהם‬</w:t>
        <w:br/>
        <w:t>‫לגבי זהות הבורר‪ ,‬אזי יהא זה הרב מאיר הייזלר מבני ברק או הרב יעקב פרבשטיין‬</w:t>
        <w:br/>
        <w:t>‫מביה"ד של הרב קרליץ‪.‬‬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‫הבורר ו‪/‬או בית הדין שייקבעו יהיו משחררים מכל דיני הראיות ו‪/‬או מהדין‬</w:t>
        <w:br/>
        <w:t>‫המהותי ויהיו פטורים מלנמק את הכרעתם‪ ,‬והכרעתם תהיה סופית ותחייב את‬</w:t>
        <w:br/>
        <w:t>‫שני הצדדים‪ .‬כמו כן הבורר או בית הדין שייקבעו יהיו רשאים ליתן צווי ביניים‪,‬‬</w:t>
        <w:br/>
        <w:t>‫צווים זמניים והחלטות בפשרה‪.‬‬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בסעיף זה מהווה שטר בוררין מחייב בין הצדדים‪ .‬מוסכם על כל הצדדים‪,‬‬</w:t>
        <w:br/>
        <w:t>‫כי עוה"ד יהיה רשאי לפעול ולמלא אחר כל פסק בורר שניתן כאמו‪ ,‬אף בלי שפסק‬</w:t>
        <w:br/>
        <w:t>‫הבורר אושר בבימת המשפט‪".‬‬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‫(ההדגשה אינה במקור מ‪.‬פ)‪.‬‬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.38‬ב"והואיל" השלישי להסכם השיתוף נרשם כך‪:‬‬</w:t>
        <w:br/>
        <w:t>‫"וברצון הצדדים להסדיר מראש את כל היחסים וההתחייבויות ביניהם‪ ,‬וכן את‬</w:t>
        <w:br/>
        <w:t>‫אופן החלוקה של הדירות והזכויות בבניין‪ ,‬ואת אופן השימוש והבניה על חלקיהם‬</w:t>
        <w:br/>
        <w:t>‫בחלקה"‪.‬‬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.39‬בסעיף ‪ 2‬להסכם השיתוף שכותרתו " מינוי נציגות ועו"ד" נרשם כך‪:‬‬</w:t>
        <w:br/>
        <w:t>‫"‪...‬‬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.‬מוסכם על הצדדים‪ ,‬כי עו"ד הפרוייקט הינו עו"ד דהן אברהם משד' רוטשילד ‪4‬‬</w:t>
        <w:br/>
        <w:t>‫תל אביב (להלן‪" :‬עוה"ד ו‪/‬או עו"ד הקבוצה")‪"...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.40‬בסעיף ‪ 7‬ד להסכם השיתוף נרשם כך‪:‬‬</w:t>
        <w:br/>
        <w:t>‫"לאחר גמר בניית הבניין‪ ,‬כ"א מהצדדים יהיה זכאי למכור ו‪/‬או להעביר את‬</w:t>
        <w:br/>
        <w:t>‫זכויותיו בחלקה ו‪/‬או בדירה‪ ,‬וכן לשעבדם לטובת בנקים שמהם יקחו הרוכשים‬</w:t>
        <w:br/>
        <w:t>‫משכנתאות‪ ,‬ובלבד שיתקיימו התנאים 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)1‬שהרוכשים שיבואו תחתיו יחתמו על הסכם זה‪ ,‬ויקבלו עליהם את כל האמור‬</w:t>
        <w:br/>
        <w:t>‫בהסכם שיתוף זה (למעט התנאים שלא יהיו אז רלוונטיים‪ ,‬כגון מימון הבניה‬</w:t>
        <w:br/>
        <w:t>‫וכיוצ"ב) וכן יחתמו על כל מסמכי ההעברה שיידרשו ע"י עו"ד הפרוייקט‪,‬‬</w:t>
        <w:br/>
        <w:t>‫לרבות על יפוי כח בלתי חוזר הנדרש לרישום הבית המשותף ולצורך חתימה על‬</w:t>
        <w:br/>
        <w:t>‫התקנון המוסכם ו על כל מסמכי הבית המשותף‪ ,‬לרבות על ההסכמה למחיקת‬</w:t>
        <w:br/>
        <w:t>‫החכירה‪"...‬‬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.41‬בסעיף ‪ 14‬להסכם השיתוף נרשם כך‪:‬‬</w:t>
        <w:br/>
        <w:t>‫"הסכם שיתוף זה מחייב את הצדדים ואת חליפיהם ו‪/‬או את יורשיהם‪ ,‬והצדדים‬</w:t>
        <w:br/>
        <w:t>‫יהיו רשאים לרשום הערה בלשכת רישום המקרקעין ו‪/‬או לרושמו בלשכת רישום‬</w:t>
        <w:br/>
        <w:t>‫המקרקעין‪ .‬כמו כן הסכם זה יחייב את הצדדים ביחס לניהול הבית המשותף עד‬</w:t>
        <w:br/>
        <w:t>‫לרישום הבנין כבית משותף בלשכת רישום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.42‬ובמיושם לענייננו – אין מחלוקת בין הצדדים כי הבית טרם נרשם כבית משותף‬</w:t>
        <w:br/>
        <w:t>‫(סעיף ‪ 3‬לתצהיר התובעת לבקשה לסעד זמני)‪.‬‬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.43‬כך שאינני מקבל את טענת התובעת לפיה "יש לצמצם‪-‬בדרך של פרשנות אומד דעתם‬</w:t>
        <w:br/>
        <w:t>‫וכוונת הצדדים‪ -‬את תחולתו של הסכם השיתוף עד לגמר בניית הבנין וחלוקת‬</w:t>
        <w:br/>
        <w:t>‫הדירות‪ ,‬ורק לצורך זה בלבד" (סעיף ‪ 3‬לתגובת התובעת מתאריך ‪ .)19.12.2021‬לשון‬</w:t>
        <w:br/>
        <w:t>‫ההסכם ברורה מאוד‪ ,‬במיוחד שנאמר בו באופן מפורש ש"הסכם זה יחייב את‬</w:t>
        <w:br/>
        <w:t>‫הצדדים ביחס לניהול הבית המשותף עד לרישום הבנין כבית משותף בלשכת‬</w:t>
        <w:br/>
        <w:t>‫רישום המקרקעין" (סעיף ‪ 14‬להסכם השיתוף)‪ .‬למעלה מהצורך יצוין כי אף אם‬</w:t>
        <w:br/>
        <w:t>‫קיימת אי‪-‬בהירות מסויימת בקשר עם תחולתו של הסכם השיתוף לאחר סיום בניית‬</w:t>
        <w:br/>
        <w:t>‫הבית המשותף ‪ -‬ואיני סבור כי קיימת אי‪-‬בהירות כזו לנוכח לשונו הברורה של‬</w:t>
        <w:br/>
        <w:t>‫ההסכם ‪ -‬יש להחיל כאמור את הכלל הפרשני המשני שהובא לעיל‪ ,‬לפיו במקרים‬</w:t>
        <w:br/>
        <w:t>‫שבהם "כפות‪-‬המאזניים מעוינות"‪ ,‬יש לפרש את ההסכם לרעת מנסחו‪ .‬לפיכך טענת‬</w:t>
        <w:br/>
        <w:t>‫התובעת‪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.44‬כאמור‪ ,‬סעיף ‪ 12‬להסכם השיתוף‪ ,‬במסגרתו נקבעה תניית בוררות‪ ,‬קובע באופן‬</w:t>
        <w:br/>
        <w:t>‫מפורש שאינו משתמע אחרת כך‪ .12 ":‬בוררות‪ .‬בכל מקרה של מחלוקות ו‪/‬או‬</w:t>
        <w:br/>
        <w:t>‫סכסוכים שיתגלעו בין הצדדים‪ ,‬ביחס לבניית תוספת הבניה‪ ,‬ו‪/‬או בקשר לחלוקת‬</w:t>
        <w:br/>
        <w:t>‫השיתוף בחלקה והרישום בלשכת רישום המקרקעין‪ ,‬ו‪/‬או בקשר לכל ענין אחר‪,‬‬</w:t>
        <w:br/>
        <w:t>‫וללא יוצא מן הכלל‪ ,‬הקשור לבניין‪ "...‬כלומר‪ ,‬בניגוד גמור לטענת התובעת‪ ,‬הצדדים‬</w:t>
        <w:br/>
        <w:t>‫לא הגבילו את תניית הבוררות רק לנושאים הנובעים משיתוף וחלוקה בקשר עם‬</w:t>
        <w:br/>
        <w:t>‫הדירות בבית המשותף‪ .‬הצדדים הסכימו באופן מפורש כי יחילו את תניית הבוררות‬</w:t>
        <w:br/>
        <w:t>‫אף "בקשר לכל ענין אחר‪ ,‬וללא יוצא מן הכלל‪ ,‬הקשור לבנין"‪ .‬לכן פרשנות ההסכם‪,‬‬</w:t>
        <w:br/>
        <w:t>‫מביאה למסקנה לפיה תניית הבוררות עליה סיכמו הצדדים במסגרת הסכם‬</w:t>
        <w:br/>
        <w:t>‫השיתוף‪ ,‬חלה גם על ההליך שבכותרת‪.‬‬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לעכב את ההליך עד למתן פסק דין סופי בהליך הבוררות מכוח חוק‬</w:t>
        <w:br/>
        <w:t>‫הבוררות‬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.45‬הכלל הוא שהערכאה הדיונית תורה על עיכוב הליכים ‪,‬כאשר קיים הסכם בוררות‬</w:t>
        <w:br/>
        <w:t>‫ומתמלאים התנאים המנויים בסעיף ‪ 5‬לחוק הבוררות אלא אם יוכיח התובע קיומו‬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טעם מיוחד לכך שהסכסוך בין הצדדים לא יידון בבוררות )רע"א ‪6450/01‬‬</w:t>
        <w:br/>
        <w:t>‫שמחה אוריאלי ובניו‪ ,‬חברה להנדסה וקבלנות בע"מ נ' מכון טיפול בשפכי אשקלון‪,‬‬</w:t>
        <w:br/>
        <w:t>‫נו(‪.) (2001)769 )5‬‬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.46‬סעיף ‪ 5‬לחוק הבוררות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הוגשה תובענה לבית משפט בסכסוך שהוסכם למסרו לבוררות וביקש בעל‪-‬‬</w:t>
        <w:br/>
        <w:t>‫דין שהוא צד להסכם הבוררות לעכב את ההליכים בתובענה‪ ,‬יעכב בית המשפט את‬</w:t>
        <w:br/>
        <w:t>‫ההליכים בין הצדדים להסכם‪ ,‬ובלבד שהמבקש היה מוכן לעשות כל הדרוש לקיום‬</w:t>
        <w:br/>
        <w:t>‫הבוררות ולהמשכה ועדיין הוא מוכן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בקשה לעיכוב הליכים יכול שתוגש בכתב ההגנה או בדרך אחרת‪ ,‬אך לא יאוחר‬</w:t>
        <w:br/>
        <w:t>‫מהיום שטען המבקש לראשונה לגופו של ענין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בית המשפט רשאי שלא לעכב את ההליכים אם ראה טעם מיוחד שהסכסוך‬</w:t>
        <w:br/>
        <w:t>‫לא יידון בבוררות‪".‬‬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.47‬דרך המלך לעיכוב הליכים בתובענה בשל קיומו של הסכם בוררות היא בקשה לפי‬</w:t>
        <w:br/>
        <w:t>‫הוראת סעיף ‪(5‬א) לחוק הבוררות המורה תנאים בהתקיימם רשאי בית המשפט‬</w:t>
        <w:br/>
        <w:t>‫ובהתאמה מכוח הוראת סעיף ‪ 74‬לחוק המקרקעין‪ ,‬המפקח על רישום מקרקעין ‪-‬‬</w:t>
        <w:br/>
        <w:t>‫להורות על עיכוב הליכים בתובענה המתבררת לפניו‪ ,‬בשל הליכי בוררות‪ ,‬אלא אם‬</w:t>
        <w:br/>
        <w:t>‫יוכיח התובע קיומו של טעם מיוחד לכך שהסכסוך בין הצדדים לא יידון בבוררות‬</w:t>
        <w:br/>
        <w:t>‫(א' גורן בוררות‪.)2018( 52-51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.48‬קיימים אם כן שישה תנאים מצטברים‪ ,‬בהתקיימם יש לעכב את הדיון‪ ,‬ולהעבירו‬</w:t>
        <w:br/>
        <w:t>‫להליך בוררות‪ ,‬ואלו 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.‬קיים הסכם בוררות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.‬התביעה שהוגשה לבית המשפט מתייחסת לסכסוך שההסכם חל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.‬בעל דין שהוא צד להסכם מבקש את עיכוב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.‬המבקש היה מוכן – ועודנו מוכן גם בעת הגשת הבקשה‪ ,‬לעשות את כל הדרוש‬</w:t>
        <w:br/>
        <w:t>‫לקיום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.‬המבקש ביקש את עיכוב ההליכים בכתב ההגנה או בדרך אחרת‪.‬‬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.‬המבקש פנה בבקשה לעיכוב הליכים לפני שטען לראשונה לגופה של התביעה‪.‬‬</w:t>
        <w:br/>
        <w:t>‫(ראו והשוו‪-‬ה"פ (מרכז) ‪ 43623-11-10‬שלום שרבט נ' מלכיאל שרבט (נבו‬</w:t>
        <w:br/>
        <w:t>‫‪.)14.08.2011‬‬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.49‬עוד יש לזכור כי גם כאשר מתקיימים כל התנאים לעיכוב ההליכים‪ ,‬נותר בידי‬</w:t>
        <w:br/>
        <w:t>‫הערכאה הדיונית שיקול דעת שלא להיעתר לבקשה "‪...‬אם ראה טעם מיוחד‬</w:t>
        <w:br/>
        <w:t>‫שהסכסוך לא יידון בבוררות" (סעיף ‪(5‬ג) לחוק הבוררות)‪ .‬כאשר הנטל לשכנע כי יש‬</w:t>
        <w:br/>
        <w:t>‫להימנע מעיכוב הליכים בעניין שהוסכם לגביו כי יועבר לבוררות‪ ,‬מוטל על שכמי‬</w:t>
        <w:br/>
        <w:t>‫התובע שפנה לבית המשפט (רע"א ‪ 985/93‬אלרינה אינווסטמנט קורפוריישן נ' ברקי‬</w:t>
        <w:br/>
        <w:t>‫פטה המפריס (ישראל) בע"מ‪ ,‬פ"ד מח(‪ ; )1993(397 )1‬רע"א ‪ 7030/08‬אחיסמך‬</w:t>
        <w:br/>
        <w:t>‫מושב עובדים להתיישבות שיתופית בע"מ נ' עטורה השקעות בע"מ (נבו‬</w:t>
        <w:br/>
        <w:t>‫‪.))17.9.2008‬‬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.50‬כמו כן‪ ,‬עיכוב הליכים לפי חוק הבוררות הוא עניין המצוי בשיקול דעתה של‬</w:t>
        <w:br/>
        <w:t>‫הערכאה הדיונית‪ ,‬ואין מקום להתערב בהחלטותיה של הערכאה הדיונית בעניין זה‬</w:t>
        <w:br/>
        <w:t>‫אלא במקרים שבהם נפלה טעות של ממש בשיקול דעתה (רע"א ‪ 4882/96‬יעקב (ג'ק)‬</w:t>
        <w:br/>
        <w:t>‫נאסר נ' אדמונד ספרא (נבו‪ .))06.03.1997 ,‬להלן אבחן תנאים אלו במיושם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.51‬אין מחלוקת בין הצדדים כי התנאי הראשון והתנאי השני‪ ,‬מתקיימים‪ .‬קיים הסכם‬</w:t>
        <w:br/>
        <w:t>‫בוררות מכוח תניית בוררות בהסכם שיתוף בין הצדדים‪ ,‬והתביעה שהוגשה לבית‬</w:t>
        <w:br/>
        <w:t>‫המשפט מתייחסת לסכסוך שההסכם חל עליו‪ .‬בדבר קיום יתר התנאים‪ :‬השלישי‪,‬‬</w:t>
        <w:br/>
        <w:t>‫הרביעי‪ ,‬החמישי והשישי‪ .‬אין ספק כי הנתבעים‪ ,‬בעלי הדין בהליך הרלבנטי‬</w:t>
        <w:br/>
        <w:t>‫לבוררות‪ ,‬הגישו את בקשתם לעיכוב ההליכים בהזדמנות הראשונה ועוד לפני שטענו‬</w:t>
        <w:br/>
        <w:t>‫לגוף התביעה‪ .‬הפסיקה עמדה לא פעם‪ ,‬על הוכחתו הפוזיטיבית של התנאי הרביעי‪,‬‬</w:t>
        <w:br/>
        <w:t>‫במובן זה שדרוש שתהיה לפני הערכאה הדיונית ראיה פוזיטיבית כלשהי‪ ,‬שמבקש‬</w:t>
        <w:br/>
        <w:t>‫העיכוב היה ועודנו מוכן לעשות את כל הדרוש לקיום הבוררות ולהמשכה‪ ,‬כאשר‬</w:t>
        <w:br/>
        <w:t>‫נטל ההוכחה של תנאי זה‪ ,‬מוטל על המבקש (ע"א ‪ 286/83‬אריה קמר נ' מדלין‬</w:t>
        <w:br/>
        <w:t>‫רובינסון‪-‬ליפסקי‪ ,‬לז(‪ ;)1983( 245 )4‬רע"א ‪MINTER PROPERTIES 4464/12‬‬</w:t>
        <w:br/>
        <w:t>‫‪ LIMITED‬נ' הפטריארכיה היוונית האורתודוכסית של ירושלים (נבו‪,‬‬</w:t>
        <w:br/>
        <w:t>‫‪ ;)25.11.2012‬רע"א ‪ 8613/10‬כספי תעופה בע"מ נ' ‪JSC AEROAVIT‬‬</w:t>
        <w:br/>
        <w:t>‫‪( AIRLINES‬נבו‪.))11.10.2012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.52‬הנתבעים הגישו ראיות המעידות שפנו להליך בוררות בבית דין רבני תורני (בית דין‬</w:t>
        <w:br/>
        <w:t>‫צדק מורשת משה בראשות כב' הרב יוסף יצחק בלינוב רב ואב"ד מרכז בני‪-‬ברק ‪-‬‬</w:t>
        <w:br/>
        <w:t>‫נספח א לתגובת הנתבעים מתאריך ‪ .)5.10.2021‬מכאן שאין חולק כי הנתבעים קיימו‬</w:t>
        <w:br/>
        <w:t>‫את הסכם הבוררות בהתנהגות כך שלמעשה‪ ,‬יש לראות את הצדדים כמחויבים‬</w:t>
        <w:br/>
        <w:t>‫לבוררות (רע"א ‪ 3925/12‬חן רונן נ' עו"ד יובל כהן (נבו‪.)17.06.2013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.53‬חובת השכנוע שאין לעכב את ההליכים מוטלת על המתנגדים לבקשת העיכוב‪,‬‬</w:t>
        <w:br/>
        <w:t>‫ועליהם להראות טעם מיוחד המצדיק את ההתנגדות‪ .‬בתגובתה לא עמדה התובעת‬</w:t>
        <w:br/>
        <w:t>‫בנטל ולא שכנעה כי יש להימנע מעיכוב הליכים באותו עניין שבגינו‪ ,‬פנו הנתבעים‬</w:t>
        <w:br/>
        <w:t>‫להליך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.54‬הואיל והנתבעים עמדו כאמור בכל התנאים המנויים בסעיף ‪ 5‬לחוק הבוררות‬</w:t>
        <w:br/>
        <w:t>‫והתנהלותם הייתה עקבית בכל הקשור להעברת הטיפול בסכסוך להליך של בורר‬</w:t>
        <w:br/>
        <w:t>‫מוסכם‪ ,‬אני מורה על העברתו ההליך לבית הדין הרבני‪.‬‬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.55‬לפני סיום אציין כי לא נעלמה מעיניי טענת התובעת לפיה תניית הבוררות פגה‬</w:t>
        <w:br/>
        <w:t>‫בחלוף חמש שנים מיום חתימת ההסכם וזאת לנוכח לשונו של סעיף ‪( 34‬ב) לחוק‬</w:t>
        <w:br/>
        <w:t>‫המקרקעין הקובע כי "תניה בהסכם שיתוף השוללת או מגבילה זכות כאמור בסעיף‬</w:t>
        <w:br/>
        <w:t>‫קטן (א) אין כוחה יפה לתקופה העולה על חמש שנים‪ ".‬אלא שאי אפשר לקרוא את‬</w:t>
        <w:br/>
        <w:t>‫סעיף ‪( 34‬ב)‪ ,‬ללא קריאתו של סעיף ‪(34‬א) במיוחד כשזה מפנה באופן ספציפי אליו‪,‬‬</w:t>
        <w:br/>
        <w:t>‫אשר קובע כך‪ " :‬כל שותף רשאי להעביר חלקו במקרקעין המשותפים‪ ,‬או לעשות‬</w:t>
        <w:br/>
        <w:t>‫בחלקו עסקה אחרת‪ ,‬בלי הסכמת יתר השותפים"‪ .‬כך שעיון בסעיף ‪ 34‬לחוק‬</w:t>
        <w:br/>
        <w:t>‫המקרקעין מעלה כי הוא לא חל בכל הקשור לתניית בוררות‪ ,‬אלא לתניה שיש בה‬</w:t>
        <w:br/>
        <w:t>‫משום הגבלת שותף להעביר את חלקו או לעשות עסקה אחרת בחלקו בלי הסכמת‬</w:t>
        <w:br/>
        <w:t>‫יתר השותפים‪ .‬מה עוד שעיון בנספח ג' לבקשה לסעד הזמני שהגישה המבקשת‪,‬‬</w:t>
        <w:br/>
        <w:t>‫מעלה כי חתימתם של הנתבעים על הסכם השיתוף הייתה בתאריך כ"א באלול‬</w:t>
        <w:br/>
        <w:t>‫תשע"ז (‪ ,)12.9.2017‬וכך ממילא לא חלפו חמש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.56‬ההליך שבכותרת יעוכב‪ .‬בהתאם לסעיף ‪ 12‬להסכם השיתוף‪ ,‬על התובעת להודיע‬</w:t>
        <w:br/>
        <w:t>‫בתוך שבעה ימים מהיום האם היא מסכימה כי הליך הבוררות יתנהל בפני "בית דין‬</w:t>
        <w:br/>
        <w:t>‫צדק מורשת משה"‪ ,‬אליו פנו הנתבעים‪ .‬ככל שהיא מסכימה לכך הליך הבוררות‬</w:t>
        <w:br/>
        <w:t>‫יישאר בבית דין זה‪ .‬ככל שהנתבעת תודיע כי היא לא מעוניינת בניהול הליך‬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תיק‪6/514/2021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‫הבוררות בבית דין זה‪ ,‬ייושם האמור בסעיף ‪ 12‬להסכם השיתוף לפיו‪":‬במידה‬</w:t>
        <w:br/>
        <w:t>‫ש הצדדים לא יסכימו ביניהם לגבי זהות הבורר‪ ,‬אזי יהא זה הרב מאיר הייזלר‬</w:t>
        <w:br/>
        <w:t>‫מבני ברק‪ ,‬או הרב יעקב פרבשטיין מביה"ד של הרב קרליץ"‪ .‬כך שהליך הבוררות‬</w:t>
        <w:br/>
        <w:t>‫יתקיים בהתאם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.57‬על הצדדים להגיש הודעת עדכון עד לתאריך כ"ד באייר תשפ"ב (‪ ,)25.5.2022‬או עם‬</w:t>
        <w:br/>
        <w:t>‫מתן פסק סופי על ידי בית הדין הרבני‪ ,‬לפי המוקדם‪.‬‬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.58‬צו המניעה הארעי‪ ,‬שהוארך בהסכמת הצדדים‪ ,‬יישאר על כנו‪ ,‬עד למתן החלטה‬</w:t>
        <w:br/>
        <w:t>‫אחרת‪.‬‬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.59‬אשר להוצאות הבקשה ‪ -‬אומנם בהתאם לתקנה ‪ 53‬לתקנות היה מקום להטיל על‬</w:t>
        <w:br/>
        <w:t>‫התובעת את הוצאות הבקשה‪ ,‬אך מכיוון שהנתבעים פעלו בניגוד לסדרי הדין‪ ,‬ואף‬</w:t>
        <w:br/>
        <w:t>‫הגישו מסמכים בניגוד לדין וללא שביקשו רשות לעשות כן (תגובת המשיבים‬</w:t>
        <w:br/>
        <w:t>‫לתגובת המבקשת מתאריך ‪ )9.1.2022‬ובכך סרבלו את הדיון בבקשה שלא לצורך‪,‬‬</w:t>
        <w:br/>
        <w:t>‫אני מורה כי בנסיבות אלו‪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.60‬הדיון הקבוע לתאריך א' באדר תשפ"ב (‪ – )2.2.2022‬מבוטל‪.‬‬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,‬כ"ג שבט תשפ"ב‪ 25 ,‬ינואר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6/514/2021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