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5/1013/2020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2022-01-13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תיק‪5/1013/2020 :‬‬                                                ‫מפקח על רישום מקרקעין‬</w:t>
        <w:br/>
        <w:t>‫מס' בקשה‪5/200/2021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פרישמן ‪ 18‬תל אביב‬                  ‫התובעת‪:‬‬</w:t>
        <w:br/>
        <w:t>‫באמצעות ב"כ‪ :‬עו"ד ליפז יאיר‬</w:t>
        <w:br/>
        <w:t>‫רחוב הר תבור ‪ ,56‬כפר סבא‬</w:t>
        <w:br/>
        <w:t>‫טל'‪050-7248951 :‬‬</w:t>
        <w:br/>
        <w:t>‫דוא"ל‪lipaz.yair@gmail.com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‫אסתר דולינגר‬     ‫‪.1‬‬        ‫הנתבעים‪:‬‬</w:t>
        <w:br/>
        <w:t>‫צבי דולינגר‬    ‫‪.2‬‬</w:t>
        <w:br/>
        <w:t>‫באמצעות ב"כ‪ :‬עו"ד אסף קוסטיקה‬</w:t>
        <w:br/>
        <w:t>‫שאול המלך ‪ 4‬תל אביב‬</w:t>
        <w:br/>
        <w:t>‫טל‪ 03-69914041 :‬פקס‪03-6914042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לסילוק התביעה על הסף‪.‬‬  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וההליכים‬</w:t>
        <w:br/>
        <w:t>‫עניינה של התביעה בבית משותף ברחוב פרישמן ‪ 18‬בתל אביב‪ ,‬הרשום בפנקס‬             ‫‪.2‬‬</w:t>
        <w:br/>
        <w:t>‫הבתים המשותפים חלקה ‪ 22‬בגוש ‪) 6906‬להלן ‪" -‬הבית המשותף"(‪ .‬הבית המשותף‬</w:t>
        <w:br/>
        <w:t>‫מורכב ממבנה אחד בן ‪ 7‬קומות וכולל ‪ 25‬דירות‪ .‬התובעת היא נציגות הבית המשותף‬</w:t>
        <w:br/>
        <w:t>‫)להלן ‪" -‬התובעת"(‪ .‬הנתבעת ‪ ,1‬אסתר דולינגר‪ ,‬היא בעלים של דירה המצויה‬</w:t>
        <w:br/>
        <w:t>‫בקומה הראשונה בבית המשותף‪ ,‬מעל קומת קרקע וקומת ביניים המשמשות‬</w:t>
        <w:br/>
        <w:t>‫לחנויות‪ ,‬הרשומה בפנקס הבתים המשותפים תת חלקה ‪) 12‬להלן ‪" -‬הדירה"(‪.‬‬</w:t>
        <w:br/>
        <w:t>‫הנתבע ‪ ,2‬צבי דולינגר‪ ,‬מחזיק מטעם הנתבעת ‪ 1‬בדירה והיה רשום בעבר בעליהּ‬</w:t>
        <w:br/>
        <w:t>‫)להלן יחדיו ‪" -‬הנתבעים"(‪.‬‬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תיק‪5/1013/2020 :‬‬                                                ‫מפקח על רישום מקרקעין‬</w:t>
        <w:br/>
        <w:t>‫מס' בקשה‪5/200/2021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התובעת למתן צו עשה המורה לנתבעים לסלק ידם משטח גג‪,‬‬           ‫‪.3‬‬</w:t>
        <w:br/>
        <w:t>‫המהווה רכוש משותף בבית המשותף‪ ,‬המצוי מעל החנויות ובסמיכות פיסית לדירה‬</w:t>
        <w:br/>
        <w:t>‫)להלן ‪" -‬הגג"(‪ .‬בתוך כך‪ ,‬להורות חיוב הנתבעים לפנות מתקנים‪ ,‬ציוד ומיטלטלין‬</w:t>
        <w:br/>
        <w:t>‫שהציבו בשטח זה‪ ,‬לרבות מתקן מדרגות המשמש מעבר מחלון דירתם לגג‪ .‬בנוסף‪,‬‬</w:t>
        <w:br/>
        <w:t>‫עתרה התובעת למתן צו מניעה האוסר על הנתבעים לתפוס חזקה ייחודית בגג ולהניח‬</w:t>
        <w:br/>
        <w:t>‫בו מתקנים‪ ,‬ציוד ומיטלטלין‪.‬‬</w:t>
        <w:br/>
        <w:t>‫ברקע הדברים‪ ,‬תביעה קודמת שהגישה התובעת נגד חברת פרוות דולינגר בע"מ‬            ‫‪.4‬‬</w:t>
        <w:br/>
        <w:t>‫והנתבע ‪ ,2‬בעלים של הדירה בבית המשותף‪ ,‬אשר נדונה לפני כבוד המפקחת‬</w:t>
        <w:br/>
        <w:t>‫הבכירה על רישום מקרקעין מ' אריאלי )תיק ‪ .(5/492/2007‬במסגרתו‪ ,‬ניתן ביום‬</w:t>
        <w:br/>
        <w:t>‫‪ 24.10.2007‬תוקף של פסק דין להסכם פשרה שנחתם בין הצדדים‪ ,‬לפיו‪ ,‬בין היתר‪,‬‬</w:t>
        <w:br/>
        <w:t>‫"הנתבעים יסירו בתוך ‪ 60‬יום מהיום את המעקה‪ ,‬האדניות‪ ,‬הרהיטים ושאר החפצים‬</w:t>
        <w:br/>
        <w:t>‫השייכים להם מגג הבית המהווה רכוש משותף והסמוך לדירתם‪ ,‬חלקת משנה ‪"22/9‬‬</w:t>
        <w:br/>
        <w:t>‫)סעיף ‪ 1‬לפסק הדין(‪ .‬עוד בהתאם לפסק הדין‪ ,‬תודיע התובעת לנתבעים האם רוב‬</w:t>
        <w:br/>
        <w:t>‫בעלי הדירות בבית המשותף מסכימים להשכיר הגג לנתבעים תמורת דמי שכירות‬</w:t>
        <w:br/>
        <w:t>‫חודשיים‪ ,‬תוך שהודגש כי "ברור לצדדים כי ההסכמה לשימוש תמורת תשלום הנה‬</w:t>
        <w:br/>
        <w:t>‫אישית וייחודית למר צבי דולינגר ]הנתבע ‪ [2‬כל עוד מר צבי דולינגר גר בדירה‪ .‬אם‬</w:t>
        <w:br/>
        <w:t>‫הדירה תושכר ו‪/‬או תימכר יהיה על מר דולינגר לפעול לפי האמור בסעיף ‪ 1‬דלעיל‪.‬‬</w:t>
        <w:br/>
        <w:t>‫טרם השכרת הדירה ו‪/‬או מכירתה תירשם הערה על זכויות הנתבעים בפנקס הבתים‬</w:t>
        <w:br/>
        <w:t>‫המשותפים‪ ,‬על קיום הסכם זה" )להלן ‪" -‬פסק הדין"(‪.‬‬</w:t>
        <w:br/>
        <w:t>‫משהנתבעים בתביעה הקודמת לא קיימו פסק הדין‪ ,‬הגישה התובעת בקשה לפי סעיף‬         ‫‪.5‬‬</w:t>
        <w:br/>
        <w:t>‫‪ 6‬לפקודת בזיון בית משפט לבית משפט השלום בתל אביב יפו‪ .‬בהתאם להחלטת‬</w:t>
        <w:br/>
        <w:t>‫בית המשפט‪ ,‬כבוד השופטת ניב ריבה‪ ,‬מיום ‪ ,16.9.2008‬על הנתבע ‪ 2‬לבצע מלוא‬</w:t>
        <w:br/>
        <w:t>‫החיובים בהתאם לפסק הדין עד ליום ‪) 1.10.2008‬בש"א ‪ .(164208/08‬בהחלטה‬</w:t>
        <w:br/>
        <w:t>‫נוספת של בית משפט השלום בתל אביב יפו‪ ,‬מיום ‪ ,8.1.2009‬קבעה כבוד השופטת‬</w:t>
        <w:br/>
        <w:t>‫עידית ברקוביץ' כי הנתבע ‪ 2‬לא קיים פסק הדין במלואו‪ .‬בכלל זאת‪ ,‬לא הסיר אדניות‬</w:t>
        <w:br/>
        <w:t>‫ועציצים שנותרו על גג הבית המשותף‪ .‬בהתאם להחלטה זו‪ ,‬ניתנה בידי הנתבע ‪2‬‬</w:t>
        <w:br/>
        <w:t>‫"ארכה אחרונה" לקיום התחייבויותיו בהתאם לפסק הדין‪ ,‬בתוך ‪ 30‬ימים ממועד מתן‬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תיק‪5/1013/2020 :‬‬                                              ‫מפקח על רישום מקרקעין‬</w:t>
        <w:br/>
        <w:t>‫מס' בקשה‪5/200/2021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‫ההחלטה‪ ,‬וככל שלא יבצע החיובים בהתאם לפסק הדין במועד‪ ,‬ישקול בית המשפט‬</w:t>
        <w:br/>
        <w:t>‫"הטלת סנקציה כספית משמעותית ברוח ההחלטה מיום ‪ ."16.9.2008‬בהתאם לסיפא‬</w:t>
        <w:br/>
        <w:t>‫החלטה‪ ,‬היה על הצדדים למסור הודעתם האם בוצעו "הפעולות הנדרשות"‪.‬‬</w:t>
        <w:br/>
        <w:t>‫ביני וביני‪ ,‬מכר הנתבע ‪ 2‬ללא תמורה מלוא זכויותיו בדירה לנתבעת ‪ ,1‬עסקה אשר‬     ‫‪.6‬‬</w:t>
        <w:br/>
        <w:t>‫נרשמה בפנקסי המקרקעין ביום ‪) 3.5.2011‬מס' שטר ‪.(16986/2011/1‬‬</w:t>
        <w:br/>
        <w:t>‫ביום ‪ ,14.12.2020‬בחלוף למעלה מ‪ 13-‬שנים ממועד מתן פסק הדין‪ ,‬הגישה התובעת‬      ‫‪.7‬‬</w:t>
        <w:br/>
        <w:t>‫התביעה דנן נגד הנתבעים‪ .‬כנטען‪ ,‬הנתבעים תופסים חזקה ייחודית בגג‪ ,‬מסרבים‬</w:t>
        <w:br/>
        <w:t>‫לסלק ציוד‪ ,‬מיטלטלין‪ ,‬ואדניות שהציבו בשטח זה‪ ,‬תוך שהוסיפו מתקן מדרגות‪,‬‬</w:t>
        <w:br/>
        <w:t>‫ציוד וריהוט נוסף‪.‬‬</w:t>
        <w:br/>
        <w:t>‫הנתבעים עתרו בבקשה דנן לסילוק התביעה על הסף‪.‬‬       ‫‪.8‬‬</w:t>
        <w:br/>
        <w:t>‫בנמקם הבקשה טענו הן להשתק ומניעות מחמת מעשה בית דין‪ ,‬הן להעדר סמכות‬</w:t>
        <w:br/>
        <w:t>‫עניינית למפקח על רישום מקרקעין לדון בתביעה‪ ,‬הן להעדר הרשאה לתובעת‪,‬‬</w:t>
        <w:br/>
        <w:t>‫נציגות הבית המשותף‪ ,‬להגישהּ‪ ,‬הן להשתק מחמת התיישנות ומחמת שיהוי ניכר‬</w:t>
        <w:br/>
        <w:t>‫בהגשת התביעה‪ .‬כנטען‪" ,‬כתב התביעה מבקש לעקוף פסק דין מוסכם וחלוט"‪ ,‬כך‬</w:t>
        <w:br/>
        <w:t>‫לשון הבקשה‪ ,‬משהמחלוקת בין הצדדים נדונה והוכרעה בפסק דין הנותן תוקף‬</w:t>
        <w:br/>
        <w:t>‫להסכם פשרה‪ ,‬בבחינת מעשה בית דין המקים מחסום דיוני לפני התובעת מהגשת‬</w:t>
        <w:br/>
        <w:t>‫התביעה דנן‪ .‬עוד כנטען‪ ,‬עניינה של התביעה באכיפת פסק הדין‪ ,‬אשר הסמכות‬</w:t>
        <w:br/>
        <w:t>‫לעשות כן‪ ,‬לרבות לפי פקודת בזיון בית משפט‪ ,‬מסורה לבית משפט השלום‪ .‬לגופם‬</w:t>
        <w:br/>
        <w:t>‫של דברים‪ ,‬הוסיפו הנתבעים וטענו כי "תיקנו את יתר ההפרות וכל שנותר הוא מספר‬</w:t>
        <w:br/>
        <w:t>‫קטן של עציצים לצורכי נוי המהווים שימוש סביר ברכוש המשותף"‪ .‬לחלופין‪ ,‬טענו‬</w:t>
        <w:br/>
        <w:t>‫הנתבעים כי דין התביעה להידחות על הסף מחמת התיישנות ומחמת שיהוי ניכר‬</w:t>
        <w:br/>
        <w:t>‫בהגשתה‪ ,‬עת יש לראות בשנים הרבות שחלפו מנקיטת ההליכים לפי פקודת בזיון‬</w:t>
        <w:br/>
        <w:t>‫בית משפט ויתור התובעת על זכויותיה כנטען מושא התביעה דנן‪.‬‬</w:t>
        <w:br/>
        <w:t>‫התביעה עברה לטיפולי‪.‬‬      ‫‪.9‬‬</w:t>
        <w:br/>
        <w:t>‫בהתאם להחלטה מיום ‪ ,28.2.2021‬הגישה התובעת תגובתה‪ ,‬במסגרתה התנגדה‬            ‫‪.10‬‬</w:t>
        <w:br/>
        <w:t>‫לבקשה‪.‬‬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תיק‪5/1013/2020 :‬‬                                              ‫מפקח על רישום מקרקעין‬</w:t>
        <w:br/>
        <w:t>‫מס' בקשה‪5/200/2021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‫בפתח טענותיה‪ ,‬עתרה לסילוק הבקשה על הסף משלא צורף תצהיר לאימות העובדות‬</w:t>
        <w:br/>
        <w:t>‫המשמשות יסוד לבקשה‪ ,‬ובכללן טענת הנתבעים כי תיקנו ההפרות מושא פסק הדין‪.‬‬</w:t>
        <w:br/>
        <w:t>‫זאת‪ ,‬אף בשים לב כי סילוק תביעה על הסף הוא סעד קיצוני שבית המשפט ינקוט בו‬</w:t>
        <w:br/>
        <w:t>‫אך במקרים חריגים‪ ,‬אשר המקרה דנן אינו נמנה עמם‪ .‬לגופם של דברים‪ ,‬טענה‬</w:t>
        <w:br/>
        <w:t>‫התובעת כי יש לדחות הטענה להשתק מחמת מעשה בית דין‪ .‬מאז ההליכים הקודמים‬</w:t>
        <w:br/>
        <w:t>‫פלשו הנתבעים לשטחים נוספים בגג‪ ,‬ואף פעלו להצבת גרם מדרגות מחלון דירתם‬</w:t>
        <w:br/>
        <w:t>‫לגג וכן ריהוט נוסף‪ ,‬אשר לא באו בגדרי התביעה הקודמת‪ .‬כלשון התגובה‪ ,‬הנתבעים‬</w:t>
        <w:br/>
        <w:t>‫"מלאו את הגג בעציצים‪ ,‬הקיפו את העציצים בחביות בטון ובגדר‪ ,‬הוציאו שולחנות‬</w:t>
        <w:br/>
        <w:t>‫וכסאות‪ ,‬הניחו מדרגות ליציאה נוחה מהחלון‪ ,‬הוציאו כסאות נוח כמו בחוף הים‪,‬‬</w:t>
        <w:br/>
        <w:t>‫הציבו שמשיה ענקית לצל וגם בריכה קטנה ‪ ...‬ולמעשה השתלטו והפכו את הגג‬</w:t>
        <w:br/>
        <w:t>‫המשותף לחצר פרטית ולקניינם הפרטי"‪ .‬מכל מקום‪ ,‬אין בהסכמה קודמת שבאה בין‬</w:t>
        <w:br/>
        <w:t>‫הצדדים כדי להקנות לנתבעים חסינות מפני תביעה נוספת‪ ,‬שנים לאחר מכן‪ ,‬שעה‬</w:t>
        <w:br/>
        <w:t>‫שהם משתלטים על חלקים נוספים בגג תוך גרימת נזקים ומפגעים לבעלי הדירות‬</w:t>
        <w:br/>
        <w:t>‫בבית המשותף‪ .‬התובעת הוסיפה ודחתה הטענה להעדר סמכות עניינית למפקח על‬</w:t>
        <w:br/>
        <w:t>‫רישום מקרקעין לדון בתביעה‪ ,‬משעילת התביעה נמנית עם עניינים המסורים‬</w:t>
        <w:br/>
        <w:t>‫להכרעת המפקח‪ ,‬כקבוע בהוראת סעיף ‪)72‬ב( לחוק המקרקעין‪ ,‬תשכ"ט‪) 1969-‬להלן‬</w:t>
        <w:br/>
        <w:t>‫‪" -‬חוק המקרקעין"(‪ .‬אשר לטענות בדבר התיישנות ושיהוי‪ ,‬טענה התובעת כי לא‬</w:t>
        <w:br/>
        <w:t>‫חלפה תקופת ההתיישנות הקבועה בדין להגשת תביעה זו‪ ,‬וכי יש לדחות הטענה‬</w:t>
        <w:br/>
        <w:t>‫בדבר שיהוי‪ ,‬משאין די בחלוף פרק זמן ממושך ממועד היווצרות עילת התביעה ועד‬</w:t>
        <w:br/>
        <w:t>‫להגשתה‪ ,‬אשר אינה בגדר שימוש לא נאות בזכות התביעה וודאי שאינה פוגעת‬</w:t>
        <w:br/>
        <w:t>‫בציפיה לגיטימית של הנתבעים שלא להיתבע‪.‬‬</w:t>
        <w:br/>
        <w:t>‫בהחלטה מיום ‪ 22.3.2021‬הורתי כי הבקשה תידון במעמד הדיון שנקבע לבירור‬         ‫‪.11‬‬</w:t>
        <w:br/>
        <w:t>‫התביעה‪.‬‬</w:t>
        <w:br/>
        <w:t>‫ביום ‪ 20.4.2021‬התקיימה לפניי ישיבת קדם משפט‪ ,‬במסגרתה השלימו הצדדים‬          ‫‪.12‬‬</w:t>
        <w:br/>
        <w:t>‫טענותיהם בבקשה‪ .‬התובעת‪ ,‬באשר למגעים שהתקיימו בין הצדדים בתקופה שלאחר‬</w:t>
        <w:br/>
        <w:t>‫החלטת בית משפט השלום בבקשה לפי סעיף ‪ 6‬לפקודת בזיון בית משפט בניסיון‬</w:t>
        <w:br/>
        <w:t>‫להסדיר המחלוקות‪ ,‬לרבות פעולות שנקטו הנתבעים להסרת עציצים וציוד‪ ,‬אך‬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תיק‪5/1013/2020 :‬‬                                               ‫מפקח על רישום מקרקעין‬</w:t>
        <w:br/>
        <w:t>‫מס' בקשה‪5/200/2021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‫לימים השבת ציוד‪ ,‬מיטלטלין ומתקנים לגג זה‪ .‬הנתבעים‪ ,‬מצדם‪ ,‬עמדו על בירור‬</w:t>
        <w:br/>
        <w:t>‫הבקשה‪ .‬בהחלטה במעמד הצדדים‪ ,‬נעתרתי לבקשת הנתבעים לצרף תצהיר תימוכין‬</w:t>
        <w:br/>
        <w:t>‫לטענות העובדתיות שביסוד הבקשה‪ ,‬וכן לבקשה התובעת להוסיף טעמי התנגדותה‬</w:t>
        <w:br/>
        <w:t>‫לבקשת בכתב‪.‬‬</w:t>
        <w:br/>
        <w:t>‫בהחלטה מיום ‪ 19.5.2021‬נעתרתי לבקשת הצדדים ליתן בידם ארכה לביצוע‬              ‫‪.13‬‬</w:t>
        <w:br/>
        <w:t>‫ההחלטה מיום ‪ ,20.4.2021‬לנוכח מגעים המתנהלים ביניהם בניסיון לסיים‬</w:t>
        <w:br/>
        <w:t>‫המחלוקת בפשרה‪.‬‬</w:t>
        <w:br/>
        <w:t>‫משלא עלה בידי הצדדים לסיים המחלוקת בפשרה‪ ,‬הגישו הנתבעים הודעה לפיה הם‬        ‫‪.14‬‬</w:t>
        <w:br/>
        <w:t>‫עומדים על בקשתם לסילוק התביעה על הסף‪ ,‬למעט הטענה באשר למעשה בית דין‬</w:t>
        <w:br/>
        <w:t>‫ביחס לנתבעת ‪ .1‬בתוך כך ובהתאם להחלטה‪ ,‬צירפה הנתבעת ‪ 1‬תצהיר תימוכין‬</w:t>
        <w:br/>
        <w:t>‫לטענות העובדתיות שביסוד הבקשה‪.‬‬</w:t>
        <w:br/>
        <w:t>‫התובעת הגישה טיעון משלים בכתב‪ ,‬לרבות תמונות בדבר השימוש הנעשה על ידי‬         ‫‪.15‬‬</w:t>
        <w:br/>
        <w:t>‫הנתבעים בגג‪ ,‬שעיקרו הצבת מתקנים‪ ,‬ציוד ומיטלטלין‪ ,‬כנטען‪ ,‬תוך תפיסת חזקה‬</w:t>
        <w:br/>
        <w:t>‫ייחודית בגג בניגוד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ששקלתי טענות הצדדים‪ ,‬באתי לכלל מסקנה כי דין הבקשה לסילוק התביעה‬         ‫‪.16‬‬</w:t>
        <w:br/>
        <w:t>‫על הסף להידחות‪ .‬אביא טעמיי למסקנה זו בהתייחס לטענות הצדדים‪ ,‬כסדרן‪.‬‬</w:t>
        <w:br/>
        <w:t>‫תחילה‪ ,‬אקדים ואביא עקרון העל המנחה בית המשפט בהידרשו לבקשה מסוג זה‪,‬‬          ‫‪.17‬‬</w:t>
        <w:br/>
        <w:t>‫לפיו בית המשפט יורה סילוק תביעה על הסף אך במקרים חריגים ויוצאי דופן שבהם‬</w:t>
        <w:br/>
        <w:t>‫אין ולו אפשרות קלושה כי התביעה תתקבל‪ .‬זאת‪ ,‬בהינתן זכות הגישה לערכאות ‪-‬‬</w:t>
        <w:br/>
        <w:t>‫זכות יסוד בעלת מעמד חוקתי בשיטת משפטנו ‪ -‬העומדת לכל אדם הסבור כי נפגעו‬</w:t>
        <w:br/>
        <w:t>‫זכויותיו המהותיות לפנות לערכאה שיפוטית על מנת שיהיה לו יומו בבית המשפט‬</w:t>
        <w:br/>
        <w:t>‫ויזכה בסעד הולם )ע"א ‪ 1985/19‬אורתם סהר הנדסה בע"מ נ' פרויקט אורנים בע"מ‪,‬‬</w:t>
        <w:br/>
        <w:t>‫פורסם ב"נבו" )‪ ;(6.1.2021‬ע"א ‪ 1480/04‬מליבו ישראל בע"מ נ' מדינת ישראל ‪-‬‬</w:t>
        <w:br/>
        <w:t>‫משרד הבינוי והשיכון‪ ,‬פ"ד סא)‪.((2006) 873 ,855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תיק‪5/1013/2020 :‬‬                                                 ‫מפקח על רישום מקרקעין‬</w:t>
        <w:br/>
        <w:t>‫מס' בקשה‪5/200/2021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‫מעשה בית דין‬</w:t>
        <w:br/>
        <w:t>‫הכלל בדבר מעשה בית דין מקים מחסום דיוני‪ ,‬השתק‪ ,‬לפני בעלי דין המונע כל‬          ‫‪.18‬‬</w:t>
        <w:br/>
        <w:t>‫התדיינות נוספת ביניהם בכל עניין או שאלה שנדונו והוכרעו בפסק דין סופי‪ .‬כלל זה‬</w:t>
        <w:br/>
        <w:t>‫מושתת על עקרון סופיות הדיון שההצדקה לו בשני שיקולים עיקריים‪ :‬האחד‪ ,‬אינטרס‬</w:t>
        <w:br/>
        <w:t>‫הציבור ב"הפעלה יעילה של מערכת בתי המשפט ומניעת כפל התדיינות והכרעות‬</w:t>
        <w:br/>
        <w:t>‫סותרות העלולות לפגוע ביציבות המשפט ובוודאות ההחלטות הניתנות מכוחו"‪.‬‬</w:t>
        <w:br/>
        <w:t>‫השני‪ ,‬עניינו באינטרסים של בעלי הדין עצמם "למנוע ממי שניתנה לו הזדמנות הוגנת‬</w:t>
        <w:br/>
        <w:t>‫ומלאה למצות את עניינו בבית המשפט לשוב ולהטריד את יריבו באותו עניין" )ע"א‬</w:t>
        <w:br/>
        <w:t>‫‪ 127/06‬בנק הפועלים בע"מ נ' נגר‪ ,‬פסקה ‪ 14‬לפסק הדין‪ ,‬פורסם ב"נבו"‬</w:t>
        <w:br/>
        <w:t>‫)‪ ;(19.2.2009‬ע"א ‪ 4087/04‬גורה נ' בנק לאומי לישראל בע"מ‪ ,‬פסקה ‪ 7‬לפסק הדין‪,‬‬</w:t>
        <w:br/>
        <w:t>‫פורסם ב"נבו" )‪ ;(8.9.2005‬נינה זלצמן מעשה בית דין בהליך האזרחי )תשנ"א‪-‬‬</w:t>
        <w:br/>
        <w:t>‫‪) 15-12 ,(1991‬להלן ‪ -‬זלצמן((‪.‬‬</w:t>
        <w:br/>
        <w:t>‫עוד בהתאם להלכה הפסוקה‪ ,‬הכלל בדבר מעשה בית דין אינו חל על עוולת הסגת‬           ‫‪.19‬‬</w:t>
        <w:br/>
        <w:t>‫גבול‪ ,‬בהיותה עוולה נמשכת‪ .‬לפיכך‪ ,‬רשאי התובע לחזור ולתבוע בגין נזקים נוספים‬</w:t>
        <w:br/>
        <w:t>‫שנגרמים לו עקב התמשכותה של הסגת הגבול לאחר מתן פסק הדין‪ ,‬משפסק דין‬</w:t>
        <w:br/>
        <w:t>‫שקיבל בתובענה קודמת בעניין אינו משתיקו )זלצמן‪ ;75-74 ,‬יששכר רוזן צבי‬</w:t>
        <w:br/>
        <w:t>‫ההליך האזרחי )תשע"ה‪) 509 ,(2025-‬להלן ‪ -‬רוזן((‪.‬‬</w:t>
        <w:br/>
        <w:t>‫במיושם לענייננו‪ ,‬הנני לדחות הטענה בדבר השתק מחמת מעשה בית דין‪ .‬זאת‪,‬‬            ‫‪.20‬‬</w:t>
        <w:br/>
        <w:t>‫משעילת התביעה עניינה בהסגת גבול הנתבעים‪ ,‬כנטען‪ ,‬לגג המהווה רכוש משותף‬</w:t>
        <w:br/>
        <w:t>‫בבית המשותף‪ ,‬המקימה לתובעת עילת תביעה בכל יום‪ .‬בבחינת מקל וחומר‪ ,‬לנוכח‬</w:t>
        <w:br/>
        <w:t>‫טענות הנתבעים כי סילקו ידם משטח הגג‪ .‬לאמור‪ ,‬עניינה של התביעה אף במעשים‬</w:t>
        <w:br/>
        <w:t>‫נוספים של הסגת גבול לאחר מתן פסק הדין ‪ -‬הצבת מתקנים‪ ,‬ציוד ומיטלטלין על‬</w:t>
        <w:br/>
        <w:t>‫הגג ‪ -‬המהווים כשלעצמם מסכת עובדות חדשה המקימה עילת תביעה חדשה ונפרדת‬</w:t>
        <w:br/>
        <w:t>‫בידי התובעת‪.‬‬</w:t>
        <w:br/>
        <w:t>‫למעלה מן הצורך ומבלי לגרוע מן האמור לעיל‪ ,‬אוסיף כי הנני לדחות טענת הנתבעת‬      ‫‪.21‬‬</w:t>
        <w:br/>
        <w:t>‫‪ ,1‬לפיה אין להחיל בעניינה השתק מחמת מעשה בית דין משאינה צד פורמלי‬</w:t>
        <w:br/>
        <w:t>‫לתביעה הקודמת וממילא לפסק הדין‪ .‬הנתבעת ‪ - 1‬אשר באה בנעלי הנתבע ‪ 2‬כנעברת‬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תיק‪5/1013/2020 :‬‬                                                 ‫מפקח על רישום מקרקעין‬</w:t>
        <w:br/>
        <w:t>‫מס' בקשה‪5/200/2021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נכס‪ ,‬משקיבלה הדירה ללא תמורה מהנתבע ‪ - 2‬היא חליף הנתבע לעניין פסק‬</w:t>
        <w:br/>
        <w:t>‫הדין‪ .‬בבחינת מקרה טיפוסי של 'קרבה משפטית' שבין הנתבעים‪ ,‬לרבות בעלי קרבה‬</w:t>
        <w:br/>
        <w:t>‫משפחתית‪ ,‬מכוחה נכון וצודק לראות הנתבעת ‪ 1‬קשורה בתוצאות ההליך הקודם‬</w:t>
        <w:br/>
        <w:t>‫המחייבהּ לכל דבר ועניין )ראו גם‪ :‬רוזן‪ ;599-598 ,‬זלצמן‪ .(471-469 ,‬במסקנה זו‬</w:t>
        <w:br/>
        <w:t>‫יש כדי להבטיח הרעיון שבבסיס כלל החליפות‪ ,‬לפיו לא יהא בהעברת הדירה‬</w:t>
        <w:br/>
        <w:t>‫לנתבעת ‪ 1‬כדי לסכל כוחו המחייב של פסק הדין‪ .‬למותר לציין‪ ,‬בהקשר זה‪ ,‬כי הנתבע‬</w:t>
        <w:br/>
        <w:t>‫‪ 2‬אף התחייב במסגרת הסכם הפשרה שקיבל תוקף של פסק הדין כי תירשם הערה‬</w:t>
        <w:br/>
        <w:t>‫על זכויותיו בדירה בפנקס המקרקעין בדבר פסק הדין‪ ,‬המחייבו לסלק כל הציוד‬</w:t>
        <w:br/>
        <w:t>‫והמיטלטלין מהגג‪ .‬ודוק‪.‬‬</w:t>
        <w:br/>
        <w:t>‫עם זאת‪ ,‬כאמור‪ ,‬משעניינה של התביעה בהסגת גבול הנתבעים לרכוש משותף בבית‬        ‫‪.22‬‬</w:t>
        <w:br/>
        <w:t>‫המשותף ‪ -‬עוולה נמשכת המקימה עילת תביעה חדשה‪ ,‬לרבות לנוכח טענת הנתבעים‬</w:t>
        <w:br/>
        <w:t>‫כי קיימו פסק הדין הקודם וטענת התובעת כי הנתבעים הציבו מתקנים‪ ,‬ציוד‬</w:t>
        <w:br/>
        <w:t>‫ומיטלטלין נוספים על שטחים נוספים בגג ‪ -‬הנני לדחות הטענה בדבר השתק מחמת‬</w:t>
        <w:br/>
        <w:t>‫מעשה בית דין המונע מהתובעת לשוב ולתבוע הנתבעים בשל מעשיהם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מקרקעין‬</w:t>
        <w:br/>
        <w:t>‫סמכות המפקח על רישום מקרקעין להכריע בסכסוכים הוסדרה בסעיף ‪ 72‬לחוק‬            ‫‪.23‬‬</w:t>
        <w:br/>
        <w:t>‫המקרקעין‪ ,‬בקבעה לאמור‪:‬‬</w:t>
        <w:br/>
        <w:t>‫")א( סכסוך בין בעלי דירות בבית משותף בדבר‬</w:t>
        <w:br/>
        <w:t>‫זכויותיהם או חובותיהם לפי התקנון או לפי סעיפים ‪,58‬‬</w:t>
        <w:br/>
        <w:t>‫‪ 59‬או ‪59‬א עד ‪59‬ג ו‪59-‬ה עד ‪59‬ח‪ ,‬לפי סעיף ‪1‬א לחוק‬</w:t>
        <w:br/>
        <w:t>‫המקרקעין )החלפת ספק גז המספק גז באמצעות מערכת‬</w:t>
        <w:br/>
        <w:t>‫גז מרכזית(‪ ,‬התשנ"א‪ ,1991-‬לפי חוק המקרקעין )חיזוק‬</w:t>
        <w:br/>
        <w:t>‫בתים משותפים מפני רעידות אדמה(‪ ,‬התשס"ח‪ 2008-‬או‬</w:t>
        <w:br/>
        <w:t>‫לפי סעיפים ‪6‬נט עד ‪6‬סא‪21 ,‬ב ו‪27-‬ג לחוק הבזק‪,‬‬</w:t>
        <w:br/>
        <w:t>‫תשמ"ב‪ 1982-‬יכריע בו המפקח‪.‬‬</w:t>
        <w:br/>
        <w:t>‫)ב( סכסוך בין בעלי דירות בבית משותף בדבר הסגת‬</w:t>
        <w:br/>
        <w:t>‫גבול מצד בעל דירה לגבי דירה אחרת או לגבי הרכוש‬</w:t>
        <w:br/>
        <w:t>‫המשותף‪ ,‬רשאי התובע להביאו‪ ,‬לפי בחירתו‪ ,‬לפני בית‬</w:t>
        <w:br/>
        <w:t>‫משפט מוסמך או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תיק‪5/1013/2020 :‬‬                                                  ‫מפקח על רישום מקרקעין‬</w:t>
        <w:br/>
        <w:t>‫מס' בקשה‪5/200/2021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האמור בסעיפים קטנים )א( ו‪)-‬ב( יחול גם במקרה‬</w:t>
        <w:br/>
        <w:t>‫שמחזיק הדירה מטעם בעל הדירה או המתחזק הוא צד‬</w:t>
        <w:br/>
        <w:t>‫לסכסוך‪ ,‬ואם היתה דירה מוחכרת בחכירה לדורות או‬</w:t>
        <w:br/>
        <w:t>‫בחכירת משנה לדורות ‪ -‬גם אם צד לסכסוך הוא המחכיר‬</w:t>
        <w:br/>
        <w:t>‫לדורות או מחכיר המשנה לדורות"‪.‬‬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 73‬לחוק המקרקעין מוסיפה ומורנו‪ ,‬לאמור‪:‬‬        ‫‪.24‬‬</w:t>
        <w:br/>
        <w:t>‫"ואלה זכאים להביא סכסוך להכרעתו של המפקח‪:‬‬</w:t>
        <w:br/>
        <w:t>‫)‪ (1‬כל בעל דירה או צד אחר לסכסוך כמוגדר בסעיף ‪;72‬‬</w:t>
        <w:br/>
        <w:t>‫)‪ (2‬נציגות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שנשנה בהלכה הפסוקה‪ ,‬בהתאם להוראות סעיפים אלה‪ ,‬שניים הם התנאים‬               ‫‪.25‬‬</w:t>
        <w:br/>
        <w:t>‫בהתקיימם‪ ,‬במצטבר‪ ,‬קונה המפקח על רישום מקרקעין סמכות עניינית לדון בתביעה‬</w:t>
        <w:br/>
        <w:t>‫שלפניו‪ .‬האחד‪ ,‬מהות הסכסוך במסגרתו נבחן האם עילת התביעה מנויה בהוראת‬</w:t>
        <w:br/>
        <w:t>‫סעיף ‪ 72‬לחוק המקרקעין‪ .‬השני‪ ,‬זהות הצדדים במסגרתו נבחן האם הצדדים‬</w:t>
        <w:br/>
        <w:t>‫לתביעה הם אלה שהמפקח על רישום מקרקעין מוסמך להכריע בעניינם )רע"א‬</w:t>
        <w:br/>
        <w:t>‫‪ 6394/15‬נציגות הבית המשותף קניון לב כרמיאל נ' חנית ניהול קניון כרמיאל בע"מ‪,‬‬</w:t>
        <w:br/>
        <w:t>‫פסקה ‪ 20‬לפסק הדין‪ ,‬פורסם ב"נבו" )‪.((17.3.2016‬‬</w:t>
        <w:br/>
        <w:t>‫במיושם לענייננו‪ ,‬בהתייחס למהות הסכסוך‪ ,‬מורנו כאמור הוראת סעיף ‪)72‬ב( לחוק‬        ‫‪.26‬‬</w:t>
        <w:br/>
        <w:t>‫המקרקעין סמכות המפקח על רישום מקרקעין לדון בסכסוך שבין בעלי דירות בדבר‬</w:t>
        <w:br/>
        <w:t>‫הסגת גבול של בעל דירה לרכוש משותף בבית המשותף‪.‬‬</w:t>
        <w:br/>
        <w:t>‫אשר לזהות הצדדים‪ ,‬אלה נמנים עם הגורמים המנויים בהוראות סעיפים ‪73-72‬‬             ‫‪.27‬‬</w:t>
        <w:br/>
        <w:t>‫לחוק‪ .‬התובעת‪ ,‬בהיותה נציגות הבית המשותף‪ .‬הנתבעת ‪ ,1‬בהיותה בעלים של‬</w:t>
        <w:br/>
        <w:t>‫הדירה‪ .‬הנתבע ‪ ,2‬המחזיק בדירה מטעם הנתבעת ‪ ,1‬משזכויות החזקה והשימוש‬</w:t>
        <w:br/>
        <w:t>‫בדירה וברכוש המשותף בבית המשותף הן מכוח זכות הבעלות של הנתבעת ‪1‬‬</w:t>
        <w:br/>
        <w:t>‫בדירה‪ .‬כפי שעמד על כך המלומד י' ויסמן בספרו דיני קניין ‪ -‬בעלות ושיתוף )תשנ"ז‪-‬‬</w:t>
        <w:br/>
        <w:t>‫‪) 440-428 ,(1997‬להלן ויסמן(‪ ,‬בהבחינו בין הוראות חוק המקרקעין והתקנון החל‬</w:t>
        <w:br/>
        <w:t>‫על הבית המשותף‪ ,‬המטילות על בעל דירה בבית המשותף הגבלות ביחס לשימושים‬</w:t>
        <w:br/>
        <w:t>‫המותרים בדירה וברכוש המשותף‪ ,‬ובכללם האיסור על הסגת גבול לרכוש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תיק‪5/1013/2020 :‬‬                                               ‫מפקח על רישום מקרקעין‬</w:t>
        <w:br/>
        <w:t>‫מס' בקשה‪5/200/2021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‪ -‬החלות אף על המחזיק מטעם בעל הדירה ‪ -‬לבין הוראות בחוק זה ובתקנון‬</w:t>
        <w:br/>
        <w:t>‫המטילות על בעל דירה חיובים‪ ,‬ובכללם החובה לשלם חלקו של בעל דירה בהוצאות‬</w:t>
        <w:br/>
        <w:t>‫החזקה תקינה וניהול הרכוש המשותף‪ ,‬אשר אינן חלות על מחזיק דירה שהינו שוכר‬</w:t>
        <w:br/>
        <w:t>‫לשעה או בר רשות‪ ,‬משנתכוונו לחייב בעל הדירה בלבד‪.‬‬</w:t>
        <w:br/>
        <w:t>‫לפיכך‪ ,‬בהתקיים התנאים במצטבר מכוחם קונה המפקח על רישום מקרקעין סמכות‬         ‫‪.28‬‬</w:t>
        <w:br/>
        <w:t>‫לדון בתביעה דנן‪ ,‬הנני לדחות הטענה לסילוק התביעה על הסף מטעם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‫היקף ההרשאה של נציגות הבית המשותף‬</w:t>
        <w:br/>
        <w:t>‫ניהול הבית המשותף הופקד בהתאם להוראות חוק המקרקעין בידי שני מוסדות ‪-‬‬         ‫‪.29‬‬</w:t>
        <w:br/>
        <w:t>‫האסיפה הכללית ונציגות הבית המשותף‪ .‬האסיפה הכללית‪ ,‬הכוללת בעלי הדירות‬</w:t>
        <w:br/>
        <w:t>‫בבית המשותף‪ ,‬אחראית לקבוע הכללים על פיהם ינוהל הבית המשותף‪ .‬כלשון הוראת‬</w:t>
        <w:br/>
        <w:t>‫סעיף ‪)5‬א( לתקנון המצוי שבתוספת לחוק המקרקעין‪ ,‬אמונה האסיפה הכללית על‬</w:t>
        <w:br/>
        <w:t>‫"קביעת דרכי ניהולו של הרכוש המשותף והשימוש בו‪ ,‬קביעת ההוצאות הכרוכות‬</w:t>
        <w:br/>
        <w:t>‫בכך‪ ,‬מינוי נציגות‪ ,‬אישור החשבונות והסדר העניינים האחרים הנובעים מהשכנות‬</w:t>
        <w:br/>
        <w:t>‫בבית המשותף"‪ .‬נציגות הבית המשותף אחראית ליישום כללים אלה‪ ,‬בבחינת הזרוע‬</w:t>
        <w:br/>
        <w:t>‫המבצעת של החלטות האסיפה הכללית‪ .‬כלשון הוראת סעיף ‪ 65‬לחוק המקרקעין‪,‬‬</w:t>
        <w:br/>
        <w:t>‫"לכל בית משותף תהיה נציגות לשם ניהול עניני הבית המשותף"‪ .‬הוראת סעיף ‪69‬‬</w:t>
        <w:br/>
        <w:t>‫לחוק המקרקעין מוסיפה ומורנו‪ ,‬כי "הנציגות תשמש מורשה של כל בעלי הדירות‬</w:t>
        <w:br/>
        <w:t>‫בכל ענין הנוגע להחזקתו התקינה ולניהולו של הבית המשותף‪ ,‬והיא זכאית בעניינים‬</w:t>
        <w:br/>
        <w:t>‫אלה להתקשר בחוזים ולהיות צד בכל הליך משפטי ובכל משא ומתן בשם כל בעלי‬</w:t>
        <w:br/>
        <w:t>‫הדירות"‪.‬‬</w:t>
        <w:br/>
        <w:t>‫מכוחה של הוראת סעיף ‪ 69‬לחוק המקרקעין‪ ,‬נקבע בהלכה הפסוקה כי נציגות בית‬        ‫‪.30‬‬</w:t>
        <w:br/>
        <w:t>‫משותף היא אישיות משפטית נפרדת‪ ,‬אשר כשרותה המשפטית מוגבלת להוראות‬</w:t>
        <w:br/>
        <w:t>‫חוק המקרקעין‪ ,‬התוחם את גבולותיה לעניינים הנוגעים "להחזקתו התקינה ולניהולו‬</w:t>
        <w:br/>
        <w:t>‫של הבית המשותף"‪ .‬מעמדה המשפטי של הנציגות הוא של שלוח‪ ,‬מכוח החוק‪ ,‬של‬</w:t>
        <w:br/>
        <w:t>‫כלל בעלי הדירות בבית המשותף‪ ,‬בכל הנוגע להחזקה תקינה של הרכוש המשותף‬</w:t>
        <w:br/>
        <w:t>‫ולניהולו‪ .‬בתוך כך‪ ,‬פעולת הנציגות ‪ -‬בגדרי הרשאתה בחוק ‪ -‬מחייבת את כל בעלי‬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תיק‪5/1013/2020 :‬‬                                               ‫מפקח על רישום מקרקעין‬</w:t>
        <w:br/>
        <w:t>‫מס' בקשה‪5/200/2021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בבית המשותף והיא אינה נדרשת לקבל הרשאה פרטנית על ידי מי מבעלי‬</w:t>
        <w:br/>
        <w:t>‫הדירות )ראו גם‪ :‬רע"א ‪ 1025/17‬נאות מזרחי בע"מ נ' נציגות הבית המשותף מנדל‬</w:t>
        <w:br/>
        <w:t>‫זינגר ‪ 23‬חיפה‪ ,‬פורסם ב"נבו" )‪ ;(27.6.2017‬ע"א ‪ 98/80‬נציגות הבית המשותף‬</w:t>
        <w:br/>
        <w:t>‫ברחוב רבי עקיבא ‪ 77‬לוד נ' קדמת לוד בע"מ‪ ,‬פ"ד לו)‪ ;(1981) 21 (2‬ויסמן‪-469 ,‬‬</w:t>
        <w:br/>
        <w:t>‫‪.(466‬‬</w:t>
        <w:br/>
        <w:t>‫בנסיבות דנן‪ ,‬הגישה התובעת‪ ,‬נציגות הבית המשותף‪ ,‬תביעה שעילתה הסגת גבול‬        ‫‪.31‬‬</w:t>
        <w:br/>
        <w:t>‫לרכוש משותף בבית המשותף‪ ,‬מכוח הוראות סעיפים ‪)72‬ב( ו‪ (2)73-‬לחוק‬</w:t>
        <w:br/>
        <w:t>‫המקרקעין‪ .‬סבורני כי בהתאם להלכה הפסוקה‪ ,‬עילת תביעה זו באה בגדרי הוראת‬</w:t>
        <w:br/>
        <w:t>‫סעיף ‪ 69‬לחוק המקרקעין ‪ -‬גדרי הרשאת נציגות הבית המשותף בחוק ‪ -‬בהיותה‬</w:t>
        <w:br/>
        <w:t>‫קשורה במישרין בסמכות הנציגות ובחובתה לדאוג "להחזקתו התקינה" של הרכוש‬</w:t>
        <w:br/>
        <w:t>‫המשותף‪ .‬בכלל זאת‪ ,‬הסמכות ‪ -‬אמור אף החובה ‪ -‬לפעול כנגד מסיג גבול לרכוש‬</w:t>
        <w:br/>
        <w:t>‫המשותף‪ ,‬לרבות בדרך של הגשת תביעה בגין שימוש זה הנעשה ברכוש המשותף‬</w:t>
        <w:br/>
        <w:t>‫העולה כדי תפיסת חזקה ייחודית )ראו גם‪ :‬החלטתי בתביעה ‪) 6/104/2019‬מפקח‬</w:t>
        <w:br/>
        <w:t>‫על רישום מקרקעין פ"ת( א‪.‬ג‪.‬ת‪.‬ד‪ .‬בע"מ נ' נציגות הבית המשותף ברחוב הסיבים‬</w:t>
        <w:br/>
        <w:t>‫‪ 48‬וברחוב הנשיא ‪ 73‬ו‪ 75-‬בגבעת שמואל‪ ,‬פסקאות ‪ 19-16‬להחלטה‪ ,‬פורסם ב"נבו"‬</w:t>
        <w:br/>
        <w:t>‫)‪ .((2.1.2020‬כך בענייננו‪ ,‬משנטען בכתב התביעה להסגת גבול הנתבעים לגג‪ ,‬רכוש‬</w:t>
        <w:br/>
        <w:t>‫משותף בבית המשותף‪ ,‬על ידי תפיסת חזקה ייחודית באמצעות הצבת מתקנים‪ ,‬ציוד‬</w:t>
        <w:br/>
        <w:t>‫ומיטלטלין‪.‬‬</w:t>
        <w:br/>
        <w:t>‫לפיכך‪ ,‬הנני להורות כי התביעה דנן היא בגדרי הרשאת התובעת כקבוע בדין‪ .‬בתוך‬     ‫‪.32‬‬</w:t>
        <w:br/>
        <w:t>‫כך‪ ,‬הנני לדחות הטענה לסילוק התביעה על הסף מטעם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‫התיישנות והשתק מחמת שיהוי‬</w:t>
        <w:br/>
        <w:t>‫הנני לדחות הטענה לסילוק התביעה על הסף מחמת התיישנות‪ .‬כאמור‪ ,‬הסגת גבול‬        ‫‪.33‬‬</w:t>
        <w:br/>
        <w:t>‫היא עוולה נמשכת‪ .‬ככזו‪ ,‬מקנה היא לתובע‪ ,‬מדי יום‪ ,‬עילה חדשה לסילוק הפולש‬</w:t>
        <w:br/>
        <w:t>‫)ראו גם‪ :‬ע"א ‪ 9413/03‬אלנקווה נ' הוועדה המקומית לתכנון ובניה ירושלים‪ ,‬פ"ד‬</w:t>
        <w:br/>
        <w:t>‫סב)‪ .((2008) 525 (4‬כך על דרך הכלל כך בענייננו‪ ,‬משעילת התביעה עניינה טענת‬</w:t>
        <w:br/>
        <w:t>‫התובעת להסגת גבול הנתבעים לגג רכוש משותף בבית המשותף‪.‬‬</w:t>
        <w:br/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תיק‪5/1013/2020 :‬‬                                                ‫מפקח על רישום מקרקעין‬</w:t>
        <w:br/>
        <w:t>‫מס' בקשה‪5/200/2021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לטענה בדבר שיהוי בהגשת התביעה‪ ,‬הנני לדחותה מן הטעמים הבאים‪:‬‬               ‫‪.34‬‬</w:t>
        <w:br/>
        <w:t>‫ראשית‪ ,‬משאינה מתיישבת עם טענת הנתבעים לפיה סילקו ידם משטח הגג‪ .‬לנוכח‬</w:t>
        <w:br/>
        <w:t>‫מחלוקת עובדתית זו שניטשה בין הצדדים‪ ,‬משלטענת התובעת הציבו הנתבעים בגג‬</w:t>
        <w:br/>
        <w:t>‫מתקנים‪ ,‬ציוד ומיטלטלין ותופסים בו חזקה ייחודית‪ ,‬ברי כי יש ליתן לתובעת יומה‬</w:t>
        <w:br/>
        <w:t>‫להוכיח טענותיה‪ ,‬מכוחן עתרה הן למתן צו עשה המורה פינוי המתקנים‪ ,‬הציוד‬</w:t>
        <w:br/>
        <w:t>‫והמיטלטלין‪ ,‬הן למתן צו מניעה האוסר על הנתבעים לעשות כן ככל שיינתן הסעד‬</w:t>
        <w:br/>
        <w:t>‫המורה סילוק ידם מהגג‪ .‬שנית‪ ,‬משבהתאם להלכה הפסוקה יש לבסס טענת שיהוי‬</w:t>
        <w:br/>
        <w:t>‫על הסתמכות הנתבע על מצג ברור מצדו של התובע לפיו ויתר על תביעתו וכי בשל‬</w:t>
        <w:br/>
        <w:t>‫כך שינה הנתבע מצבו לרעה‪ .‬אף זאת אינו מתיישב עם טענת הנתבעים‪ ,‬שהרי אם‬</w:t>
        <w:br/>
        <w:t>‫לדידם סילקו ידם משטח הגג‪ ,‬אינם יכולים להישמע בטענה בדבר ויתור התובעת על‬</w:t>
        <w:br/>
        <w:t>‫זכויותיה בגג בעטיה בידם להמשיך ולהחזיק חזקה ייחודית בגג‪ .‬שלישית‪ ,‬למעלה‬</w:t>
        <w:br/>
        <w:t>‫מן הצורך‪ ,‬ראוי להטעים כי מקורו של מוסד השיהוי בדיני היושר‪ .‬משמעו‪ ,‬הקמת‬</w:t>
        <w:br/>
        <w:t>‫מחסום לבירור תובענה העולה כדי פגיעה בזכויות מהותיות של בעל דין‪ .‬כלשון כבוד‬</w:t>
        <w:br/>
        <w:t>‫השופטת א' פרוקצ'יה בפסק הדין המנחה שניתן בעניין זה בע"א ‪ 6805/99‬תלמוד‬</w:t>
        <w:br/>
        <w:t>‫תורה הכללי והישיבה הגדולה עץ חיים בירושלים נ' הוועדה המקומית לתכנון ולבניה‬</w:t>
        <w:br/>
        <w:t>‫ירושלים‪ ,‬פ"ד נז)‪" ,(2003) 448-445 ,433 (5‬השתהות בהגשת תביעה אינה‪,‬‬</w:t>
        <w:br/>
        <w:t>‫כשלעצמה‪ ,‬שיהוי כמובנו במשפט‪ .‬שיהוי בתוך תקופת ההתיישנות נוצר מקום שיש‬</w:t>
        <w:br/>
        <w:t>‫בהשתהות בפנייה לבית המשפט משום שימוש לא נאות בזכות התביעה הנתונה לתובע‬</w:t>
        <w:br/>
        <w:t>‫ופגיעה בציפייה הלגיטימית של הנתבע שלא להיתבע ‪ -‬שימוש המגיע כדי ניצול לרעה‬</w:t>
        <w:br/>
        <w:t>‫של ההליך השיפוטי"‪ .‬במיושם לענייננו‪ ,‬משלטענת הנתבעים סילקו ידם משטח הגג‪,‬‬</w:t>
        <w:br/>
        <w:t>‫ממילא אינם יכולים להישמע בטענה כי שינו מצבם לרעה‪ ,‬ובטענה כי התובעת הניחה‬</w:t>
        <w:br/>
        <w:t>‫מצג ממשי בדבר זניחה או ויתור על זכות העומדת לה על פי דין‪ .‬זאת‪ ,‬אף בשים לב‬</w:t>
        <w:br/>
        <w:t>‫להליך שנקטה התובעת נגד הנתבע ‪ 2‬לאכיפת פסק הדין מכוח סעיף ‪ 6‬לפקודת בזיון‬</w:t>
        <w:br/>
        <w:t>‫בית משפט‪ ,‬כאמור לעיל‪ .‬ללמדנו גם זאת‪ ,‬כי הנתבעים בהליך דשם‪ ,‬ובכללם הנתבע‬</w:t>
        <w:br/>
        <w:t>‫‪ 2‬דכאן‪ ,‬לא החישו צעדיהם לקיים פסק הדין‪ .‬אוסיף‪ ,‬כי לדידי‪ ,‬כאמור לעיל‪ ,‬המדובר‬</w:t>
        <w:br/>
        <w:t>‫אף בחובה הרובצת לפתחה של נציגות בית משותף‪ ,‬מכוח הרשאתה בדין‪ ,‬לנקוט כל‬</w:t>
        <w:br/>
        <w:t>‫הליך משפטי הנדרש לסילוק יד כל פולש משטחי רכוש 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תיק‪5/1013/2020 :‬‬                                             ‫מפקח על רישום מקרקעין‬</w:t>
        <w:br/>
        <w:t>‫מס' בקשה‪5/200/2021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לדחות טענות הנתבעים לסילוק התביעה על הסף מחמת התיישנות‬        ‫‪.35‬‬</w:t>
        <w:br/>
        <w:t>‫ומחמת שיהוי בהגשתה‪.‬‬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הבקשה לסילוק התביעה על הסף להידחות‪.‬‬     ‫‪.36‬‬</w:t>
        <w:br/>
        <w:t>‫משדחיתי הבקשה‪ ,‬הנני להורות חיוב הנתבעים‪ ,‬ביחד ולחוד‪ ,‬לשלם לתובעת הוצאות‬   ‫‪.37‬‬</w:t>
        <w:br/>
        <w:t>‫הבקשה בסך של ‪ 2,500‬ש"ח‪.‬‬</w:t>
        <w:br/>
        <w:t>‫נקבע לביקור בבית המשותף ליום ‪ 20.1.2022‬בשעה ‪ ,10:00‬במעמד הצדדים ובאי‬      ‫‪.38‬‬</w:t>
        <w:br/>
        <w:t>‫כוחם‪.‬‬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הצדדים‪.‬‬</w:t>
        <w:br/>
        <w:t>‫ניתנה היום‪ ,‬י"א שבט תשפ"ב‪ 13 ,‬ינואר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5/1013/2020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