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6/562/2020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2022-01-09 · פתח תקווה · מאיר פורת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תיק‪6/562/2020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מקרקעין‬</w:t>
        <w:br/>
        <w:t>‫מאיר פורת‬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‫שמש הדר חברה קבלנית לבניין בע"מ‬                                   ‫התובעת‪:‬‬</w:t>
        <w:br/>
        <w:t>‫על ידי מר גמליאל שמש‬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מנדל משה‬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‫שמש יחזקאל‬        ‫‪.1‬‬                        ‫הנתבעים‪:‬‬</w:t>
        <w:br/>
        <w:t>‫שמש עליזה‬       ‫‪.2‬‬</w:t>
        <w:br/>
        <w:t>‫שניהם באמצעות ב"כ עו"ד נועם ברם‬</w:t>
        <w:br/>
        <w:t>‫שמעון מאיר‬      ‫‪.3‬‬</w:t>
        <w:br/>
        <w:t>‫קסטנבוים שלמה יוסף‬        ‫‪.4‬‬</w:t>
        <w:br/>
        <w:t>‫בסה עופר‬      ‫‪.5‬‬</w:t>
        <w:br/>
        <w:t>‫עזיזי יוסף‬    ‫‪.6‬‬</w:t>
        <w:br/>
        <w:t>‫יהושפט טדי‬       ‫‪.7‬‬</w:t>
        <w:br/>
        <w:t>‫חיימצ'אייב אליהו‬      ‫‪.8‬‬</w:t>
        <w:br/>
        <w:t>‫פארג דוד סבג‬      ‫‪.9‬‬</w:t>
        <w:br/>
        <w:t>‫פארג ירדנה‬     ‫‪.10‬‬</w:t>
        <w:br/>
        <w:t>‫פרג יוסי‬   ‫‪.11‬‬</w:t>
        <w:br/>
        <w:t>‫פרג משה‬     ‫‪.12‬‬</w:t>
        <w:br/>
        <w:t>‫עוזר ששון‬    ‫‪.13‬‬</w:t>
        <w:br/>
        <w:t>‫עוזר דוד‬   ‫‪.14‬‬</w:t>
        <w:br/>
        <w:t>‫עוזר יוסף‬   ‫‪.15‬‬</w:t>
        <w:br/>
        <w:t>‫שני מנחם‬     ‫‪.16‬‬</w:t>
        <w:br/>
        <w:t>‫זגנרייך אירית‬    ‫‪.17‬‬</w:t>
        <w:br/>
        <w:t>‫ברק מוטי‬    ‫‪.18‬‬</w:t>
        <w:br/>
        <w:t>‫הנתבעים ‪ 18-7‬באמצעות ב"כ עו"ד נועם ברם‬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תביעה כספית בסך ‪ ₪ 161,750‬ששילמה התובעת לשיפוץ הבניין שברח' קציר ‪7‬‬</w:t>
        <w:br/>
        <w:t>‫פינת רחוב חובבי ציון ‪ , 40‬פתח תקווה ‪ ,‬הידוע כחלקה ‪ 288‬בגוש ‪( 6380‬להלן ‪" -‬הבית‬</w:t>
        <w:br/>
        <w:t>‫המשותף")‪.‬‬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‫העובדות וההליכים‬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תיק‪6/562/2020 :‬‬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1‬הבית המשותף המשמש כמבנה מסחרי הוקם בשנות ה ‪ 60 -‬על ידי התובעת‪,‬‬</w:t>
        <w:br/>
        <w:t>‫שמש הדר חברה קבלנית לבניין בע"מ (להלן ‪" -‬התובעת" ) וכלל קומת מסד‬</w:t>
        <w:br/>
        <w:t>‫וקרקע‪ .‬התובעת בעלת תתי חלקות ‪ 21 , 20 , 4 , 2 , 1‬בבית המשותף ומנהלה‪,‬‬</w:t>
        <w:br/>
        <w:t>‫מר גמליאל שמש‪ ,‬משמש נציגות זמנית של הבית המשותף‪ .‬בשנות ה ‪90 -‬‬</w:t>
        <w:br/>
        <w:t>‫קיבלה התובעת היתר בניה נוסף ובנתה ארבע קומות משרדים מעל המבנה‬</w:t>
        <w:br/>
        <w:t>‫המסחרי המקורי‪.‬‬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2‬הנתבעים ‪ , 18-1‬הם בעלי הזכויות בקומת המסד והקרקע של הבית המשותף‪.‬‬</w:t>
        <w:br/>
        <w:t>‫הנתבעים ‪ , 2-1‬והנתבעים ‪ , 15-7‬כפי שמופיעים ב כותרת ‪ ,‬יוצגו מלכתחילה על‬</w:t>
        <w:br/>
        <w:t>‫ידי בא כוחם‪ ,‬עו" ד נועם ברם‪ .‬במהלך הדיון הצטרפו נתבעים ‪ 18-16‬לייצוג‬</w:t>
        <w:br/>
        <w:t>‫המשותף‪ .‬יוער כי נתבעים ‪ 6-3‬לא הגישו כתבי הגנה ולא הופיעו לדיונים‬</w:t>
        <w:br/>
        <w:t>‫שהתקיימו‪ .‬כולם יחד ולחוד יקראו להלן " הנתבעים 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3‬לבית המשותף נרשם צו רישום ותקנון מוסכם בפנקס הב תים המשותפים‬</w:t>
        <w:br/>
        <w:t>‫בתאריך ‪( 17.06.2008‬להלן ‪" -‬צו רישום" ו "תקנון מוסכם" 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4‬כעולה מכתב התביעה שהוגש בתאריך ‪ , 16.09.2020‬בשנת ‪ 2019‬הכריזה‬</w:t>
        <w:br/>
        <w:t>‫עיריית פתח תקווה על המבנה כמסוכן ואסרה את השימוש בו לאחר‬</w:t>
        <w:br/>
        <w:t>‫שדרישתה לתקן את הליקויים בו‪ ,‬לא נענתה‪ .‬התובעת שחלק גדול מן הבניין‬</w:t>
        <w:br/>
        <w:t>‫שייך לה‪ ,‬חתמה על הסכם עם קבלן לביצוע ציפוי שתי חזיתות (ברח' קציר‬</w:t>
        <w:br/>
        <w:t>‫וקניון לב העיר) לרבות חיפוי העמודים בקומת הקרקע וטיח בקומת‬</w:t>
        <w:br/>
        <w:t>‫העמודים ועוד (כמפורט בסעי ף ‪ 5‬לנספח ‪ 5‬לכתב התביעה)‪ .‬לאחר שהגיעה‬</w:t>
        <w:br/>
        <w:t>‫להסדר עם העיריה ומימנה בעצמה את תיקון הליקויים והסרת המסוכנות‬</w:t>
        <w:br/>
        <w:t>‫בעלות של ‪ ₪ 200,000‬דורשת התובעת כי הנתבעים יישאו‪ ,‬יחד ולחוד‪ ,‬באופן‬</w:t>
        <w:br/>
        <w:t>‫יחסי לחלקם ברכוש המשותף‪ ,‬בעלויות השיפוץ כמפורט בסעיף ‪ 11‬לכתב‬</w:t>
        <w:br/>
        <w:t>‫התביעה (להלן ‪" -‬כתב התביעה" 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5‬בכתבי ההגנה שהוגשו על ידי הנתבעים הוכחשו טענ ו ת התובעת‪ .‬בכתב ההגנה‬</w:t>
        <w:br/>
        <w:t>‫שהוגש בתאריך ‪ 10.1.2021‬נטען כי העבודות שבוצעו באחריות התובעת בלבד‬</w:t>
        <w:br/>
        <w:t>‫מתוקף התחייבותה לפני עשרות שנים לבצע את החיפוי כדי לקבל טופס גמר‬</w:t>
        <w:br/>
        <w:t>‫בניה להיתר הבניה שקיבלה‪ .‬היתר זה כלל את בניית ה קומות ה נוס פות מעל‬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תיק‪6/562/2020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‫לתקר ה הקיימת בקומת הקרק ע ‪ ,‬קרי‪ ,‬גג הבית המשותף שבבעלותה‪ .‬למרות‬</w:t>
        <w:br/>
        <w:t>‫הזמן הרב שחלף‪ ,‬טרם סיימה את חיפוי קירות אלו וכעת מנסה התובעת‬</w:t>
        <w:br/>
        <w:t>‫לגלגל זאת לפתחם של הנתבעים ולהתעשר על חשבונם‪ .‬התובעת מעולם לא‬</w:t>
        <w:br/>
        <w:t>‫קיימה אסיפת דיירים או אפשרה לנתבעים לטעון ביחס לצורך התיקון‬</w:t>
        <w:br/>
        <w:t>‫ו ל ה יקפו‪ .‬מלבד חנות הנתבעים ‪ 1‬ו ‪ 2 -‬שנותרה סגורה בעקבות מחדלי התובעת‬</w:t>
        <w:br/>
        <w:t>‫ורשלנותה‪ ,‬יתר החנויות שבבעלות הנתבעים‪ ,‬המשיכו לעבוד כרגיל ולא הוצא‬</w:t>
        <w:br/>
        <w:t>‫נגדם צו סגירה כנטען (להלן ‪" -‬כתב הגנה")‪.‬‬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6‬בכתב ההגנה השני שהוגש בתאריך ‪ 04.02.2021‬על ידי הנתבעים ‪ 18-16‬נטען‬</w:t>
        <w:br/>
        <w:t>‫כי הסיבה להכרזת הבית המשותף כמסוכן נעוצה בחריגות בניה ש בצעה‬</w:t>
        <w:br/>
        <w:t>‫התובעת ‪ ,‬לאחר שקיבלה היתר בניה להרחבת המ ב נה הקיים בשנות ה ‪90 -‬‬</w:t>
        <w:br/>
        <w:t>‫והשארת קיר לבנים חשוף בקומות העליונות‪ .‬הוספת עמודי תמיכה חיצוניים‬</w:t>
        <w:br/>
        <w:t>‫בקומת הקרקע למטרת הגדלת שטח הבניה של הקומות הנוספות על ידי‬</w:t>
        <w:br/>
        <w:t>‫התובע ת‪ ,‬חסמו את יציאת הח י רום של חנותם שבקומת הקרקע‪ .‬כמו כן נטען‬</w:t>
        <w:br/>
        <w:t>‫כי לא התכנסה אסיפת דיירים של בעלי הזכויות לדון בנושא השיפו ץ‬</w:t>
        <w:br/>
        <w:t>‫שלכאורה בוצע ברכוש המשותף ו ממילא גם לא ניתנה הסכמת הדיירים‬</w:t>
        <w:br/>
        <w:t>‫לביצוע העבודות ברכוש המשותף ‪ .‬כעת מנסה התובעת לעשות עושר ולא‬</w:t>
        <w:br/>
        <w:t>‫במשפט בתביעה דנן‪ .‬מכיוון שהעבודות שביצעה התובעת היו בשטחה הפרטי‬</w:t>
        <w:br/>
        <w:t>‫עליה לשאת בעצמה במלוא עלויות החיפוי ועל כן דין התביעה נגדם להידחות‬</w:t>
        <w:br/>
        <w:t>‫על הסף (להלן ‪" -‬כתב הגנה נתבעים ‪.) " 18-16‬‬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7‬התיק הועבר לטיפולי לאחר מינויה של כב' המפקחת הבכירה על המקרקעין‪,‬‬</w:t>
        <w:br/>
        <w:t>‫אושרת ארפי מוראי‪ ,‬למפקחת בכירה על רישום מקרקעין באזור ת"א‪ .‬מכוח‬</w:t>
        <w:br/>
        <w:t>‫סעיף ‪( 75‬ב) לחוק המקרקעין התשכ"ט ‪( , 1969 -‬להלן ‪" -‬חוק המקרקעין")‬</w:t>
        <w:br/>
        <w:t>‫ו החלטתי לדון בו מהשלב שאליו הגיע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8‬בתאריך ‪ 21.3.2021‬התקיים דיון מקדמי במעמד הצדדים (להלן ‪" -‬פרוטוקול‬</w:t>
        <w:br/>
        <w:t>‫דיון מקדמי" )‪ .‬מהדיון נעדרו הנתבעים ‪ 6-3‬שגם לא הגישו כתב הגנה‪ .‬סלע‬</w:t>
        <w:br/>
        <w:t>‫המחלוקת בשאלה האם עבודת חיפוי הקירות החיצוני ים בגינן דורשת‬</w:t>
        <w:br/>
        <w:t>‫התובעת החזר כספי ‪ ,‬מבוצע ב רכוש המשותף ואם השיפוץ נעשה כחלק‬</w:t>
        <w:br/>
        <w:t>‫"מ החזקה תקינה" על פי סעיף ‪( 58‬א) לחוק המקרקעין‪ .‬או שמא מדובר‬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תיק‪6/562/2020 :‬‬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‫בחיפוי קירות חיצוניים שנותרו חשופים טרם סיימה התובעת א ת עבודות‬</w:t>
        <w:br/>
        <w:t>‫ההרחבה והבניה שביצעה בשטח שבבעלותה‪ .‬משלא השכילו הצדדים להגיע‬</w:t>
        <w:br/>
        <w:t>‫להסכמה ביניהם‪ ,‬נקבעו מועדים להגשת תצהירי עדות ראשית ולדיון‬</w:t>
        <w:br/>
        <w:t>‫הוכחות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9‬בתאריך ‪ 27.05.2021‬הגישה התובעת תצהיר עדות ראשית חתום על ידי‬</w:t>
        <w:br/>
        <w:t>‫גבריאל שמש‪ ,‬מנהלה (להלן ‪" -‬תצהיר התובעת")‪.‬‬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10‬מצד הנתבעים הוגשו בתאריך ‪ 31.08.2021‬שני תצהירי עדות ראשית‪ .‬הראשון‬</w:t>
        <w:br/>
        <w:t>‫חתום על ידי יחזקאל שמש‪ ,‬נתבע ‪( 1‬להלן ‪" -‬תצהיר נתבע ‪ )" 1‬והשני חתום‬</w:t>
        <w:br/>
        <w:t>‫על ידי דוד עוזר‪ ,‬נתבע ‪( 14‬להלן ‪ " -‬תצהיר נתבע ‪.)" 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11‬בתאריך ‪ 03.10.2021‬התקיים דיון הוכחות במהלכו נשמעו עדויות המצהירים‬</w:t>
        <w:br/>
        <w:t>‫מטעם הצדד ים (להלן ‪" -‬פרוטוקול דיון הוכחות" 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12‬לאחר שהסתיימו ההוכחות‪ ,‬ובהתאם לתקנה ‪ 74‬לתקנות סדר הדין האזרחי‬</w:t>
        <w:br/>
        <w:t>‫התשע"ט ‪( 2018 -‬להלן ‪" -‬התקנות" )‪ ,‬סיכמו הצדדים את טענותיהם בעל ‪ -‬פה‪.‬‬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13‬להלן עיקר טענות הצדדים בגדרם‪.‬‬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התובעת בסיכומיה‬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14‬התביעה הוגשה מכוח סעיף ‪ 58‬לחוק המקרקעין המחייב השתתפות בעלי‬</w:t>
        <w:br/>
        <w:t>‫נכסים בבית משותף בהוצאות הקשורות להחזקת הרכוש המשותף ומסמיך‬</w:t>
        <w:br/>
        <w:t>‫את המפקח על רישום מקרקעין לדון בסכסוכים בין בעלים ברכוש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15‬התובעת והנתבעים‪ ,‬קיבלו במהלך ‪ 2019‬מכתב דרישה מעיריית פתח תקווה‬</w:t>
        <w:br/>
        <w:t>‫לחפות את הקירות החיצוניים בבית המשותף‪ ,‬בהיותו מבנה מסוכן לציבור‪.‬‬</w:t>
        <w:br/>
        <w:t>‫(נספחים ‪ 2‬ו ‪ 3 -‬לכתב התביעה)‪.‬‬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תיק‪6/562/2020 :‬‬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16‬מאחר שדרישות אלו לא נענו והוצא צו סגירה לבניין שגרם לתובעת הפסדים‬</w:t>
        <w:br/>
        <w:t>‫כספיים‪ ,‬נאלצה התובעת באמצעות מנהלה‪ ,‬המשמש כנציגות זמנית בבית‬</w:t>
        <w:br/>
        <w:t>‫המשותף‪ ,‬לבצע את דרישות העיריה ולח פות את קיר המבנה ולתבוע החזר‬</w:t>
        <w:br/>
        <w:t>‫יחסי מכל אחד מהנתבעים בהתאם לחלקו ברכוש המשותף כפי שמופיע בנסח‬</w:t>
        <w:br/>
        <w:t>‫רישום מקרקעין (נספח ‪ 1‬לתצהיר התובעת)‪.‬‬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17‬החיפוי בוצע לאחר שהתובעת דאגה לקבל כמה הצעות‪ ,‬התקשרה עם קבלן‬</w:t>
        <w:br/>
        <w:t>‫לביצוע עבודות החיפוי וש י למה את שכרו בהתאם לחשבוניות שצורפו (ראה‬</w:t>
        <w:br/>
        <w:t>‫נספח ‪ 4‬לכתב התביעה)‪.‬‬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18‬עם תום ביצוע העבודות – רואה התובעת בפניותיה בכתב אל הנתבעים בעניין‬</w:t>
        <w:br/>
        <w:t>‫ביצוע העבודות כפניות העונות על דרישת כינוס אסיפה כללית לביצוע‬</w:t>
        <w:br/>
        <w:t>‫העבודות (שורה ‪ 48-47‬לפרוטוקול דיון הוכחות)‪.‬‬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19‬לפיכך עומדת התובעת על קבלת הסעד המבוקש בכתב התביעה‪ ,‬נגד הנ תבעים‬</w:t>
        <w:br/>
        <w:t>‫כולם לרבות חיובם בהוצאות משפט ובשכ"ט עו"ד‪ ,‬כשבמסגרת השיקולים‬</w:t>
        <w:br/>
        <w:t>‫לעניין פסק הדין יילקח בחשבון שהנתבעים ‪ 6-3‬לא הגישו כתבי הגנה או‬</w:t>
        <w:br/>
        <w:t>‫הופיעו לדיונים‪.‬‬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הנתבעים בסיכומיהם‬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20‬בסיכומיהם טענו הנתבעים כי התובעת‪ ,‬המנהלת נגדם הליכים שונים‬</w:t>
        <w:br/>
        <w:t>‫בערכאות נוספות במשך שנים‪ ,‬היא תובעת סדרתית‪ .‬בהליכים אלו אישרה‬</w:t>
        <w:br/>
        <w:t>‫התובעת כי לא קיבלה תעודת גמר וכי תבצע בעצמה ועל חשבונה את עבודות‬</w:t>
        <w:br/>
        <w:t>‫החיפוי ולכן התביעה דנן היא תביעת סרק (ת"א ‪ 4127-05-07‬ו ‪ -‬ת"א ‪4083-‬‬</w:t>
        <w:br/>
        <w:t>‫‪ , 05-17‬נספחים ‪ 1‬ו ‪ 2 -‬לכתב ההגנה)‪.‬‬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21‬כאמור‪ ,‬הבית המשותף דנן נבנה בשני שלבים‪ .‬השלב הראשון החל בשנת ‪1968‬‬</w:t>
        <w:br/>
        <w:t>‫וכלל קומת מסד וקומת קרקע שנמכרו לנתבעים‪ .‬השלב השני החל בשנת‬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תיק‪6/562/2020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1990‬ש בו יזמה התובעת את בניית הקומות הנוספות על הגג השייך לה בלבד‪.‬‬</w:t>
        <w:br/>
        <w:t>‫שלב זה נעצר בעקבות הליכי פירוק והל יכים פליליים נגד התובעת שנבעו‬</w:t>
        <w:br/>
        <w:t>‫מחריגות בניה‪ .‬בשנת ‪ 2001‬לאחר שההיתר פקע‪ ,‬נדרשה התובעת להגיש‬</w:t>
        <w:br/>
        <w:t>‫בקשה מחודשת להיתר ולבקשת הוועדה המקומית בהמשך להיתר בניה‬</w:t>
        <w:br/>
        <w:t>‫שניתן לה נדרשה‪" ,‬להשלים את הכנות הציפוי של הבניין מבחוץ" (מוצג נ‪1 /‬‬</w:t>
        <w:br/>
        <w:t>‫חידוש היתר בניה מתאריך ‪.) 08.5.2001‬‬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22‬צו הס גירה לבניין שהוצא לטענת התובעת בשנת ‪ – 2019‬אינו קשור לנתבעים‬</w:t>
        <w:br/>
        <w:t>‫כלל אלא לקומות הנוספות השייכות לתובעת בלבד‪ .‬הסיבה היחידה ששמם‬</w:t>
        <w:br/>
        <w:t>‫של הנתבעים הופיע על צו המבנה המסוכן (ולא על שום צו סגירה אחר) נבע‬</w:t>
        <w:br/>
        <w:t>‫מהעובדה שהנתבעים בעלי זכויות ברכוש המשותף והעירייה סברה תחילה‬</w:t>
        <w:br/>
        <w:t>‫כי חל ה על כתפם החובה להשלים את השיפוץ‪ ,‬אך חזרה בה לאחר שהבינה‬</w:t>
        <w:br/>
        <w:t>‫כי מדובר בצורך לחפות בניה חדשה שבצעה התובעת על שטחה הפרטי‬</w:t>
        <w:br/>
        <w:t>‫והנהנ י ת היחידה מהיתר הבניה היא התובעת בעצמה‪.‬‬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23‬בהנחה שאכן מדובר ברכוש משותף והיה על הנתבעים להשתתף בהוצאות‪,‬‬</w:t>
        <w:br/>
        <w:t>‫התובעת לא ניהלה הליך מסודר כמוגדר בחוק‪ ,‬לא כינסה אסיפה כללית‬</w:t>
        <w:br/>
        <w:t>‫ו ממילא לא קיבלה את הסכמת הדיירים להוצאה‪ ,‬לא הציגה הצעות נוספות‬</w:t>
        <w:br/>
        <w:t>‫לביצוע החיפוי ולא ערכה הצבעה‪.‬‬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24‬בתובענה דנן מנסה התובעת לעשות עושר ולא במשפט שכן ציפוי הבניין‬</w:t>
        <w:br/>
        <w:t>‫החיצוני והעמודים בקומת הקרקע הוא חלק מתנאי היתר הבניה המאוחר‬</w:t>
        <w:br/>
        <w:t>‫שקיבלה‪ .‬יתרה מכך‪ ,‬התובעת שהזדכתה במע"מ ששילמה לקבלן ‪ -‬תובעת‬</w:t>
        <w:br/>
        <w:t>‫מהנתבעים סכום הכולל מע"מ‪.‬‬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25‬מכיוון שהתובעת בחרה שלא למחוק את התביעה בדיון המקדמי‪ ,‬התעקשה‬</w:t>
        <w:br/>
        <w:t>‫להמשיך ולנהל את המשפט ולא עמדה בנטל ההוכחה כי הכספים שהוציאה‬</w:t>
        <w:br/>
        <w:t>‫נוגעים לרכוש המשותף‪ ,‬יש להטיל עליה הוצאות ל דוגמה על השח תת זמנם‬</w:t>
        <w:br/>
        <w:t>‫של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תיק‪6/562/2020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לא הבהירה מה מעמדה לצורך ההליך ‪ -‬האם התביעה הוגשה מכוח‬</w:t>
        <w:br/>
        <w:t>‫היותה נציגות הבית המשותף או מכוח היותה בעל דירה – טענת התובעת‬</w:t>
        <w:br/>
        <w:t>‫לראשונה בסיכומיה כי היא נציגות הבית המשותף מהווה הרחבת חזית‬</w:t>
        <w:br/>
        <w:t>‫אסורה‬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26‬סעיף ‪ 58‬לחוק המקרקעין‪ ,‬שכותרתו "נשיאה בהוצאות" קובע כי‪:‬‬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‫"(א) בעל דירה חייב להשתתף בהוצאות הדרושות להחזקתו התקינה ולניהולו של‬</w:t>
        <w:br/>
        <w:t>‫הרכוש המשותף ולהבטחת השירותים המחוייבים על פי דין או המקובלים על פי‬</w:t>
        <w:br/>
        <w:t>‫הנוהג‪ ,‬לפי יחס שטח רצפת דירתו אל שטח הרצפה של כל הדירות שבבית‬</w:t>
        <w:br/>
        <w:t>‫המשותף‪ ,‬זולת אם נקבע בתקנון שיעור השתתפות אחר; לענין זה" ‪,‬החזקה‬</w:t>
        <w:br/>
        <w:t>‫תקינה – "שמירה על מצבו של הרכוש המשותף כפי שהיה בעת גמר הבניה‪ ,‬לרבות‬</w:t>
        <w:br/>
        <w:t>‫שיפורים שבוצעו בו לאחר מכן בהסכמת בעלי הדירות‪".‬‬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27‬בבואנו לפרש דבר חקיקה‪ ,‬נקודת המוצא היא לשון החוק [ע"א ‪ 165/82‬קיבוץ‬</w:t>
        <w:br/>
        <w:t>‫חצור נ' פקיד שומה רחובות‪ ,‬פ"ד לט(‪ ,] )1985( 74-75 ,70 )2‬אשר במקרה זה אינה‬</w:t>
        <w:br/>
        <w:t>‫מגבילה את ה תביעה המוגשת מכוח סעיף זה רק לנציגות הבית ה משותף‪ ,‬וכך‬</w:t>
        <w:br/>
        <w:t>‫הן הנציגות והן בעל דירה‪ ,‬יכולים להגיש תביעה מכוח סעיף ‪( 58‬א)‪ ,‬שעילתה‬</w:t>
        <w:br/>
        <w:t>‫החזר הוצאות שנשאו בהם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28‬אלא שכאשר בעל דירה תובע החזר הוצאות שלטענתו הוציא בשביל הרכוש‬</w:t>
        <w:br/>
        <w:t>‫המשותף‪ ,‬עליו לעמוד בתנאים שונים לחלוטין מאלו שצריכה לעמוד בהם‬</w:t>
        <w:br/>
        <w:t>‫נציגות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29‬בפסק הדין בעניין רע"א ‪ 4984/17‬שמעון חיים נ' נציגות הבית המשותף‬</w:t>
        <w:br/>
        <w:t>‫סוקולוב ‪ 48‬קרית אתא ( נבו‪( ) 14.12.17 ,‬להלן ‪ " -‬פס"ד חיים ")‪ ,‬נקבעו שישה‬</w:t>
        <w:br/>
        <w:t>‫תנאים מצטברים כתנאי לזכאותו של בעל דירה בהחזר הוצאות אשר הוציא‬</w:t>
        <w:br/>
        <w:t>‫לשם תיקון ליקוי ברכוש המשותף ‪ . 1 - :‬הליקוי שתוקן הוא ברכוש משותף;‬</w:t>
        <w:br/>
        <w:t>‫‪ . 2‬הדייר פנה לנציגות בדרישה לתיקון וזו סירבה לתקנו; ‪ . 3‬העיכוב שהיה‬</w:t>
        <w:br/>
        <w:t>‫נגרם בגין פנייה למפקח היה מביא להחמרת הנזק באופן משמעותי; ‪. 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תיק‪6/562/2020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‫הוכחה נחיצות התיקון באופן שאי התיקון בהקדם יפגע בצורה קשה וברורה‬</w:t>
        <w:br/>
        <w:t>‫ביכולתו של הדייר להשתמש בדירתו; ‪ . 5‬הליקוי תוקן על ידי הדייר בצורה‬</w:t>
        <w:br/>
        <w:t>‫נאותה; ‪ . 6‬הוכחה עלות התיקון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.30‬תנאים מצטברים אלו לא חלים כאשר נציגות הבית המשותף תובעת בעל דירה אחר‬</w:t>
        <w:br/>
        <w:t>‫בהחזר הוצאות שהוציאה ברכוש המשותף‪ .‬משום ש"דרך המלך להתמודדות עם‬</w:t>
        <w:br/>
        <w:t>‫פגם ברכוש המשותף היא באמצעות פניה לנציגות הבית המשותף‪ ,‬וככל שזו אינה‬</w:t>
        <w:br/>
        <w:t>‫נעתרת לתיקון הפגם – על הדייר לפנות בתביעה למפקח נגד הנציגות‪ ,‬על מנת‬</w:t>
        <w:br/>
        <w:t>‫שיכריע בסכסוך‪( ".‬סעיף ‪ 7‬לפס"ד חיים)‪.‬‬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31‬ו ב מיושם לענייננו ‪ -‬עיון בכתב התביעה ובתצהירי התובעת מעלה כי אין בהם‬</w:t>
        <w:br/>
        <w:t>‫אמירה ברורה למעמדה של התובעת בהליך‪ .‬למעשה‪ ,‬בכתב התביעה ואף‬</w:t>
        <w:br/>
        <w:t>‫בתצהיר שהגישה התובעת‪ ,‬לא העלתה התובעת כל טענה לפיה היא משמשת‬</w:t>
        <w:br/>
        <w:t>‫כנציגות הבית המשותף‪ .‬כך ש למעשה‪ ,‬הפעם הראשונה שבה העלתה התובעת‬</w:t>
        <w:br/>
        <w:t>‫את דבר היותה נציגות הבית המשותף‪ ,‬הי יתה בס יכומיה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32‬הכלל הרחב המקובל במשפטנו אוסר באופן עקרוני על הרחבת חזית או שינוי‬</w:t>
        <w:br/>
        <w:t>‫חזית‪ .‬משמעות הדברים היא שכתבי הטענות תוחמים את גבולות המחלוקת‬</w:t>
        <w:br/>
        <w:t>‫בין הצדדים‪ ,‬ועל המשפט להתנהל בתוך המסגרת העובדתית והמשפטית‬</w:t>
        <w:br/>
        <w:t>‫שהותוותה בכתבי הטענות [ע"א ‪ 7798/17‬ליטה ניהול נכסים ומימון בע"מ נ' גני‬</w:t>
        <w:br/>
        <w:t>‫באר שבע בע"מ‪ ,‬פסקה ‪( 14‬נבו‪; )18.4.2019 ,‬ע"א ‪ 1594/20‬קלקודה נ' רשות מקרקעי‬</w:t>
        <w:br/>
        <w:t>‫ישראל‪ ,‬בפסקה ‪ 44‬לפסק דינו של כב' השופט מינץ (נבו ‪. ] )29.8.21‬כך שטענת‬</w:t>
        <w:br/>
        <w:t>‫התובעת לראשונה בסיכומיה‪ ,‬לפיה היא נציגות הבית המשותף מהווה‬</w:t>
        <w:br/>
        <w:t>‫הרחבת חזית אסורה‪ .‬יתירה מכך‪ ,‬התובעת בהליך‪ ,‬היא חב' שמש הדר חברה‬</w:t>
        <w:br/>
        <w:t>‫קבלנית לבניין בע"מ ח‪.‬פ‪ , 510375231 .‬ולא נציגות הבית המשותף‪ ,‬כך גם‬</w:t>
        <w:br/>
        <w:t>‫במכתבים ששלחה לבעלי הדירות האח רים (נספח ‪ 4‬לתצהיריה)‪ ,‬לא הו פיע‬</w:t>
        <w:br/>
        <w:t>‫ולו ברמז ש העבודות בוצעו על ידי הנציגות‪ .‬כך שאף התובעת עצמה נתנה‬</w:t>
        <w:br/>
        <w:t>‫ביטוי מוחשי בכתב‪ ,‬לכך שהתביעה מוגשת על בסיס היותה " בעל דירה " ‪ ,‬ולא‬</w:t>
        <w:br/>
        <w:t>‫נציגות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לא עמדה בתנאים להחזר הוצאות שנשאה בהן ברכוש המשותף‬</w:t>
        <w:br/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תיק‪6/562/2020 :‬‬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33‬משהתובעת הגישה את התביעה בכובעה כ"בעל דירה"‪ ,‬יש לבחון האם היא‬</w:t>
        <w:br/>
        <w:t>‫עומדת בששת התנאים המצטברים שנקבעו בפס"ד חיים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34‬לאורך ניהול ההליך‪ ,‬לא טענה התובעת‪ ,‬וממילא לא הוכיחה כי פנתה לנציגות‬</w:t>
        <w:br/>
        <w:t>‫בדרישה לתיקון וזו סירבה לתקנו ‪ ,‬וכך היא אינה עומדת בתנאי השני שנקבע‬</w:t>
        <w:br/>
        <w:t>‫בפס"ד חיים‪ .‬כמו כן ‪ ,‬התובעת אף לא הסבירה‪ ,‬מדוע העיכוב שהיה נגרם בגין‬</w:t>
        <w:br/>
        <w:t>‫פנייה למפקח היה מביא להחמרת הנזק באופן משמעותי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35‬בתצהירה טענה התובעת כי בשנת ‪ , 2019‬הכריזה עירית פתח תקווה על הבית‬</w:t>
        <w:br/>
        <w:t>‫המשותף כמבנה מסוכן‪ .‬עיון בנספח ‪ 3‬לתצהירי התובעת מעלה כי בתאריך‬</w:t>
        <w:br/>
        <w:t>‫‪ , 12.3.2019‬נכתב על ידי עירית פתח תקווה מכתב בעניין זה‪ ,‬ועל בס יסו‬</w:t>
        <w:br/>
        <w:t>‫מסתמכת התובעת בתביעתה‪ .‬אלא שההסכם בין התובעת לבין הקבלן שביצע‬</w:t>
        <w:br/>
        <w:t>‫לטענתה את העבודות ברכוש המשותף‪ ,‬נחתם רק בתאריך ‪( 1.1.2020‬נספח ‪6‬‬</w:t>
        <w:br/>
        <w:t>‫לתצהירי התובעת)‪ ,‬וכך היה בידה זמן רב מאוד ל פנות למפקח על רישום‬</w:t>
        <w:br/>
        <w:t>‫מקרקעין בהליך מתאים עובר לחתימת ההסכם‪ ,‬ולא היה בכך שום עיכוב‪.‬‬</w:t>
        <w:br/>
        <w:t>‫וכן ‪ ,‬במסגרת תצהיריה צירפה התובעת את פניותיה לנתבעים בכתב‪ ,‬ומהם‬</w:t>
        <w:br/>
        <w:t>‫עולה כי רק בתאריך ‪ , 12.3.2020‬כשנה לאחר מכתב העיריה‪ ,‬וכשלושה‬</w:t>
        <w:br/>
        <w:t>‫חודשים לאחר שחתמה על ביצוע העבודות עם הקבלן המבצע‪ ,‬פנתה לראשונה‬</w:t>
        <w:br/>
        <w:t>‫לבעלי הדירות בבית המשותף ודרשה מהם תשלום בגין ביצוע העבודות‪.‬‬</w:t>
        <w:br/>
        <w:t>‫התובעת לא הסבירה מה מנע ממנה‪ ,‬לדרוש מהנתבעים או מהנציגות כי‬</w:t>
        <w:br/>
        <w:t>‫יבוצעו העבודות הדרושות‪ ,‬ובוודאי לא הסבירה מה מנע ממנה לדרוש זאת‬</w:t>
        <w:br/>
        <w:t>‫לראשונה רק כשלושה חודשים לאחר שחתמה עם קבלן מבצע על ביצוע‬</w:t>
        <w:br/>
        <w:t>‫העבודות‪.‬‬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36‬לכן‪ ,‬התובעת לא עומדת בתנאים המצטברים שנקבעו בפס"ד חיים‪ ,‬ואינה‬</w:t>
        <w:br/>
        <w:t>‫זכאית להחזר כספי בגין ביצוע העבודות‪ ,‬גם אם אלו בוצעו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תיק‪6/562/2020 :‬‬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‫קיימת חוב ה לכנס האסיפה הכללית בטרם ביצוע שיפוצים בבית המשותף או‬</w:t>
        <w:br/>
        <w:t>‫למצער להוכיח כי רוב בעלי הדירות הסכימו לשיפוץ על ידי הוכחת תשלום‬</w:t>
        <w:br/>
        <w:t>‫השיפוץ ‪ -‬התובעת אינה עומדת בתנאי זה‬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37‬גם אם אקבל את עמדת התובעת בסיכומיה ‪ ,‬כי היא נציגות הבית המשותף‪,‬‬</w:t>
        <w:br/>
        <w:t>‫והתביעה הוגשה בכובעה כנציגות‪ ,‬עדיין‪ ,‬דין התביעה להידחות ואסביר‪.‬‬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38‬אין חולק על חובת בעלי הדירות לקיים אחת לשנה אסיפה כללית לשם‬</w:t>
        <w:br/>
        <w:t>‫קביעת דרכי ניהול הרכוש המשותף ו נושאים המנויים בסעיף ‪ 5‬לתקנון‬</w:t>
        <w:br/>
        <w:t>‫המצוי‪ .‬קיום האסיפה הכללית של בעלי הדירות בבית ה משותף נועד לקבוע‬</w:t>
        <w:br/>
        <w:t>‫את דרכי ניהולו של הרכוש המשותף והשימוש ב ו שכן מטבע הדברים‪ ,‬ניהול‬</w:t>
        <w:br/>
        <w:t>‫בית משותף מצריך קבלת החלטות שונות‪.‬‬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39‬אומנם ‪ ,‬בבית המשותף הנוכחי קיים תקנון מוסכם‪ .‬עם זאת‪ ,‬הואיל והתקנון‬</w:t>
        <w:br/>
        <w:t>‫המו סכם לא הסדיר ולא קבע הוראות בכל הנוגע ל כינוס ה אסיפה ה כללית‬</w:t>
        <w:br/>
        <w:t>‫הד רושה על פי חוק ‪ ,‬בטרם הטלת הוצאות שוטפות בין כלל דיירי ה בית‬</w:t>
        <w:br/>
        <w:t>‫המשותף ‪ ,‬חלות הוראות התקנון המצוי ‪ ,‬המורות על אופן ניהול הרכוש‬</w:t>
        <w:br/>
        <w:t>‫המשותף ויתר הנושאים המנויים בסעיף ‪ 5‬לתקנון המצוי (להלן ‪" -‬התקנון‬</w:t>
        <w:br/>
        <w:t>‫המצוי")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40‬הוראות סעיפים ‪ 15-5‬ל תקנון המצוי מורות על אופן כ ינוס אסיפה כללית‬</w:t>
        <w:br/>
        <w:t>‫והרוב הדרוש כדי להוציא לפועל החלטה הדורשת הוצאות מיוחדות מיתר‬</w:t>
        <w:br/>
        <w:t>‫דיירי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41‬ככלל‪ ,‬יש להבחין בין שני סוגי הוצאות עיקריים בבית המשותף‪ .‬הראשון‬</w:t>
        <w:br/>
        <w:t>‫עניינו בדרך כלל ב תחזוקה שוטפת בבית המשותף‪ ,‬בגדר ו נכלל ים הן פעולות‬</w:t>
        <w:br/>
        <w:t>‫שוטפות וקבועות (למשל ביטוח‪ ,‬ניקיון‪ ,‬חשמל‪ ,‬גינון‪ ,‬בדיקות תקופתיות של‬</w:t>
        <w:br/>
        <w:t>‫מעליות וכיוצא באלה )‪ ,‬והן פעולות הכרחיות שעלותן הכספית סבירה (כגון‬</w:t>
        <w:br/>
        <w:t>‫עבודות אינסט לציה כגון פתיחת סתימה או תיקון נזילה ברכוש המשותף‪,‬‬</w:t>
        <w:br/>
        <w:t>‫תיקון מנעול ברכוש המשותף‪ ,‬שיכפול מפתחות‪ ,‬וכיו"ב) ‪ .‬השני עניינו‬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תיק‪6/562/2020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‫בהוצאות חריגות שבדרך כלל עלותן הכספית תהיה גבוהה יותר‪ .‬בעוד סוג‬</w:t>
        <w:br/>
        <w:t>‫העבודות הראשון ‪ ,‬אינ ו דורש את כינוס האסיפה הכללית לשם ביצוען ‪ ,‬הסוג‬</w:t>
        <w:br/>
        <w:t>‫השני‪ ,‬דורש זאת‪.‬‬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42‬בהתאם לפסיקה‪ ,‬גם אם נפל פגם בהתנהלות הנציגות‪ ,‬וזו לא כינסה את בעלי‬</w:t>
        <w:br/>
        <w:t>‫הדירות בטרם קיבלה החלטה לביצוע פעולות ברכוש המשותף אשר מחייבות‬</w:t>
        <w:br/>
        <w:t>‫את כינוס האסיפה‪ ,‬ניתן לרפא את הפגם אם יוכח למשל‪ ,‬שהרוב הדרוש של‬</w:t>
        <w:br/>
        <w:t>‫בעלי הדירות הסכים לביצוען של הפעולות‪ ,‬אף אם ההסכמה ניתנה בדיעב ד‪.‬‬</w:t>
        <w:br/>
        <w:t>‫הסכמה זו אינה מחייבת כינוס אסיפה כללית נוספת ואף אינה מחייבת‬</w:t>
        <w:br/>
        <w:t>‫הסכמה בכתב‪ ,‬אלא די בכך שהרוב הדרוש מבין בעלי הדירות שילם בגין‬</w:t>
        <w:br/>
        <w:t>‫הפעולות‪ ,‬וכך עצם התשלום‪ ,‬מעיד על ההסכמה‪ ,‬ויש בו כדי לאש ר‪ ,‬את‬</w:t>
        <w:br/>
        <w:t>‫החלטת הנציגות‪ ,‬אף אם בוצע בדיעבד‪ ( .‬ע"א (ת"א) ‪ 1350/06‬דו סלע נכסים‬</w:t>
        <w:br/>
        <w:t>‫( ‪ ) 1996‬בע"מ ואח' נ' ניהול בית גבר ( ‪ ) 99‬בע"מ (נבו ‪ ; ) 6.11.2006‬ע " א (ת"א)‬</w:t>
        <w:br/>
        <w:t>‫‪ 3977-07‬עיזבון המנוח רפאל אלואשוילי נ' נציגות הבית ברחוב בזל ‪ 33‬ת"א‬</w:t>
        <w:br/>
        <w:t>‫(נבו ‪) 20.6.2010‬‬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43‬ו במיושם לעניינו – עיון בהסכם העבודה מתאריך ‪( 1.1.2020‬נספח ‪ 6‬לתצהיר‬</w:t>
        <w:br/>
        <w:t>‫התובעת)‪ ,‬מעלה כי פעולות השיפוץ בבית המשותף כללו ‪ -‬ציפוי שתי‬</w:t>
        <w:br/>
        <w:t>‫החזיתות‪ ,‬חיפוי עמודים‪ ,‬ביצוע טיח וסיוד ‪ ,‬פירוק כבלי חשמל ותקשורת‪,‬‬</w:t>
        <w:br/>
        <w:t>‫ויישור קו בלוקים לכל אורך החזית‪ .‬התמורה בגין השיפוץ נקבעה על סך‬</w:t>
        <w:br/>
        <w:t>‫‪ ₪ 165,000‬כולל מע"מ‪ .‬בתאריך ‪ , 26.1.2020‬נחתם בין התובעת לבין הקבלן‬</w:t>
        <w:br/>
        <w:t>‫הסכם שהוא תוספת להסכם‪ ,‬ובמסגרתו סוכם כי " סוג הציפוי בקירות חוץ‬</w:t>
        <w:br/>
        <w:t>‫של החלקה שונה באבן יותר יקרה בנוסף ציפוי העמודים מכל הצדדים‬</w:t>
        <w:br/>
        <w:t>‫במקום החזית בלבד "‪ .‬לכן סיכמו הצדדים על תוספת של ‪ ₪ 35,000‬כולל‬</w:t>
        <w:br/>
        <w:t>‫מע"מ לסכום שנקבע בהסכם ‪ .‬כך שסך סכום השיפוץ הועמד על ‪ 195,000‬ש"ח‬</w:t>
        <w:br/>
        <w:t>‫(כולל מע"מ)‪.‬‬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44‬כך ש גם אם הייתי מקבל את טענת התובעת ‪ ,‬ש עבודות אלו בוצעו על ידה‬</w:t>
        <w:br/>
        <w:t>‫בכובעה כנציגות הבית המשותף‪ ,‬עדיין היה עליה להוכיח כי בטרם בוצעו‬</w:t>
        <w:br/>
        <w:t>‫העבודות‪ ,‬כונסה האסיפה הכללית של בעלי הדירות‪ ,‬או למצער‪ ,‬שרוב בעלי‬</w:t>
        <w:br/>
        <w:t>‫הדירות שילמו על העבודות ובכך אישרו בדיעבד את ביצוען‪ .‬אלא שהתובעת‬</w:t>
        <w:br/>
        <w:t>‫לא טענה‪ ,‬וממילא גם לא הוכיחה‪ ,‬לא את כינוס האסיפה הכללית‪ ,‬ולא את‬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תיק‪6/562/2020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‫תשלום רוב בעלי הדירות‪ .‬עיון בנסח הרישום מעיד כי אומנם לתובעת זכויות‬</w:t>
        <w:br/>
        <w:t>‫ניכ רות ברכוש המשותף‪ ,‬ולמעשה היא בעלת שליש מהזכויות ברכוש המשותף‬</w:t>
        <w:br/>
        <w:t>‫( ‪ . ) 62/184‬אך אין בכך די‪ .‬היה על התובעת ל כנס אסיפה כללית של בעלי‬</w:t>
        <w:br/>
        <w:t>‫הדירות כדי לקבל את הסכמת כלל הדיירים להו צאות הנדרשות ‪ .‬מעדותו של‬</w:t>
        <w:br/>
        <w:t>‫מנכ"ל התובעת‪ ,‬עולה כי האסיפה הכללית לא התכנסה כלל כדי להחליט על‬</w:t>
        <w:br/>
        <w:t>‫השיפוץ ( ש' ‪ 31-33‬לפרוטוקול דיון ההוכחות )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45‬למצער‪ ,‬היה על התובעת להוכיח ש רוב בעלי הדירות שילמו את התשלומים‬</w:t>
        <w:br/>
        <w:t>‫הנובעים מהוצאות אלו ‪ .‬אלא ש סכום התביעה נגד הנתבעים‪ ,‬מסתכם בס ך‬</w:t>
        <w:br/>
        <w:t>‫של ‪ ,₪ 161,750‬מתוך סכום של ‪ .₪ 195,000‬כלומר‪ ,‬ה רוב ה מוחלט של בעלי‬</w:t>
        <w:br/>
        <w:t>‫הדירות ‪ ,‬לא שילם בגין השיפוץ ‪ ,‬שכך שגם אין כל אישור בדיעבד או‬</w:t>
        <w:br/>
        <w:t>‫בהתנהגות להחלטה כזו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46‬לפיכך‪ ,‬לא עומדת ל תובעת‪ ,‬הזכות לדרוש בדיעבד החזר הוצאות אלו‪ ,‬גם אם‬</w:t>
        <w:br/>
        <w:t>‫התביעה הוגש ה בכובעה כנציגות הבית המשותף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לא הוכיחה כי עבודות השיפוץ בוצעו ברכוש המשותף ולא ברכוש‬</w:t>
        <w:br/>
        <w:t>‫הצמוד לדירותיה בבית המשותף‬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47‬כידוע‪ ,‬בבית משותף קיימים שני מרכיבים הכרחיים‪ ,‬הדירות והרכוש‬</w:t>
        <w:br/>
        <w:t>‫המשותף (יהושע ויסמן דיני קניין ‪ -‬בעלות ושיתוף ( ‪( 375 ) 1997‬להלן ‪-‬‬</w:t>
        <w:br/>
        <w:t>‫"ויסמן" )‪ .‬משכך‪ ,‬על התובעת הנטל להוכיח כי העבודות הרלבנטיות שביצעה‬</w:t>
        <w:br/>
        <w:t>‫עניינ ם "החזקה התקינה" של הרכוש המשותף בהתאם לה וראות סעיף ‪( 58‬א)‬</w:t>
        <w:br/>
        <w:t>‫לחוק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48‬וכן‪ ,‬מסמכי הבית המשותף‪ ,‬מהווים הוכחה חותכת לתוכנם‪ ,‬שכן תכלית‬</w:t>
        <w:br/>
        <w:t>‫הרישום הוא ליצור אמון הציבורי במרשם ובאפשרות להסתמך עליו כמרשם‬</w:t>
        <w:br/>
        <w:t>‫סופי‪ ,‬בלעדי ומוחלט‪[ .‬סעיף ‪( 125‬א) לחוק המקרקעין; ע"א ‪ 1559/99‬שושנה‬</w:t>
        <w:br/>
        <w:t>‫צימבלר נ' רבקה תורג'מן נז( ‪. ) 2003 ([ 49 ) 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תיק‪6/562/2020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49‬לבית המשותף תקנון מוסכם‪ .‬בהתאם לפסיקה‪ ,‬תקנון מוסכם של בית‬</w:t>
        <w:br/>
        <w:t>‫משותף הוא הסכם בין בעלי הדירות לבין עצמם‪ ,‬ומשנרשם בפנקס הבתים‬</w:t>
        <w:br/>
        <w:t>‫המשותפים ניתן לו מעמד קנייני (רע"א ‪ 3463/11‬עזבון המנוח אהרוני שלמה‬</w:t>
        <w:br/>
        <w:t>‫ואח' נ' עופר מרכזים בע"מ (נבו ‪.) 16.01.2013‬‬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50‬מטרת התקנון המוסכם ה יא להסדיר את היחסים בין בעלי הדירות ואת‬</w:t>
        <w:br/>
        <w:t>‫זכויותיהם וחובותיהם בקשר לבית המשותף (סעיף ‪ 61‬לחוק המקרקעין‬</w:t>
        <w:br/>
        <w:t>‫לחוק המקרקעין)‪ .‬עוד יש לזכור כי משנרשם תקנון מוסכם‪ ,‬כוחו יפה לכל‬</w:t>
        <w:br/>
        <w:t>‫בעלי הדירות בבית המשותף‪ ,‬וגם אלו‪ ,‬שנעשו בעלי דירות לאחר מכן [סעיף‬</w:t>
        <w:br/>
        <w:t>‫‪( 62‬ג) לחוק המקרקעין); דנ" א ‪ 20/73‬יעקב שמע נ' נחמה סדובסקי ‪ ,‬ו ‪ 21 -‬אח'‬</w:t>
        <w:br/>
        <w:t>‫‪ ,‬כח ( ‪ ; 730 ) 1‬עש"א (מחוזי חי') ‪ 15624-06-15‬פריבאי נכסים בע"מ נ' נציגות‬</w:t>
        <w:br/>
        <w:t>‫הבית המשותף ברח' התעשיה ‪ 11‬נשר (נבו‪. ]) 08.11.2015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51‬ובמיושם לענייננו ‪ -‬עיון מדוקדק במסמכי הרישום של הבית המשותף העלה‬</w:t>
        <w:br/>
        <w:t>‫מספר עובדות‪ .‬מנהלה של התובעת‪ ,‬מר גמליאל שמש‪ ,‬מונה כנציגות זמנית‬</w:t>
        <w:br/>
        <w:t>‫לבית המשותף (להלן ‪" -‬הנציגות") ‪ .‬לנציגות זמנית סמכויות זהות כמו‬</w:t>
        <w:br/>
        <w:t>‫לנציגות קבועה ועל הנציגות לפעול בשקיפות כלפי בעלי הדירות הוותיקים‬</w:t>
        <w:br/>
        <w:t>‫והחדשים כמצו ין בסעיפים ‪ 69-65‬לחוק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52‬ב בעלותה של התובעת כמה חלקות משנה‪ ,‬שהעיקרי ת ב י ניה ן היא חלקת‬</w:t>
        <w:br/>
        <w:t>‫משנה ‪ , 288/21‬לה צמוד גג המבנה המקורי בשטח של ‪ 434.56‬מ"ר‪.‬‬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53‬מעיון בתקנון המוסכם שנרשם עולה כי מרבית סעיפיו (מסעיף ‪ 3‬עד ‪) 9‬‬</w:t>
        <w:br/>
        <w:t>‫עוסקים בתת חלקה ‪ 21‬שבבעלות התובעת ומסדירים את מימוש זכויות‬</w:t>
        <w:br/>
        <w:t>‫הבניה ורישום הבעלות על היחידות החדשות שלכאורה ייבנו עליה‪ .‬למעשה‬</w:t>
        <w:br/>
        <w:t>‫במועד רישום התקנון בשנת ‪ 2008‬בוצעה תוספת הבנייה שכללה ‪ 45‬חלקות‬</w:t>
        <w:br/>
        <w:t>‫המשנה‪.‬‬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54‬מפאת החשיבות‪ ,‬להלן החלקים הרלבנטיים (סעיפים ‪ 3‬ו ‪ ) 9 -‬בתקנון המוסכם‬</w:t>
        <w:br/>
        <w:t>‫בבית המשותף כלשונם‪:‬‬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תיק‪6/562/2020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 ‪ . 3‬בהתאם לאמור בסעיפים ‪ 61‬ו ‪ 61 -‬לחוק‪ ,‬אנו קובעים כדלקמן‪:‬‬</w:t>
        <w:br/>
        <w:t>‫(א) כי כל אחוזי הבנייה על גג הבניין‪ ,‬הקיימים כיום או שינתנו בעתיד‪ ,‬בין‬</w:t>
        <w:br/>
        <w:t>‫שינתנו בבת אחת בין שיינתנו בשלבים‪ ,‬יוקצו כולם לבעלי חלקת משנה‬</w:t>
        <w:br/>
        <w:t>‫‪ 288/21‬והם יהיו זכאים למלוא זכויות הבניה בגג המסומן בתשריט באות י'‬</w:t>
        <w:br/>
        <w:t>‫ובקרקע המסומנת באות ט'‪.‬‬</w:t>
        <w:br/>
        <w:t>‫(ב) בעלי חלקת משנה ‪ 288/21‬יהיו רשאים לבנות ללא הגבלה יחידות‬</w:t>
        <w:br/>
        <w:t>‫נוספות על הצמדת הגג בבת אחת או בשלבים‪ ,‬לפי ראות עיניהם‪ ,‬ולהתאים‬</w:t>
        <w:br/>
        <w:t>‫את מספר ההצמדה לחלקת המשנה ללא צורך בקבלת הסכמת יתר בעלי‬</w:t>
        <w:br/>
        <w:t>‫חלקות המשנה‪ ,‬בכפוף לכך שלא יפגע ברכוש המשותף"‪.‬‬</w:t>
        <w:br/>
        <w:t>‫(ג) בעלי חלקת משנה ‪ 288/21‬יהיו רשאים לנצל את זכויות הבניה לכל ייעוד‬</w:t>
        <w:br/>
        <w:t>‫אשר אושר ו‪/‬או יאושר ע"י הגוף ו‪/‬או הגופים המוסמכים וכן לחלק‪/‬לבטל‬</w:t>
        <w:br/>
        <w:t>‫את ההצמדה הצמודה לחלקת המשנה‪ ,‬להעב יר‪/‬לרשום חלקים ממנה‬</w:t>
        <w:br/>
        <w:t>‫ליחידות חדשות שיווצרו כתוצאה מ הבניה הנוספת‪ ,‬לבקש תיקון צו הבתים‬</w:t>
        <w:br/>
        <w:t>‫המשותפים מעת לעת כתוצאה מ כל תוספת ו‪/‬או שינוי בניה ו‪/‬או שינוי‬</w:t>
        <w:br/>
        <w:t>‫הצמדה שיעשה בחלקת המשנה ו‪/‬או שינוי ייעוד‪ ,‬לפנות ולקבל היתרי בניה‬</w:t>
        <w:br/>
        <w:t>‫כאמור‪ ,‬כל זאת ללא הגבלה‪ ,‬על פי שיקול דעתם וללא צורך בקבלת הסכמת‬</w:t>
        <w:br/>
        <w:t>‫יתר בעלי חלקות המשנה‪ ,‬בכפוף לכך שלא יפגע הרכוש המשותף ‪".‬‬</w:t>
        <w:br/>
        <w:t>‫(ד) באם תהיה בניה נוספת‪ ,‬כל גג חדש ו‪/‬או הגגות החדשים ו‪/‬או הקירות‬</w:t>
        <w:br/>
        <w:t>‫החיצוניים‪ ,‬אשר ייווצרו מאותה בניה נוספת‪ ,‬יוצמדו לאותה בניה נוספת‬</w:t>
        <w:br/>
        <w:t>‫ולא יהוו חלק מהרכוש המשותף ובמקרה של בניה נוספת כאמו ר לעיל‪,‬‬</w:t>
        <w:br/>
        <w:t>‫יוצמדו ליחידות החדשות שיבנו‪ ,‬חלקים ברכוש המשותף‪ ,‬מתוך סך‬</w:t>
        <w:br/>
        <w:t>‫החלקים ברכוש המשותף אשר יוצמדו על פי תקנון זה לחלקת משנה‬</w:t>
        <w:br/>
        <w:t>‫‪. 288/21‬‬</w:t>
        <w:br/>
        <w:t>‫(ה ) במקרה של בניה כאמור‪ ,‬הבעלות על היחידות החדשות שיבנו תרשם על‬</w:t>
        <w:br/>
        <w:t>‫שם בעלי חלקת משנה ‪ , 288/21‬אשר יוכלו‪ ,‬על פי שיקול דעתם‪ ,‬להעבירן‬</w:t>
        <w:br/>
        <w:t>‫לאחר ו‪/‬או לאחרים ו‪/‬או חלקים מהן"‪.‬‬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9‬כל בעלי חלקות המשנה מסכימים בזה כי בעלי חלקת משנה ‪ 288/21‬יהיו‬</w:t>
        <w:br/>
        <w:t>‫רשאים לבנות קומות נוספות‪ ,‬ולא תהיה לשאר בעלי חלקות המשנה הזכות‬</w:t>
        <w:br/>
        <w:t>‫לעכב בניה זו "‬</w:t>
        <w:br/>
        <w:t>‫(ההדגשה שלי מ‪.‬פ)‪.‬‬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תיק‪6/562/2020 :‬‬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55‬למעשה‪ ,‬סעיף ‪( 3‬ד) לתקנון החריג באופן מפורש וברור גם את הקירות‬</w:t>
        <w:br/>
        <w:t>‫החיצוניים אשר ייווצרו מבניה נוספת על תת חלקה ‪ 21‬שבבעלות התובעת‬</w:t>
        <w:br/>
        <w:t>‫ואת הבעלות על חלקות המשנה החדשות‪ .‬מכאן עולה כי כל בניה חדשה‬</w:t>
        <w:br/>
        <w:t>‫ונוספת על גג המבנה שבבעלות התובעת – אינה חלק מהרכוש המשותף שהיה‬</w:t>
        <w:br/>
        <w:t>‫קיים ער ב בניית התוספת‪.‬‬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56‬כמו כן ‪ ,‬בהתאם לצו הרישום‪ ,‬בנתה התובעת על תת חלקה ‪ 21‬שבבעלותה‬</w:t>
        <w:br/>
        <w:t>‫הבלעדית‪ ,‬קומות נוספות מעל לקומת הקרקע שבבעלות הנתבעים‪ .‬הבניה‬</w:t>
        <w:br/>
        <w:t>‫שהחלה בשנות ה ‪ 90 -‬הסתיימה ב ‪ 2020 -‬עת הסירה עירית פתח תקווה את‬</w:t>
        <w:br/>
        <w:t>‫ההערה על ה מבנה כ מסוכן (נספח ‪ 7‬לתצהיר עדות התובעת)‪.‬‬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57‬או מנם אין מחלוקת אמיתית בין הצדדים‪ ,‬כי עירית פתח תקווה הוציאה‬</w:t>
        <w:br/>
        <w:t>‫מכתב ממנו עולה כי הבית המשותף הוא "מבנה מסוכן לשלום הציבור"‪ .‬אלא‬</w:t>
        <w:br/>
        <w:t>‫שבמהלך עדותו של מנהל התובעת‪ ,‬מר גמליאל שמש נטען כי הוצאות‬</w:t>
        <w:br/>
        <w:t>‫התובעת שדרש נועדו לסיום "החלק" שלו בבניין ‪ -‬גרסה הסותרת את הנטען‬</w:t>
        <w:br/>
        <w:t>‫בכתב התביעה‪:‬‬</w:t>
        <w:br/>
        <w:t>‫" שאלה‪ :‬אתה קיבלת אישור של העירייה שהמבנה תקין?‬</w:t>
        <w:br/>
        <w:t>‫תשובה‪ :‬עבור החלק שלי כן‬</w:t>
        <w:br/>
        <w:t>‫שאלה‪ :‬עבור החלק של הלקוחות שלי ?‬</w:t>
        <w:br/>
        <w:t>‫תשובה‪ :‬לא עשו מה שהעיריה דורשת אז לא‪ ,‬כשהקליינטים שלך ירצו‬</w:t>
        <w:br/>
        <w:t>‫לתקן בהתאם לעיריה יקבלו גם הם‪.‬‬</w:t>
        <w:br/>
        <w:t>‫שאלה‪ :‬לא תיקנת להם ?‬</w:t>
        <w:br/>
        <w:t>‫תשובה‪ :‬את הציפוי כן‬</w:t>
        <w:br/>
        <w:t>‫שאלה‪ :‬לפי דרישות העירייה?‬</w:t>
        <w:br/>
        <w:t>‫תשובה‪ :‬העירייה דרשה מכולנו לתקן את ציפוי הבניין‪ ,‬אני לא אפוטרופוס‬</w:t>
        <w:br/>
        <w:t>‫שלהם ולא עזרה סוציאלית‪ ,‬אני סיכמתי עם העיריה שאני אסיים את החלק‬</w:t>
        <w:br/>
        <w:t>‫שלי וכך קיבלתי טופס ‪ 5‬על החלק שלי‪ ,‬ויש לי רישיונות על העסק שיש‬</w:t>
        <w:br/>
        <w:t>‫לי "‪.‬‬</w:t>
        <w:br/>
        <w:t>‫(ש' ‪ 46‬בעמוד ‪ - 6‬ש' ‪ 6‬בעמוד ‪ 7‬לפרוטוקול דיון הוכחות)‬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תיק‪6/562/2020 :‬‬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58‬בהמשך עדותו הוסיף נציג התובעת כך‪:‬‬</w:t>
        <w:br/>
        <w:t>‫" שאלה‪ :‬אני מפנה לתמונה‪ ,‬תאשר לי שציפית את העמוד הזה בחזית‬</w:t>
        <w:br/>
        <w:t>‫החנויות (מפנה לנספח ‪ 1‬לתצהיר של דוד עוזר)‬</w:t>
        <w:br/>
        <w:t>‫תשובה‪ :‬שטח פרטי שלי‪ ,‬שתלתי עמודים בשטח שלי‪ ,‬כתוב בטאבו שמותר‬</w:t>
        <w:br/>
        <w:t>‫לי לעשות הכל ‪ ,‬הסכם בטאבו שאני יכול לעשות מה שאני רוצה בשטחים‬</w:t>
        <w:br/>
        <w:t>‫הפרטיים שלי בלי ערר ‪"....‬‬</w:t>
        <w:br/>
        <w:t>‫(ש' ‪ 32-33‬עמוד ‪ 7‬לפרוטוקול דיון הוכחות)‬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59‬נוכח עדות מנהל התובעת‪ ,‬ניתן להבחין כי התובעת לא ביצעה הפרדה‬</w:t>
        <w:br/>
        <w:t>‫מוחלטת בין החלק בבית המשותף השייך לה ‪ -‬קרי‪ ,‬הגג שעליו נבנו תתי‬</w:t>
        <w:br/>
        <w:t>‫חלקות נוספות בשלב מאו חר יותר‪ ,‬שזכויותיהם נמכרו לאחרים שאותם‬</w:t>
        <w:br/>
        <w:t>‫בחרו שלא לצרף לתביעה‪ ,‬לבין חלקות המש נה המקוריות בקומת המסד‬</w:t>
        <w:br/>
        <w:t>‫והקרקע‪ ,‬חלק השייך יחד ולחוד לנתבעים‪.‬‬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60‬העמודים "ששתלה" התובעת לדברי נציגה‪ ,‬לא היו קיימים כשרכשו‬</w:t>
        <w:br/>
        <w:t>‫הנתבעים את חנויותיהם בבית המשותף‪ .‬עמודים אלו הוקמו כחלק מתוספת‬</w:t>
        <w:br/>
        <w:t>‫הבניה המאוחרת שקיבלה התובעת עבור תת חלקה ‪ . 21‬דרישתה לקבל החזר‬</w:t>
        <w:br/>
        <w:t>‫כספי על ציפוי עמודים אלו ויתר הקירות החיצוניים שבנתה על ה גג ‪ ,‬היא‬</w:t>
        <w:br/>
        <w:t>‫דרישה אשר אינה חוסה תחת סעיף ‪( 58‬א) לחוק המקרקעין בשעה שמסמכי‬</w:t>
        <w:br/>
        <w:t>‫הרישום מעידים כי אין המדובר ברכוש משותף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61‬מעבר לאמור ‪ ,‬לא ברור מדוע ‪ ,‬התביעה הוגשה רק נגד חלק מבעלי הזכויות‬</w:t>
        <w:br/>
        <w:t>‫בבית המשותף ‪ .‬נסח הרישום כולל ‪ 45‬תתי חלקות בבית המשותף השייכות‬</w:t>
        <w:br/>
        <w:t>‫לצדדים נוספים שלא בפני י ‪ .‬העובדה שהתובעת בחרה לתבוע ולהטיל את‬</w:t>
        <w:br/>
        <w:t>‫מלוא ההוצאות שלטענתה הוציאה על שיפוץ הכרחי של הבית המשותף‪ ,‬רק‬</w:t>
        <w:br/>
        <w:t>‫על חלק מהדיירים בבית המשותף ולא על כלל הדיירים בלי לנמק‪ ,‬מעלה טעם‬</w:t>
        <w:br/>
        <w:t>‫לפגם בהתנהלות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תיק‪6/562/2020 :‬‬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62‬פרשנות התובעת לתקנון‪ ,‬שגויה וחד צדדית ואינה עומדת בקנה אחד עם‬</w:t>
        <w:br/>
        <w:t>‫לשונו הברורה של החוק בכל הנוגע לניהול הבית המשותף על פי סעיף ‪62‬‬</w:t>
        <w:br/>
        <w:t>‫לחוק המקרקעין וסעיפים ‪ 69-65‬המגדירים את תפקיד הנציגות‪.‬‬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63‬לכן‪ ,‬התובעת לא הוכיחה כי הכספים שהוצאו על ידה‪ ,‬נגעו במישרין‬</w:t>
        <w:br/>
        <w:t>‫לתחזוקה התקינה ברכוש המשותף כהגדרתה בסעיף ‪( 58‬א) לחוק המקרקעין‬</w:t>
        <w:br/>
        <w:t>‫ולפיכך אני דוחה את טענות התובעת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סיום‬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64‬בסיכומיה ביקשה התובעת ליתן פס"ד נגד הנתבעים ‪ 6-3‬בהעדר כתב הגנה‬</w:t>
        <w:br/>
        <w:t>‫ואי התייצבות לדיונים אך מכיוון שלא עלה בידי ה להציג אישורי מסירה כדין‬</w:t>
        <w:br/>
        <w:t>‫של כתב התביעה עד למועד מתן פסק הדין אף על פי ש התבקש ה לעשות כן‪,‬‬</w:t>
        <w:br/>
        <w:t>‫וממילא לאור דחיית התביעה לגופ ה ‪ ,‬לא נדרשת הכרעה בשאלה אם ליתן‬</w:t>
        <w:br/>
        <w:t>‫פסק דין אחר נגד הנתבעים ‪ 6-3‬שלא הגי שו כתב הגנה ולא התייצבו לתביעה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‫לסיכום‪:‬‬</w:t>
        <w:br/>
        <w:t>‫‪ . 65‬התובעת לא הוכיחה שהיא שימשה נציגות הבית המשותף‪ ,‬והיא לא הוכיחה‬</w:t>
        <w:br/>
        <w:t>‫שהיא עמדה בתנאים המזכים אותה בקבלת החזר כספי מבעלי דירות‬</w:t>
        <w:br/>
        <w:t>‫אחרים‪ .‬גם אם הת ובעת היא נציגות הבית המשותף‪ ,‬התובעת לא כינסה את‬</w:t>
        <w:br/>
        <w:t>‫ה אסיפה כללית ולא דאגה למצער לאשר בדיעבד את ההחלטה באמצעות‬</w:t>
        <w:br/>
        <w:t>‫הוכחת תשלום ההוצאות על ידי רוב בעלי הדירות בבית המשותף‪ .‬כמו כן ‪,‬‬</w:t>
        <w:br/>
        <w:t>‫התובעת לא הוכיחה כי השיפוץ שבוצע‪ ,‬היה ברכוש המשותף ולא בחלקים‬</w:t>
        <w:br/>
        <w:t>‫הפרטיים הצמודים לה‪ .‬לפיכך‪ ,‬התביעה נדחית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‫הוצאות ההליך‬</w:t>
        <w:br/>
        <w:t>‫‪ . 66‬אשר להוצאות המשפט‪ ,‬נקודת המוצא בפסיקת הוצאות‪ ,‬היא כי בעל דין‬</w:t>
        <w:br/>
        <w:t>‫שזכה בהליך‪ ,‬יזכה בהוצאות שהוציא לשם קידום ההליך‪ ,‬כאשר הדבר נועד‬</w:t>
        <w:br/>
        <w:t>‫למנוע חסרון כיס של הזוכה‪ ,‬להרתיע תובעים בכוח מנקיטת הליכי סרק‬</w:t>
        <w:br/>
        <w:t>‫ולעודד נתבעים בכוח להימנע מהתגוננות סרק‪ ,‬כאשר העיקרון הוא שהוצאות‬</w:t>
        <w:br/>
        <w:t>‫המשפט הנפסקות צריכות להיות מידתיות להליך עצמו ולמהותו (ע"א‬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תיק‪6/562/2020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9648/16‬אורהייטק ‪ GIS‬בע"מ נ' חן אביטן משרד עורכי דין ‪ ,‬בפסקה ‪( 67‬נבו‬</w:t>
        <w:br/>
        <w:t>‫‪ ; ) 28.2.2018‬רע"א ‪ Magic Software Enterprises Ltd 7650/20‬נ'‬</w:t>
        <w:br/>
        <w:t>‫פאיירפלאי בע"מ‪ ,‬בפסקאות ‪( 11-9‬נבו ‪.)) 28.12.2020‬‬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67‬תקנה ‪( 151‬א) לתקנות סדר הדין האזרחי התשע"ט ‪( 2018 -‬להלן ‪" -‬התקנות" )‬</w:t>
        <w:br/>
        <w:t>‫קובעת כי תכלית חיוב בעל דין בהוצאות היא "לשפות את בעל הדין ש כנגד‬</w:t>
        <w:br/>
        <w:t>‫על הוצאותיו בהליך בהתחשב בתוצאותיו‪ ,‬במשאבים שנדרשו לניהולו‬</w:t>
        <w:br/>
        <w:t>‫ובהתנהלות בעלי הדין"‪ .‬במסגרת שומת ההוצאות נדרשת הערכאה הדיונית‬</w:t>
        <w:br/>
        <w:t>‫לבטא את "האיזון הראוי שבין הבטחת זכות הגישה לערכאות‪ ,‬הגנה על זכות‬</w:t>
        <w:br/>
        <w:t>‫הקניין של הפרט ושמירה ע ל שוויון בין בעלי הדין" (תקנה ‪( 151‬ב) לתקנות)‪.‬‬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68‬במסגרת בג"ץ ‪ 891/05‬תנובה מרכז שיתופי לשיווק תוצרת חקלאית בישראל‬</w:t>
        <w:br/>
        <w:t>‫בע"מ נ' הרשות המוסכמת למתן רשיונות יבוא ‪ -‬משרד התעשיה המסחר‬</w:t>
        <w:br/>
        <w:t>‫(נבו ‪ ,) 30.06.2005‬נותחו על ידי כב' הרשם (כתוארו אז) יגאל מרזל‪ ,‬תכליות‬</w:t>
        <w:br/>
        <w:t>‫חיוב בעל דין בהו צאות רעהו‪ ,‬כאשר המסקנה הייתה כי אמת המידה הנכונה‬</w:t>
        <w:br/>
        <w:t>‫לחיוב בהוצאות הוא כי ההוצאות צריכות להיות סבירות‪ ,‬הכרחיות‬</w:t>
        <w:br/>
        <w:t>‫ומידתיות‪ .‬במסגרת הקווים המנחים לשימוש באותן אמות מידה נקבע‪ ,‬בין‬</w:t>
        <w:br/>
        <w:t>‫השאר כי יש להתחשב בהתנהגות הצדדים ובדרך שבה ניהלו את ההליך;‬</w:t>
        <w:br/>
        <w:t>‫שיקול נוסף הוא הסעד המבוק ש או הסכום השנוי במחלוקת; כמו כן יש‬</w:t>
        <w:br/>
        <w:t>‫להתחשב במורכבות התיק והזמן שהושקע בהכנתו; השיקול האחרון המוזכר‬</w:t>
        <w:br/>
        <w:t>‫הוא חשיבות העניין בעבור בעלי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69‬ובמיושם לענייננו ‪ -‬לאחר ששקלתי העניין‪ ,‬בשים לב לכך שלמעשה נדחה‬</w:t>
        <w:br/>
        <w:t>‫מלוא הסעד המבוקש על ידי התובעת‪ ,‬ובהתאם לאמות המידה שהותוו‬</w:t>
        <w:br/>
        <w:t>‫בפסיקה‪ ,‬החלטתי לחייב התובעת‪ ,‬בהוצאות ההליך לרבות בשכ"ט עו"ד‬</w:t>
        <w:br/>
        <w:t>‫בסכום כולל של ‪ ,₪ 18,000‬שישולמו לנתבעים ‪ 2-1‬ולנתבעים ‪ 18-7‬בתוך‬</w:t>
        <w:br/>
        <w:t>‫שלושים ימים מהיום‪ ,‬שאם לא כן‪ ,‬יישאו הפרשי ריבית והצמדה כדין מיום‬</w:t>
        <w:br/>
        <w:t>‫מתן פסק הדין עד ליום מלוא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העתק פסק הדין לבאי כוח הצדדים ‪ /‬לצדדים בדואר רשום עם אישור מסירה ‪.‬‬</w:t>
        <w:br/>
        <w:t>‫ניתנה ‪ 09‬בינואר ‪ , 2022‬בהעדר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תיק‪6/562/2020 :‬‬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‫מאיר פורת‬</w:t>
        <w:br/>
        <w:t>‫המפקח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‪19‬‬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6/562/2020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