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3/298/2020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2021-12-29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‫נ‪.‬ת‪.‬מ ניהול מגדל ירון מילר בע"מ‬     ‫‪1‬‬                        ‫התובעות‪:‬‬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ההגנה ‪ 13‬ראשון לציון‬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‫שתיהן באמצעות ב"כ‪ :‬עו"ד יואב ארבן או עתליה מורגנבסר‬</w:t>
        <w:br/>
        <w:t>‫ואח'‬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‫קטינה אורי ובניו בע"מ‬       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יעקב בוטניק‬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‫מונחת לפניי בקשת התובעות למתן פסק דין מחמת היעדר התייצבות (להלן ‪ -‬הבקשה)‪.‬‬         ‫‪.1‬‬</w:t>
        <w:br/>
        <w:t>‫הנכס מושא התביעה מצוי ברחוב ההגנה ‪ 13‬ראשון לציון‪ ,‬הידוע כגוש ‪ 3946‬חלקה ‪450‬‬          ‫‪.2‬‬</w:t>
        <w:br/>
        <w:t>‫(להלן – הבית המשותף)‪ .‬התובעות הן חברת הניהול של הבית המשותף אשר כנטען‬</w:t>
        <w:br/>
        <w:t>‫משמשת כחברה מתחזקת בהתאם לסעיף ‪(71‬ב) לחוק המקרקעין‪ ,‬התשכ"ט‪( 1969-‬להלן –‬</w:t>
        <w:br/>
        <w:t>‫חוק המקרקעין) והתובעת ‪ 2‬היא נציגות הבית המשותף; הנתבעת היא חברה שהייתה אחת‬</w:t>
        <w:br/>
        <w:t>‫מחברי קבוצת הרכישה אשר יזמו את הקמת הבית המשותף ובעלת זכויות ב‪ 6-‬יחידות‬</w:t>
        <w:br/>
        <w:t>‫מסחר בקומת הקרקע‪ 5 ,‬מחסנים ו‪ 19-‬חניות‪.‬‬</w:t>
        <w:br/>
        <w:t>‫כפי שיפורט להלן מאז הגשת כתב התביעה בשנת ‪ 2020‬ועד היום הנתבעת נמנעת מלהתדיין‬        ‫‪.3‬‬</w:t>
        <w:br/>
        <w:t>‫בפניי ולהגיש תצהירים ותיק מוצגים כדין‪ .‬ביום ‪ 5.10.2021‬התקיים דיון הוכחות בתיק‬</w:t>
        <w:br/>
        <w:t>‫אליו לא התייצבה הנתבעת‪ ,‬ובמסגרת הדיון שמעתי את עדויות המצהירים בהתאם‬</w:t>
        <w:br/>
        <w:t>‫לסמכותי לפי תקנה ‪ )2(75‬לתקנות סדר הדין האזרחי‪ ,‬התשע"ט‪( 2018-‬להלן – תקנות סדר‬</w:t>
        <w:br/>
        <w:t>‫הדין האזרחי) אך לא נעתרתי לבקשת התובעות ליתן פסק דין בהעדר הגנה‪ .‬חלף זאת‪,‬‬</w:t>
        <w:br/>
        <w:t>‫קבעתי את התיק לדיון הוכחות נוסף ליום ‪( 28.12.2021‬ראו החלטתי מיום ‪.)20.10.2021‬‬</w:t>
        <w:br/>
        <w:t>‫גם לדיון ההוכחות שנקבע ליום ‪ 28.12.2021‬לא התייצבה הנתבעת‪ ,‬חרף החלטותיי‬              ‫‪.4‬‬</w:t>
        <w:br/>
        <w:t>‫המפורשות הדוחות את הבקשות לאי התייצבות לדיון‪ .‬אשר על כן‪ ,‬ביקשו התובעות היום‬</w:t>
        <w:br/>
        <w:t>‫ליתן פסק דין בהיעדר התייצבות‪.‬‬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בכתב התביעה וההגנה המתוקנים‬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,‬הנתבעת הפרה את הסכם הניהול שנכרת עם התובעת ואת הוראות הדין‬</w:t>
        <w:br/>
        <w:t>‫בכך שלא שילמה את חלקה בהוצאות הבית המשותף‪ ,‬וחובה מגיע לכ‪ 656,015-‬ש"ח (עבור‬</w:t>
        <w:br/>
        <w:t>‫נובמבר ‪-2019‬מרץ ‪ )2021‬וזאת בנוסף לחובת הפקדת פיקדון עבור שלושה חודשי תשלום‬</w:t>
        <w:br/>
        <w:t>‫בסך ‪ 128,283‬ש"ח‪.‬‬</w:t>
        <w:br/>
        <w:t>‫‪ .6‬כפי שעולה מכתב התביעה והנספחים לו‪ ,‬במהלך שנת ‪ 2019‬התקשרה נציגות הבית‬</w:t>
        <w:br/>
        <w:t>‫המשותף של הבניין עם תובעת ‪ 1‬בהסכם למתן שירותי ניהול ואחזקה (להלן ‪ -‬הסכם‬</w:t>
        <w:br/>
        <w:t>‫הניהול)‪ .‬בהתאם להוראות ס' ‪ 3.1‬להסכם הניהול‪ ,‬התחייבה התובעת לספק שירותי ניהול‬</w:t>
        <w:br/>
        <w:t>‫ואחזקה בבניין החל ממועד קבלת טופס ‪ ,4‬שהתקבל במהלך חודש אוקטובר ‪ .2019‬ואולם‪,‬‬</w:t>
        <w:br/>
        <w:t>‫החל מחודש אוקטובר ‪ 2019‬הנתבעת בחרה לעשות דין לעצמה ולא לשלם את דמי הניהול‪.‬‬</w:t>
        <w:br/>
        <w:t>‫משכך‪ ,‬ביום ‪ 11.5.2020‬התובעת ‪ 1‬שלחה מכתב התראה לנתבעת‪ ,‬ובתגובה טענה הנתבעת‬</w:t>
        <w:br/>
        <w:t>‫כי היא אינה מחויבת בתשלום מאחר שהבית עומד כ"בניין רפאים ריק" בשל הקורונה‪.‬‬</w:t>
        <w:br/>
        <w:t>‫נטען כי מדובר בטענה חסרת תום לב העומדת בניגוד לדין (סעיף ‪ 58‬לחוק המקרקעין‪,‬‬</w:t>
        <w:br/>
        <w:t>‫התשכ"ט‪( 1968-‬להלן – חוק המקרקעין) ובניגוד להסכמי השיתוף שנחתם בין חברי קבוצת‬</w:t>
        <w:br/>
        <w:t>‫הרכישה לתובעת ‪ .1‬כמו כן התובעות מכחישות את טענות הנתבעת לפיהן לכאורה ניתקה‬</w:t>
        <w:br/>
        <w:t>‫את החשמל מנכסי הנתבעת‪ .‬נטען כי מדובר היה במניעת מפגעי בטיחות כתוצאה מחיבור‬</w:t>
        <w:br/>
        <w:t>‫לא תקין של החשמל ביחידות השייכות לנתבעת‪ .‬עוד נטען‪ ,‬כי שוכריה של הנתבעת ביצעו‬</w:t>
        <w:br/>
        <w:t>‫בתובעת ‪ 1‬מעשי נקם בכך שחסמו את הגישה לחניון‪ ,‬וכי הנתבעת מבצעת פעולות על מנת‬</w:t>
        <w:br/>
        <w:t>‫להפריע לניהול התקין של הבית המשותף‪.‬‬</w:t>
        <w:br/>
        <w:t>‫‪ .7‬הנתבעת טענה בכתב ההגנה המתוקן להעדר יריבות עם התובעת ‪ .1‬לטענתה‪ ,‬תובעת ‪ 1‬אינה‬</w:t>
        <w:br/>
        <w:t>‫משמשת כחברה מתחזקת לפי הגדרתה בחוק המקרקעין ומשכך‪ ,‬כך נטען‪ ,‬גם אין כל הסכם‬</w:t>
        <w:br/>
        <w:t>‫מחייב בין נתבעת לתובעת ‪ .1‬בהקשר זה נטען כי נציגות הבית המשותף‪ ,‬שיכולה היתה‬</w:t>
        <w:br/>
        <w:t>‫להיבחר רק לאחר רישום הבית המשותף (בינואר ‪ )2021‬לא היתה מוסמכת לחתום על‬</w:t>
        <w:br/>
        <w:t>‫הסכם הניהול ועל כן הוא אינו תקף‪ .‬כמו כן נטען‪ ,‬שבעקבות מגפת הקורונה הבית עמד‬</w:t>
        <w:br/>
        <w:t>‫שומם והתובעת ‪ 1‬לא העניקה שירותי ניהול בסיסיים (ניקיון‪ ,‬תחזוקה‪ ,‬אבטחה וכו')‬</w:t>
        <w:br/>
        <w:t>‫המצדיקים תשלום עבורה‪.‬‬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22.3.2021‬התקיים קדם משפט במסגרתו התברר‪ ,‬בין היתר‪ ,‬כי ישנו הליך תלוי ועומד‬</w:t>
        <w:br/>
        <w:t>‫בפני המפקח על המקרקעין באשדוד בעניינם של הצדדים‪ ,‬בבקשה של הנתבעת לכינוס‬</w:t>
        <w:br/>
        <w:t>‫האסיפה הכללית‪ .‬כמו כן‪ ,‬במסגרת הדיון נעתרתי לבקשה לתיקון כתב התביעה‪ .‬לסופו של‬</w:t>
        <w:br/>
        <w:t>‫הדיון התיק נקבע לדיון הוכחות ליום ‪.5.10.2021‬‬</w:t>
        <w:br/>
        <w:t>‫‪ .9‬כתב תביעה מתוקן הוגש ביום ‪ 26.4.2021‬וכתב הגנה מתוקן הוגש ביום ‪ .24.6.2021‬ביום‬</w:t>
        <w:br/>
        <w:t>‫‪ 8.8.2021‬התובעות הגישו תיק מוצגים ותצהירים מטם מר חיים בר דוד‪ ,‬מנהל אצל‬</w:t>
        <w:br/>
        <w:t>‫התובעת ‪( 1‬להלן – בר דוד) ומטעם מר אהרון פיינר‪ ,‬יו"ר הנציגות (להלן – פיינר)‬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29.9.2021‬הגישה הנתבעת בקשה לעיכוב הליכים עד להכרעה בתביעה לסעד הצהרתי‬</w:t>
        <w:br/>
        <w:t>‫שהגישה ללשכת המפקח על המקרקעין באשדוד‪ .‬השתלשלות העניינים בעניינה של בקשה‬</w:t>
        <w:br/>
        <w:t>‫זו פורטה בהרחבה בהחלטתי מיום ‪ 20.10.2021‬בגדרה דחיתי את הבקשה‪.‬‬</w:t>
        <w:br/>
        <w:t>‫‪ .11‬לשלמות התמונה יצוין כי ביום ‪ - 4.10.2021‬יום לפני מועד דיון ההוכחות ‪ -‬הנתבעת הגישה‬</w:t>
        <w:br/>
        <w:t>‫בקשה לדחיית מועד דיון‪ ,‬בקשה אותה דחיתי‪ .‬כמו כן באותו היום דחיתי את בקשת‬</w:t>
        <w:br/>
        <w:t>‫הנתבעת לפסול עצמי מלשבת בתיק (להלן – בקשת פסילה)‪.‬‬</w:t>
        <w:br/>
        <w:t>‫‪ .12‬לאור החלטותיי לעיל‪ ,‬דיון הוכחות התקיים במועדו‪ ,‬ביום ‪ 5.10.2021‬אך‪ ,‬כאמור‪ ,‬הנתבעת‬</w:t>
        <w:br/>
        <w:t>‫עשתה דין לעצמה ולא התייצבה לדיון‪ .‬משכך‪ ,‬הדיון התקיים במעמד התובעות בלבד‪.‬‬</w:t>
        <w:br/>
        <w:t>‫‪ .13‬במסגרת הדיון נטען על ידי התובעות כי כתב התביעה לסעד הצהרתי שהוגש ללשכת‬</w:t>
        <w:br/>
        <w:t>‫אשדוד‪ ,‬בגינה התבקש לעכב הליכים‪ ,‬כלל לא נמסרה לנציגות‪ .‬לגופו של עניין נטען כי כיום‬</w:t>
        <w:br/>
        <w:t>‫השוכרים של הנתבעת משלמים לתובעת והנתבעת בעצמה מפנה את השוכרים לתובעת‪,‬‬</w:t>
        <w:br/>
        <w:t>‫קרי היא מכירה בסמכותה של התובעת‪ .‬התובעות גם הפנו להחלטת הנציגות מאוקטובר‬</w:t>
        <w:br/>
        <w:t>‫‪ 2019‬הנותנת סמכות לתובעת ‪ 1‬לגבות דמי ניהול‪ ,‬החל מנובמבר ‪ .2019‬כמו כן‪ ,‬היות ועלתה‬</w:t>
        <w:br/>
        <w:t>‫טענה מצד הנתבע בדבר ספק היות תובעת ‪ 1‬מתחזק של הבניין ובעניין תוקף ההסכם‪,‬‬</w:t>
        <w:br/>
        <w:t>‫התקיימה אסיפה כללית של בעלי הנכסים בבית המשותף במסגרתה אישררו את מינויה‬</w:t>
        <w:br/>
        <w:t>‫של התובעת ‪ 1‬כגוף מתחזק החל מקבלת טופס ‪ 4‬לבית המשותף‪ .‬עוד יצוין כי בדיון העיד‬</w:t>
        <w:br/>
        <w:t>‫מר פיינר‪ ,‬המצהיר מטעם נתבעת ‪.2‬‬</w:t>
        <w:br/>
        <w:t>‫‪ .14‬ביום ‪ 10.10.2021‬הוגשה הודעה מטעם הנתבעת על הגשת ערעור בגין החלטתי הדוחה את‬</w:t>
        <w:br/>
        <w:t>‫בקשת הפסילה ומשכך השהיתי את המשך ההליכים בתיק עד להחלטה בערעור‪.‬‬</w:t>
        <w:br/>
        <w:t>‫‪ .15‬ביום ‪ 19.10.2021‬דחה בית המשפט העליון את הערעור על החלטתי שדחתה את בקשת‬</w:t>
        <w:br/>
        <w:t>‫הפסילה‪ ,‬ובמסגרת החלטתי מיום ‪ 20.10.2021‬בגדרה דחיתי את הבקשה לעיכוב הליכים‬</w:t>
        <w:br/>
        <w:t>‫קבעתי את התיק לדיון הוכחות נוסף‪.‬‬</w:t>
        <w:br/>
        <w:t>‫‪ .16‬ביום ‪ 25.11.2021‬הגישה הנתבעת בקשה נוספת לעכב את ההליכים בתיק זה עד להכרעה‬</w:t>
        <w:br/>
        <w:t>‫בערעור על החלטתי מיום ‪ 20.10.2021‬שהוגש לבית המשפט המחוזי‪ .‬כמו כן‪ ,‬הנתבעת‬</w:t>
        <w:br/>
        <w:t>‫ביקשה להאריך את המועד להגשת תצהירי עדות ראשית ולדחות את מועד הדיון שנקבע‬</w:t>
        <w:br/>
        <w:t>‫בתיק זה עד להכרעה בבקשה זו ו‪/‬או עד להכרעה בערעור‪ .‬ואולם‪ ,‬ביום ‪ 30.11.2021‬דחה‬</w:t>
        <w:br/>
        <w:t>‫בית המשפט המחוזי את ערעורה של הנתבעת‪.‬‬</w:t>
        <w:br/>
        <w:t>‫‪ .17‬ביום ‪ 6.12.2021‬הוגשה בקשה בהסכמת הצדדים לדחיית מועד הדיון‪ ,‬עקב דיון מקביל‬</w:t>
        <w:br/>
        <w:t>‫בבית משפט השלום ברחובות‪ .‬לאחר שקבעתי בהחלטתי מאותו יום כי יומני אינו מאפשר‬</w:t>
        <w:br/>
        <w:t>‫את דחיית הדיון למועדים שהוצעו‪ ,‬התובעים ביקשו להותיר את מועד הדיון שנקבע‪,‬‬</w:t>
        <w:br/>
        <w:t>‫והנתבעת התנגדה לכך‪.‬‬</w:t>
        <w:br/>
        <w:t>‫‪ .18‬בהחלטתי מיום ‪ 10.12.2021‬דחיתי את הבקשה לעיכוב הליכים וזאת בהסתמך על נימוקי‬</w:t>
        <w:br/>
        <w:t>‫החלטתי מיום ‪ 20.10.2021‬שקיבלו תוקף בפסק דינה של ערכאת הערעור‪ .‬כמו כן‪ ,‬דחיתי‬</w:t>
        <w:br/>
        <w:t>‫את הבקשה לדחיית מועד הדיון‪ ,‬מן הטעם שהבקשה לא עמדה בתנאים הקבועים בתקנות‬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‫סדר הדין האזרחי לדחיית מועד דיון‪ .‬זאת‪ ,‬בשים לב לכך שהבקשה הוגשה כחודש וחצי‬</w:t>
        <w:br/>
        <w:t>‫לאחר מועד ההחלטה בעניין דיון ההוכחות ובהינתן כי הדיון המקביל לא יתקיים באותה‬</w:t>
        <w:br/>
        <w:t>‫שעה בה יתקיים דיון ההוכחות‪ .‬משכך‪ ,‬קבעתי כי דיון הוכחות יתקיים במועדו‪ .‬כמו כן‬</w:t>
        <w:br/>
        <w:t>‫ציינתי בהחלטתי כי הנתבעת לא גישה עד היום תיק מוצגים ותצהירים חרף החלטתי מיום‬</w:t>
        <w:br/>
        <w:t>‫‪.20.10.2021‬‬</w:t>
        <w:br/>
        <w:t>‫‪ .19‬ביום ‪ 22.12.2021‬התקבלה בקשה נוספת לדחיית מועד הדיון מן הטעם שהדיון בבית משפט‬</w:t>
        <w:br/>
        <w:t>‫השלום הוקדם לשעה בה יתקיים דיון ההוכחות‪ .‬לאחר קבלת תגובת התובעות‪ ,‬בהחלטתי‬</w:t>
        <w:br/>
        <w:t>‫מיום ‪ 26.12.2021‬דחיתי את הבקשה לדחיית מועד הדיון מן הטעם שהדיון נקבע לפני‬</w:t>
        <w:br/>
        <w:t>‫כחודשיים‪ ,‬טרם נקבעה שעת הדיון בבית משפט השלום‪.‬‬</w:t>
        <w:br/>
        <w:t>‫‪ .20‬ביום ‪( 26.12.2021‬הבקשה הונחה על שולחני ביום ‪ ,27.12.2021‬יום לפני מועד הדיון)‪,‬‬</w:t>
        <w:br/>
        <w:t>‫הודיעה הנתבעת כי לא תתייצב לדיון ההוכחות ולהלן אביא חלקים נבחרים מההודעה‬</w:t>
        <w:br/>
        <w:t>‫[אחסוך מהקורא את הוספת ההדגשים והכתב המובלט בפי שמופיע בהודעה המקורית]‪:‬‬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‫"הודעה למפקח‬</w:t>
        <w:br/>
        <w:t>‫היות שכפי שטענה מזמן‪ ,‬דעתו של המפקח הנכבד ננעלה מזמן נגד‬</w:t>
        <w:br/>
        <w:t>‫המבקשת‪ ,‬המבקשת מברכת על החלטתו השגויה של כב' המפקח מהיום‬</w:t>
        <w:br/>
        <w:t>‫(‪ -)26.12.2021‬בה אימץ ללא סייג את עמדת המשיבות על קרביה ועל כרעיה‬</w:t>
        <w:br/>
        <w:t>‫הדבר הינו בבחינת מ‪.‬ש‪.‬ל לכל טענות המבקשת בעניין‪.‬‬</w:t>
        <w:br/>
        <w:t>‫יובהר מראש‪ ,‬כי ביום ‪ 28.12.2021‬בשעה ‪ 9:30‬יתייצבו הח"מ ומנהלי‬</w:t>
        <w:br/>
        <w:t>‫המבקשת (ניב קטינה ואורי קטינה) באולמה של השופטת אושרית הובר‬</w:t>
        <w:br/>
        <w:t>‫היימן ברחובות לדיון לאחר הגשת ראיות בתיק המקביל ולא בתיק זה‪.‬‬</w:t>
        <w:br/>
        <w:t>‫המחשבה המקוממת כאילו על מנהל המבקשת ואשתו לדחות דיון שנקבע‬</w:t>
        <w:br/>
        <w:t>‫חצי שנה לפני קביעת הדיון בתיק זה רק בגלל מאוויי ליבן של המבקשות‬</w:t>
        <w:br/>
        <w:t>‫והתעקשותו התמוהה והשגויה של המפקח "לקיים את הדיון במועדו"‬</w:t>
        <w:br/>
        <w:t>‫‪...‬‬</w:t>
        <w:br/>
        <w:t>‫לאור האמור לעיל‪ ,‬הינעלות המפקח על המועד הקיים למרות שברור כי לא‬</w:t>
        <w:br/>
        <w:t>‫ניתן לקיימו לאחר שקודם לכן כבר הסכים לדחייה וחזר בו (!) – קולעת את‬</w:t>
        <w:br/>
        <w:t>‫התיק לאותו מסלול מוכר‪:‬‬</w:t>
        <w:br/>
        <w:t>‫הוספת פרק נוסף לתביעה האישית שתוגש נגד עו"ד יואב ארבן‪ ,‬הוספת פרק‬</w:t>
        <w:br/>
        <w:t>‫נוסף לתלונה המוגשת נגד כב' המפקח (הבר"ע) נגנזת בהעדר זמן מספיק‬</w:t>
        <w:br/>
        <w:t>‫כעת);‬</w:t>
        <w:br/>
        <w:t>‫שהרי כבר הובהר כי מבחינת המבקשת‪ ,‬הבילוי המשותף של המשיבות עם‬</w:t>
        <w:br/>
        <w:t>‫כב' המפקח בדיון במעמד צד אחד‪ -‬כפי שנהגו בפעם הקודמת – אמנם שגוי‬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‫משפטית ואינו רצוי אך אינו מהווה אסון גדול מבחינת המבקשת שבכל‬</w:t>
        <w:br/>
        <w:t>‫מקרה תגיש ערעור על פסק הדין מה גם שעמדתו הלעומתית של המפקח‪,‬‬</w:t>
        <w:br/>
        <w:t>‫כמו גם התעקשותו נעדרת ההיגיון לקיים שני דיונים בהעדרה‪ ,‬רק מחזקות‬</w:t>
        <w:br/>
        <w:t>‫את טיעוני הערעור העתידי"‪.‬‬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דנא‬</w:t>
        <w:br/>
        <w:t>‫‪ .21‬התובעות התייצבו לדיון שהתקיים ביום ‪ 28.1.2021‬ובהמשך לדיון הקודם‪ ,‬ביקשו גם הפעם‬</w:t>
        <w:br/>
        <w:t>‫ליתן פסק דין בהיעדר התייצבות‪ .‬לטענתן‪ ,‬הנתבעת ממשיכה לעשות כל מה שהיא יכולה‬</w:t>
        <w:br/>
        <w:t>‫על מנת לסכל את ההליך ומתן פסק דין נגדה‪ .‬כמו כן‪ ,‬הנתבעת ממשיכה לפעול בחוסר תום‬</w:t>
        <w:br/>
        <w:t>‫לב ולעשות שימוש לרעה בהליכי משפט‪ .‬בנוסף נטען‪ ,‬שהנתבעת לא מקיימת החלטות‪,‬‬</w:t>
        <w:br/>
        <w:t>‫לרבות תשלום הוצאות שנפסקו נגדה‪ ,‬באופן שמוכיח שלא ניתן לרפא את הפגמים שנפלו‬</w:t>
        <w:br/>
        <w:t>‫בהתנהלותה עד כה בתשלום הוצאות‪ .‬אשר על כן התבקש לעשות שימוש בתקנה ‪ 42‬לתקנות‬</w:t>
        <w:br/>
        <w:t>‫סדר הדין האזרחי ולמחוק את כתב ההגנה של הנתבעים מחמת שימוש לרעה בהליכי משפט‬</w:t>
        <w:br/>
        <w:t>‫ולחילופין ליתן פסק דין בהעדר התייצבות‪.‬‬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.22‬אקדים מסקנה לדיון ואומר כי יש להיעתר לבקשת התובעות למתן פסק דין בהיעדר‬</w:t>
        <w:br/>
        <w:t>‫התייצבות‪ .‬כמו כן‪ ,‬לאחר שעיינתי בטענות התובעות‪ ,‬לרבות בתצהיריהם‪ ,‬אני סבור שיש‬</w:t>
        <w:br/>
        <w:t>‫לקבל את התביעה במלואה‪ ,‬הכל כפי שיפורט להלן‪.‬‬</w:t>
        <w:br/>
        <w:t>‫‪ .23‬תקנה ‪ )2(75‬לתקנות סדר הדין האזרחי קובעת כי‪:‬‬</w:t>
        <w:br/>
        <w:t>‫"לא התייצב בעל דין ולא ניתן טעם סביר לאי ההתייצבות‪ ,‬יחולו הוראות‬</w:t>
        <w:br/>
        <w:t>‫אלה‪:‬‬</w:t>
        <w:br/>
        <w:t>‫(‪ )1‬לא התייצב התובע‪ ,‬ימחק בית המשפט את כתב התביעה או ידחה את‬</w:t>
        <w:br/>
        <w:t>‫התביעה אם מצא טעמים מיוחדים לדחייה;‬</w:t>
        <w:br/>
        <w:t>‫(‪ )2‬לא התייצב הנתבע והתובע התייצב‪ ,‬רשאי התובע להוכיח את‬</w:t>
        <w:br/>
        <w:t>‫תביעתו‪ ,‬ויהיה זכאי לסעד שביקש לפי הראיות שהתקבלו"‪.‬‬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שתואר לעיל‪ ,‬הנתבעת עושה דין לעצמה ולא מתייצבת לדיוני ההוכחות שנקבעו בתיק‬</w:t>
        <w:br/>
        <w:t>‫חרף החלטותיי המפורשות‪ .‬במסגרת הדיון שנערך ביום ‪ 5.10.2021‬סברתי כי על אף העדר‬</w:t>
        <w:br/>
        <w:t>‫התייצבות מטעם הנתבעת ואי הגשת תיקי מוצגים‪ ,‬ניתן יהיה לרפא את הפגמים בתשלום‬</w:t>
        <w:br/>
        <w:t>‫הוצאות‪ .‬אך משהנתבעת לא התייצבה לדיון ההוכחות שהתקיים ביום ‪ 28.12.2021‬אני‬</w:t>
        <w:br/>
        <w:t>‫סבור שאין מנוס מליתן פסק דין בהעדר התייצבות על סמך החומר שבפניי‪ .‬יוער‪ ,‬כי שקלתי‬</w:t>
        <w:br/>
        <w:t>‫בכובד ראש את בקשת התובעות למחוק את כתב ההגנה של הנתבעת מכוח סמכותי לפי‬</w:t>
        <w:br/>
        <w:t>‫תקנה ‪ 42‬לתקנות סדר הדין האזרחי הקובעת כי "סבר בית המשפט שבעל דין עשה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‫לרעה בהליכי משפט רשאי הוא‪ ,‬מטעם זה בלבד‪ ,‬למחוק את כתב טענותיו כולו או מקצתו"‪.‬‬</w:t>
        <w:br/>
        <w:t>‫זאת‪ ,‬גם על רקע הניסיונות הבלתי פוסקים של הנתבעת לסכל את ההליך ולעשות דין‬</w:t>
        <w:br/>
        <w:t>‫לעצמה‪ .‬ואולם‪ ,‬לאחר שעיינתי בכתב התביעה ובנספחיו‪ ,‬בתצהירים ובעדות המצהיר‬</w:t>
        <w:br/>
        <w:t>‫מטעם התובעות‪ ,‬מצאתי כי דין התביעה כנגד הנתבעת להתקבל‪ ,‬וזאת אף ללא צורך‬</w:t>
        <w:br/>
        <w:t>‫במחיקת 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‪(58‬א) לחוק המקרקעין‪ ,‬קובע‪ ,‬כי‪-‬‬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ולניהולו‬</w:t>
        <w:br/>
        <w:t>‫של הרכוש המשותף ולהבטחת השירותים המחויבים על פי דין או‬</w:t>
        <w:br/>
        <w:t>‫המקובלים על פי הנוהג‪ ,‬הכול לפי יחס שטח רצפת דירתו אל שטח הרצפה‬</w:t>
        <w:br/>
        <w:t>‫של כל הדירות שבבית המשותף" לעניין זה "החזקה תקינה" – שמירה על‬</w:t>
        <w:br/>
        <w:t>‫מצבו של הרכוש המשותף כפי שהיה בעת גמר הבניה‪ ,‬לרבות שיפורים‬</w:t>
        <w:br/>
        <w:t>‫שבוצעו בו לאחר מכן בהסכמת בעלי הדירות"‪.‬‬</w:t>
        <w:br/>
        <w:t>‫בהקשר זה‪ ,‬חובת תשלום בהוצאות אחזקת הרכוש המשותף‪ ,‬המוטלת על בעל דירה מכוח‬</w:t>
        <w:br/>
        <w:t>‫סעיף ‪( 58‬א) לחוק המקרקעין‪ ,‬נעשית לטובת קופה משותפת בה נצברים התשלומים מכל‬</w:t>
        <w:br/>
        <w:t>‫בעלי הדירות בבית‪ .‬אי תשלום או פיגור במועד התשלום מצד בעל הדירה פוגע ברמת‬</w:t>
        <w:br/>
        <w:t>‫התחזוקה של הבית‪ ,‬לא כל שכן פוגע בעצם קיומו של הבית בהעדר תשלום ניכר לקופה‬</w:t>
        <w:br/>
        <w:t>‫המשותפת (לטענת התובעות בכתב התביעה המתוקן הבית המשותף מצוי היום בגירעון של‬</w:t>
        <w:br/>
        <w:t>‫כ‪ 125,000-‬ש"ח)‪ .‬לחילופין‪ ,‬כמו שניכר במקרה שלפנינו‪ ,‬עלולים יתר בעלי הדירות לשאת‬</w:t>
        <w:br/>
        <w:t>‫בחלקו של מי שאינו משלם‪ ,‬כפי שקורה במקרה שלנו‪ .‬יפה לעניינו קביעת בית המשפט‬</w:t>
        <w:br/>
        <w:t>‫המחוזי בבאר שבע בע"א ‪ 1133/03‬קבלו נ' נציגות הבית המשותף (‪ )17.5.2004‬כלהלן‪:‬‬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‫"המערער ככל בעל דירה בבית המשותף חייב להשתתף בהוצאות‬</w:t>
        <w:br/>
        <w:t>‫הדרושות להחזקתו התקינה ולניהולו של הרכוש המשותף ולהבטחת‬</w:t>
        <w:br/>
        <w:t>‫השירותים המחויבים ואין הדבר נתון לשיקול דעתו‪ .‬המערער אינו יכול‬</w:t>
        <w:br/>
        <w:t>‫'להעניש' את שאר דיירי הבית ולא לשלם חלקו בהוצאות רק משום‬</w:t>
        <w:br/>
        <w:t>‫שסבור שהניהול אינו תקין או מכל סיבה אחרת‪ ...‬אי תשלום מיסי וועד‬</w:t>
        <w:br/>
        <w:t>‫הבית במשך תקופה ארוכה ממי שחייב בתשלום‪ ,‬משמעה פגיעה אפשרית‬</w:t>
        <w:br/>
        <w:t>‫בדיירי הבניין כולם‪ ,‬באשר יכול ונוצר חסר בקופת הנציגות והתוצאה היא‬</w:t>
        <w:br/>
        <w:t>‫הרעה בשירותים המוענקים לדיירים אשר כן ממלאים את חובותיהם"‪.‬‬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.25‬למעשה הנתבעת אינה כופרת בעצם התשלום להוצאות הבית המשותף (ראו בפסקה ‪2‬‬</w:t>
        <w:br/>
        <w:t>‫להודעתה מיום ‪ ,)25.11.2021‬ואולם לטענתה יש לפטור אותה (לפחות חלקית) מתשלום‬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שני טעמים‪ .1 :‬בשל היעדר תוקף להסכם הניהול ואי ההכרה בתובעת ‪ 1‬כחברה‬</w:t>
        <w:br/>
        <w:t>‫מתחזקת של הבית המשותף; ‪ .2‬נוכח מצב הבית משותף בתקופת הקורונה‪ ,‬שלטענה היה‬</w:t>
        <w:br/>
        <w:t>‫שומם ולא ניתנו בו שירותי ניהול‪.‬‬</w:t>
        <w:br/>
        <w:t>‫‪ .26‬אומר בקצרה כי דין טענות הנתבעת להידחות על שני הרכיבים לעיל‪ ,‬כפי שיוסבר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הניהול והכרה בתובעת ‪ 1‬כחברה מתחזקת‬</w:t>
        <w:br/>
        <w:t>‫‪ .27‬בראשית הדברים אבהיר‪ ,‬כי לשיטתי‪ ,‬השאלה האם תובעת ‪ 1‬היא חברה מתחזקת אם לאו‪,‬‬</w:t>
        <w:br/>
        <w:t>‫או שאלת תוקפו של הסכם הניהול אינה מעלה או מורידה במקרה דנן‪ .‬זאת‪ ,‬על רקע‬</w:t>
        <w:br/>
        <w:t>‫העובדה שכתב התביעה תוקן וגם הנציגות צורפה כתובעת‪ .‬אשר על כן‪ ,‬ונוכח החובה‬</w:t>
        <w:br/>
        <w:t>‫המוחלטת והבלתי מותנת לשאת בהוצאות הבית המשותף בהתאם לחוק המקרקעין‪ ,‬אין‬</w:t>
        <w:br/>
        <w:t>‫נפקא מינה למי ישולמו ההוצאות‪ ,‬לחברה המתחזקת או לנציגות הבית משותף‪.‬‬</w:t>
        <w:br/>
        <w:t>‫‪ .28‬ואולם‪ ,‬גם לגופו של עניין סבורני כי עלה בידי התובעות להוכיח את מעמדה של התובעת‬</w:t>
        <w:br/>
        <w:t>‫כחברה מתחזקת‪ .‬סעיף ‪(71‬ב)(‪ )1‬לחוק המקרקעין קובע כי מינויו של מתחזק בבית ייעשה‬</w:t>
        <w:br/>
        <w:t>‫באחת משתי דרכים‪ :‬האחת‪ ,‬באמצעות הוראה בתקנון של הבית‪ ,‬והשנייה‪ ,‬על ידי החלטה‬</w:t>
        <w:br/>
        <w:t>‫שהתקבלה על ידי רוב של בעלי הדירות ששני שלישים של הרכוש המשותף צמודים‬</w:t>
        <w:br/>
        <w:t>‫לדירותיהם‪ .‬בפסיקה אף נקבעה דרך נוספת‪ ,‬באמצעות כריתת הסכמים פרטניים בין הגוף‬</w:t>
        <w:br/>
        <w:t>‫המתחזק ובין בעלי היחידות בבית המשותף‪ ,‬הסכמים אשר יחייבו רק את אותם בעלי‬</w:t>
        <w:br/>
        <w:t>‫יחידות שכרתו את ההסכם (ראו‪ :‬עש"א (חי') ‪ 45124-10-13‬ועד לב העיר חיפה בע"מ נ'‬</w:t>
        <w:br/>
        <w:t>‫ביטון יולנדה (‪.))27.5.2014‬‬</w:t>
        <w:br/>
        <w:t>‫‪ .29‬במקרה דנא‪ ,‬סעיף ‪ 7.2‬לתקנון המוסכם (נספח ‪ 1‬לתצהירו של פיינר)‪ ,‬קובע באופן מפורש‬</w:t>
        <w:br/>
        <w:t>‫כי "מבנה ‪ ,1‬לרבות החניון‪ ,‬ינוהל על ידי מתחזק כמשמעו בסעיף ‪(71‬ב)(‪ )1‬לחוק"‪ .‬מעבר‬</w:t>
        <w:br/>
        <w:t>‫לכך‪ ,‬נציגות קבוצת הרכישה חתמה על הסכם פרטני מול התובעת‪ ,‬המוגדרת הסכם הניהול‬</w:t>
        <w:br/>
        <w:t>‫(נספח ‪ 2‬לתצהיר הנ"ל) כחברה מתחזקת‪ .‬בהקשר זה טענה הנתבעת כי הסכם זה לא נחתם‬</w:t>
        <w:br/>
        <w:t>‫על ידי נציגות חוקית מאחר שהבית טרם נרשם כבית משותף‪ .‬טענה זו אין בידי לקבל ולו‬</w:t>
        <w:br/>
        <w:t>‫מן טעם שכלל בעלי הנכסים בבית המשותף‪ ,‬כולל הנתבעת‪ ,‬חתמו על הסכם שיתוף (נספח‬</w:t>
        <w:br/>
        <w:t>‫‪ 4‬לתצהיר הנ"ל) לצורך הקמת הפרוייקט‪ .‬בהתאם לאמור בסעיף ‪ 9.2.4‬לאותו הסכם‪ ,‬נקבע‬</w:t>
        <w:br/>
        <w:t>‫כי ימונו ‪ 3‬חברי וועד שרשאים לקבל כל החלטה בקשר לפרוייקט‪ ,‬לרבות מינוי גורמים‬</w:t>
        <w:br/>
        <w:t>‫שונים להקמת הפרוייקט וניהולו הכוללים לטעמי גם את החברה המתחזקת‪ .‬ואכן‪ ,‬אותם‬</w:t>
        <w:br/>
        <w:t>‫חברי ועד חתמו על הסכם הפרטני אשר לגישתי מחייב את כלל בעלי הדירות‪.‬‬</w:t>
        <w:br/>
        <w:t>‫‪ .30‬יתר על כן‪ ,‬הגדילו התובעים וקיימו אסיפה כללית ייעודית לנושא זה ביום ‪ 27.7.2021‬בה‬</w:t>
        <w:br/>
        <w:t>‫אישררו את מינוי התובעת ‪ 1‬כחברה מתחזקת של הבית‪ .‬הנתבעת בחרה מטעמיה שלה‬</w:t>
        <w:br/>
        <w:t>‫להיעדר מהדיון (ראו פרוטוקול נספח ‪ 9‬לתצהירו של פיינר)‪ ,‬ואין לה בעניין זה אלא להלין‬</w:t>
        <w:br/>
        <w:t>‫על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.31‬מכל מקום‪ ,‬מהאמור לעיל עולה כי התובעת ‪ 1‬נבחרה כדין כחברה מתחזקת על סמך‬</w:t>
        <w:br/>
        <w:t>‫הדרכים הקבועות בדין‪ ,‬והיא אכן יכולה להוות מקור לדרישת תשלום ולגבייתו מאת‬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תשלום בשל הקורונה‬</w:t>
        <w:br/>
        <w:t>‫‪ .32‬פשפשתי וחיפשתי ולא מצאתי מקור חוקי או פסיקתי התומך בעמדה כי בתקופת הקורונה‬</w:t>
        <w:br/>
        <w:t>‫אין לשלם תשלומים עבור אחזקת הבית המשותף‪ .‬אמנם‪ ,‬לנציגות בית משותף (או לאסיפה‬</w:t>
        <w:br/>
        <w:t>‫הכללית‪ ,‬בהתאם לנסיבות) שיקול דעת במתן הנחות או פטורים כתוצאה מאירוע זה או‬</w:t>
        <w:br/>
        <w:t>‫אחר (כפי שנעשה במקרה דנא – ראו בפסקאות ‪ 27-26‬לתצהירו של בר דוד)‪ ,‬אך בוודאי‬</w:t>
        <w:br/>
        <w:t>‫שאין בדין חובה המוטלת עליה לפטור בעל דירה מתשלום‪ ,‬גם עקב נסיבות מגיפה עולמית‬</w:t>
        <w:br/>
        <w:t>‫[במאמר מוסגר יצוין כי במסגרת כתב ההגנה המקורי של הנתבעת היא ביקשה לעשות‬</w:t>
        <w:br/>
        <w:t>‫היקש לפטור מארנונה שניתן לכאורה‪ .‬מעבר לכך שלא צורף פטור כאמור‪ ,‬אין בכך כדי‬</w:t>
        <w:br/>
        <w:t>‫לקבוע שהנציגות מחויבת ליתן פטור המצב זה‪ ,‬והדבר נתון‪ ,‬כאמור לשיקול דעתה או‬</w:t>
        <w:br/>
        <w:t>‫לשיקול דעתה של האסיפה הכללית]‪.‬‬</w:t>
        <w:br/>
        <w:t>‫‪ .33‬יתר על כן‪ ,‬כידוע‪ ,‬קביעת תשלומים עבור הוצאות הבית המשותף נעשית מראש‪ ,‬על פי‬</w:t>
        <w:br/>
        <w:t>‫אומדן הוצאות‪ ,‬ועל כל בעלי הדירות לשאת בהוצאות אלה‪ ,‬גם אם התבררו למפרע שנגבו‬</w:t>
        <w:br/>
        <w:t>‫תשלומים ביתר‪ .‬במקרה דנן‪ ,‬חישוב ההוצאות נעשה בהתאם לאומדן שצורף לתצהיר של‬</w:t>
        <w:br/>
        <w:t>‫פיינר (נספח ‪ .)9‬עיינתי באומדן האמור‪ ,‬והעולה ממנו כי חלקו הארי מוסב על עלויות תפעול‬</w:t>
        <w:br/>
        <w:t>‫שוטפו ת שאינן קשורות בהכרח לשימוש בפועל‪ ,‬כגון תחזוקת מעליות‪ ,‬מערכות מיזוג‪,‬‬</w:t>
        <w:br/>
        <w:t>‫חשמל‪ ,‬כיבוי אש וכדומה‪ .‬רכיבי ניקיון ואבטחה‪ ,‬גם בהנחה שלא ניתנו (וטענה זו‪ ,‬כאמור‪,‬‬</w:t>
        <w:br/>
        <w:t>‫לא הוכחה בפניי) הם חלק מסוים‪ ,‬לא גדול במיוחד‪ ,‬מסך ההוצאות‪ ,‬וברי כי על הנתבעת‬</w:t>
        <w:br/>
        <w:t>‫לשאת גם ביתר ההוצאות כמו כל בעל נכס בבית המשותף‪ .‬מעבר לכך‪ ,‬אין בטענת הנתבעת‬</w:t>
        <w:br/>
        <w:t>‫כי לא ניתנו לה שירותים אלה או אחרים כדי לפטור אותה מכלל התשלומים שהתבקשו‬</w:t>
        <w:br/>
        <w:t>‫ממנה‪ ,‬שכן החובה לפי סעיף ‪(58‬א) לחוק המקרקעין היא חובה מוחלטת שאינה נתונה‬</w:t>
        <w:br/>
        <w:t>‫לשיקול דעתה של הנתבעת‪ .‬משכך‪ ,‬גם לגופו של עניין לא מצאתי ממש בטענות הנתבעת‬</w:t>
        <w:br/>
        <w:t>‫בעניין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.34‬בהתאם לבקשת התובעת‪ ,‬ומתוקף סמכותי לפי תקנה ‪ )2(75‬לתקנות סדר הדין האזרחי‬</w:t>
        <w:br/>
        <w:t>‫ומהנימוקים המצוינים לעיל‪ ,‬אני מחייב את הנתבעת לשלם לתובעת ‪ 1‬את חובה לפי כתב‬</w:t>
        <w:br/>
        <w:t>‫התביעה המתוקן בסך ‪ 656,015‬ש"ח (עבור נובמבר ‪-2019‬מרץ ‪ )2021‬וכן אני מחייב אותה‬</w:t>
        <w:br/>
        <w:t>‫להפקיד פיקדון בסך ‪ 128,283‬ש"ח כיתר בעלי הנכסים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.35‬כמו כן‪ ,‬כמו כן‪ ,‬מכוח סמכותי לפי סעיף ‪ 130‬לחוק המקרקעין אני מורה לרשם המקרקעין‬</w:t>
        <w:br/>
        <w:t>‫לרשום הערה אודות פסק הדין‪ .‬ההערה תירשם על זכויותיה של הנתבעת קטינה אורי‬</w:t>
        <w:br/>
        <w:t>‫ובניו בע"מ ח‪.‬פ ‪ ,512255290‬בחלקה ‪ 450‬גוש ‪( 3946‬כלל תתי החלקות שבבעלותה)‪.‬‬</w:t>
        <w:br/>
        <w:t>‫ההערה היא לידיעה בלבד ואינה מגבילה 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.36‬הכלל בפסיקת הוצאות הוא כי בעל דין שהפסיד בהליך משפטי יחויב בהוצאות ריאליות‬</w:t>
        <w:br/>
        <w:t>‫של בעל הדין שכנגד (ראו‪ :‬ע"א ‪ 9648/16‬אורהייטק ‪ GIS‬בע"מ נ' חן אביטן – משרד עורכי‬</w:t>
        <w:br/>
        <w:t>‫דין‪ ,‬בפסקה ‪ 67‬והאסמכתאות שם (‪ .))28.2.2018‬כלל זה קיבל אף ביטוי בתקנה ‪(151‬א)‬</w:t>
        <w:br/>
        <w:t>‫לתקנות סדר הדין האזרחי‪ ,‬הקובעת כך "חיוב בעל דין בתשלום הוצאות נועד לשפות את‬</w:t>
        <w:br/>
        <w:t>‫בעל הדין שכנגד על הוצאותיו בהליך בהתחשב בתוצאותיו‪ ,‬במשאבים שנדרשו לניהולו‬</w:t>
        <w:br/>
        <w:t>‫ובהתנהלות בעלי דין"‪ .‬יתר על כן‪ ,‬התקנות במתכונתן הנוכחית אף מחייבות את הערכאה‬</w:t>
        <w:br/>
        <w:t>‫השיפוטית לפסוק הוצאות בתום הדיון‪ ,‬אלא אם קיימים טעמים מיוחדים שלא לחייב‬</w:t>
        <w:br/>
        <w:t>‫בהוצאות (תקנה ‪ .)152‬באשר לשיעור ההוצאות קבע מחוקק המשנה כי הערכאה הדיונית‬</w:t>
        <w:br/>
        <w:t>‫תתחשב‪ ,‬בין היתר‪" ,‬בשווי הסעד שנפסק וביחס שבינו לבין הסכום שנתבע‪ ,‬בדרך שבה‬</w:t>
        <w:br/>
        <w:t>‫ניהלו בעלי הדין את הדיון‪ ,‬במורכבות ההליך‪ ,‬בהשקעת המשאבים בהכנתו ובניהולו‬</w:t>
        <w:br/>
        <w:t>‫ובסכום ההוצאות שהתבקש" (תקנה ‪(153‬ג) לתקנות סדר הדין האזרחי)‪.‬‬</w:t>
        <w:br/>
        <w:t>‫‪ .37‬לאור התוצאה שהגעתי אליה – לפיה התביעה התקבלה במלואה‪ ,‬ולנוכח התנהלות הנתבעת‬</w:t>
        <w:br/>
        <w:t>‫אשר נעדרה משני דיוני הוכחות ולא הגישה תצהיריה במועד‪ ,‬כמתואר בהרחבה לעיל‪,‬‬</w:t>
        <w:br/>
        <w:t>‫ומאידך גיסא בהתחשב בהוצאות שנפסקו בעבר‪ ,‬אני מחייב אותה לשאת בתשלום הוצאות‬</w:t>
        <w:br/>
        <w:t>‫התובעות בסך ‪ 8,500‬ש"ח שישולמו תוך ‪ 30‬יום מיום המצאת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כ"ה טבת‪ ,‬תשפ"ב (‪ 29‬דצמבר‪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3/298/2020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