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5/323/2021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2021-12-16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 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‫נח דנה‬                               ‫ה תובעת‪:‬‬</w:t>
        <w:br/>
        <w:t>‫באמצעות ב"כ‪ :‬עו"ד מושקוביץ הדס‬</w:t>
        <w:br/>
        <w:t>‫נרייה ‪ , 9‬פתח תקוה‬</w:t>
        <w:br/>
        <w:t>‫טל'‪ 050-3876119 :‬דוא"ל‪hadas@hmo-law.com :‬‬</w:t>
        <w:br/>
        <w:t>‫נגד‬</w:t>
        <w:br/>
        <w:t>‫קרן קיימת לישראל ‪ -‬נמחקה (פס"ד מיום ‪) 20.4.2021‬‬     ‫‪.1‬‬                   ‫ה 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‫גדעון היידשקה הראלי‬      ‫‪.2‬‬</w:t>
        <w:br/>
        <w:t>‫לילך היידשקה הראלי‬      ‫‪.3‬‬</w:t>
        <w:br/>
        <w:t>‫האם ‪ , 17‬רמת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‫עמידר החברה הלאומית לשיכון בישראל בע"מ ‪ -‬נמחקה‬         ‫‪.4‬‬</w:t>
        <w:br/>
        <w:t>‫(פס"ד מיום ‪) 20.4.2021‬‬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‫ז'נט כרמל אבוהרון‬     ‫‪.5‬‬</w:t>
        <w:br/>
        <w:t>‫יצחייק יוסף‬     ‫‪.6‬‬</w:t>
        <w:br/>
        <w:t>‫באמצעות ב"כ‪ :‬עו"ד יובל סדן‬</w:t>
        <w:br/>
        <w:t>‫ארלוזורוב ‪ 1‬רמת גן‬</w:t>
        <w:br/>
        <w:t>‫טל'‪ 03-6725738 :‬פקס‪03-6726044 :‬‬</w:t>
        <w:br/>
        <w:t>‫דוא"ל‪y@sadan-law.co.il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‫ששון רבקה‬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‫סופר שושנה‬      ‫‪.8‬‬</w:t>
        <w:br/>
        <w:t>‫באמצעות ב"כ‪ :‬עו"ד יובל סדן‬</w:t>
        <w:br/>
        <w:t>‫ארלוזורוב ‪ 1‬רמת גן‬</w:t>
        <w:br/>
        <w:t>‫טל'‪ 03-6725738 :‬פקס‪03-6726044 :‬‬</w:t>
        <w:br/>
        <w:t>‫דוא"ל‪y@sadan-law.co.il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‫סוהם יצחייק‬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לתיקון ליקויים בדירה בבית משותף הגורמים לנזקי רטיבות‬         ‫‪.1‬‬</w:t>
        <w:br/>
        <w:t>‫בדירה אחרת בבית המשותף‪ ,‬וכן לתיקון נזקי הרטיבות לצורך השבת מצבה הפיסי‬</w:t>
        <w:br/>
        <w:t>‫של 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וההליך‬</w:t>
        <w:br/>
        <w:t>‫עניינה של התביעה בבית משותף ברחוב האם ‪ 17‬ברמת גן ‪ ,‬הרשום בפנקס הבתים‬           ‫‪.2‬‬</w:t>
        <w:br/>
        <w:t>‫המשותפים חלקה ‪ 306‬בגוש ‪( 6180‬להלן ‪" -‬הבית המשותף")‪ .‬התובע ת‪ ,‬נח דנה‬</w:t>
        <w:br/>
        <w:t>‫(להלן ‪" -‬התובעת ")‪ ,‬היא בעלים של דירה המצויה בקומה הראשונה בבית המשותף‪,‬‬</w:t>
        <w:br/>
        <w:t>‫הרשומה בפנקס הבתים המשותפים תת חלקה ‪ . 2‬הנתבעת ‪ , 1‬הקרן הקיימת לישראל‬</w:t>
        <w:br/>
        <w:t>‫(להלן ‪" -‬הנתבעת ‪ , )" 1‬היא בעלים של דירה המצויה בקומה השניה בבית המשותף‪,‬‬</w:t>
        <w:br/>
        <w:t>‫מעל דירת התובעת‪ ,‬הרשומה בפנקס הבתים המשותפים תת חלקה ‪ .6‬הנתבעת ‪, 4‬‬</w:t>
        <w:br/>
        <w:t>‫עמידר החברה הלאומית לשיכון בישראל בע"מ (להלן ‪" -‬הנתבעת ‪ , )" 2‬מנהלת‬</w:t>
        <w:br/>
        <w:t>‫הדירה מטעם בעליה‪ .‬הנתבעים ‪ 9-5‬הם יורשים על פי דין של המנוחה חנום יצחייק‬</w:t>
        <w:br/>
        <w:t>‫ז"ל הזכאים להירשם חוכרים לדו רות של הדירה (להלן ‪" -‬הנתבעים ‪ . )" 9-5‬הנתבעים‬</w:t>
        <w:br/>
        <w:t>‫‪ , 3-2‬גדעון ולילך היידשקה הראלי (להלן ‪" -‬הנתבעים ‪ ,)" 3-2‬מחזיקים בדירה‬</w:t>
        <w:br/>
        <w:t>‫( שוכרים לשעה ) מטעם הנתבעים ‪. 9-5‬‬</w:t>
        <w:br/>
        <w:t>‫ביום ‪ 21.3.2021‬עתרה התובעת בבקשה למתן צו עשה זמני המורה לנתבעת ‪ 1‬לתקן‬          ‫‪.3‬‬</w:t>
        <w:br/>
        <w:t>‫ליקויים בדירה שבבעלותה בבית המשותף‪ ,‬הגורמים לנזקי רטיבות בדירת התובעת‪,‬‬</w:t>
        <w:br/>
        <w:t>‫ולהפסיק אספקת המים לדירה עד לתיקון הליקויים‪ .‬בהחלטה מיום ‪ 25.3.2021‬הורתי‬</w:t>
        <w:br/>
        <w:t>‫מחיקת הבקשה‪ ,‬משהוגשה בניגוד להוראות הדין‪ ,‬מבלי שצורף לה תצהיר לאימות‬</w:t>
        <w:br/>
        <w:t>‫העובדות הנטענות בגדרה‪.‬‬</w:t>
        <w:br/>
        <w:t>‫ביום ‪ 4.4.2021‬שבה התובעת והגישה בקשה למתן צו עשה זמני‪ ,‬בצרפה תצהיר‬             ‫‪.4‬‬</w:t>
        <w:br/>
        <w:t>‫תימוכין לטענות העובדתיות שב בקש ה‪ .‬בהחלטה ממועד זה הורתי מועדים לתגובת‬</w:t>
        <w:br/>
        <w:t>‫הנתבעים בכתב ומועד ל דיון בבקשה‪.‬‬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20.4.2021‬התקיים דיון בבקשה ‪ .‬במסגרתו‪ ,‬הורתי מחיקת הנתבעות ‪ 1‬ו ‪, 2 -‬‬       ‫‪.5‬‬</w:t>
        <w:br/>
        <w:t>‫משאינן בעלות דין דרושות לבירור התביעה‪ .‬עוד הורתי תיקון כתב התביעה על ידי‬</w:t>
        <w:br/>
        <w:t>‫הוספת הנתבעים ‪ . 9-5‬בהסכמת הצדדים‪ ,‬הורתי מינוי מומחה מטעם המפקחת על‬</w:t>
        <w:br/>
        <w:t>‫רישום מקרקעין‪ ,‬מהנדס הבנין ושמאי המקרקעין צבי רון (להלן ‪" -‬המומחה" )‪,‬‬</w:t>
        <w:br/>
        <w:t>‫לב דוק הרטיבות הנטענת בדירת התובע ת וליתן חוות דעת בשאלת הגורם לרטיבות‬</w:t>
        <w:br/>
        <w:t>‫והעבודות הדרושות לתיקון ליקויים ככל שנמצאו בדירת הנתבע ים ‪ ,‬ו לתיקון נזקי‬</w:t>
        <w:br/>
        <w:t>‫הרטיבות שנגרמו בשל ליקויים אלה לדירת התובע ת לצורך השבת מצבה הפיסי‬</w:t>
        <w:br/>
        <w:t>‫לקדמותו‪.‬‬</w:t>
        <w:br/>
        <w:t>‫ביני וביני‪ ,‬הגישה התובעת כתב התביעה‪.‬‬       ‫‪.6‬‬</w:t>
        <w:br/>
        <w:t>‫בהחלטה מיום ‪ , 11.5.2021‬הורתי מחיקת סעדים מכתב התביעה שעניינם תשלום‬             ‫‪.7‬‬</w:t>
        <w:br/>
        <w:t>‫פיצויים בגין נזקים ממוניים (דיור חלופי‪ ,‬הוצאות ארנונה‪ ,‬נזק למיטל טלין וירידת‬</w:t>
        <w:br/>
        <w:t>‫ערך) ונזקים שאינם ממוניים (עוגמת נפש)‪ ,‬בהעדר סמכות למפקח על רישום‬</w:t>
        <w:br/>
        <w:t>‫מקרקעין לדון בסעדים אלה שעילתם בפקודת הנזיקין‪ .‬יוטעם כבר עתה‪ ,‬כי אין‬</w:t>
        <w:br/>
        <w:t>‫באמור כדי לגרוע הזכות העומדת לתובעת להגיש תביעה מתאימה בעניין זה לבית‬</w:t>
        <w:br/>
        <w:t>‫משפט מוסמך‪ ,‬מבלי שיש בפסק דין זה כדי לח וות דעה כלשהי באשר לסיכוייה‪.‬‬</w:t>
        <w:br/>
        <w:t>‫ביום ‪ 28.7.2021‬הגישו הנתבעים ‪ 6 , 5‬ו ‪ 8 -‬כתב הגנה‪.‬‬    ‫‪.8‬‬</w:t>
        <w:br/>
        <w:t>‫ביום ‪ 2.8.2021‬ניתנה חוות דעת המומחה לאחר ש ביקר בדירות הצדדים ביום‬              ‫‪.9‬‬</w:t>
        <w:br/>
        <w:t>‫‪. 11.5.2021‬‬</w:t>
        <w:br/>
        <w:t>‫בהתאם לממצאי חוות דעת המומחה‪ ,‬בדיקה ויזואלית ו הדמיה ת רמית בדירת‬              ‫‪. 10‬‬</w:t>
        <w:br/>
        <w:t>‫התובעת הדגימו סימני רטיבות פעילה במוקדים שונים בדירה‪ ,‬כלשון המומחה‬</w:t>
        <w:br/>
        <w:t>‫בחוות הדעת‪" :‬אותרו סימני רטיבות פעילה ( ‪ 100%‬בפרוטימטר מכויל) בקיר‬</w:t>
        <w:br/>
        <w:t>‫המסדרון הגובל בחדר הרחצה‪ ,‬לרבות כתמי עובש בחלקים נרחבים מהקיר ונזקי‬</w:t>
        <w:br/>
        <w:t>‫רטיבות למשקופי הכניסה לחדר הרחצה וחדר השינה הסמוך‪ .‬בנוסף‪ ,‬בחדר השינה‬</w:t>
        <w:br/>
        <w:t>‫המזרחי אותרו סימני רטיבות פעילה ( ‪ 100%‬בפרוטימטר מכויל) בקירות ובתקרה‬</w:t>
        <w:br/>
        <w:t>‫לרבות סימני הכתמה ועובש‪ ,‬נפיחויות והתקלפויות צבע וטיח בחלקים נרחבים‬</w:t>
        <w:br/>
        <w:t>‫בתקרה וקירות החדר וסימני הכתמה על אריחי הטראצו בחדר והפאנלים בקיר‪.‬‬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,‬אותרה בחדר השינה רטיבות קפילארית בתחתי ת היקף הקירות‪ .‬כמו כן‪,‬‬</w:t>
        <w:br/>
        <w:t>‫בחדר השינה המערבי אותרו נזקי רטיבות בתקרה‪ ,‬לרבות קילופי צבע ונפיחויות‬</w:t>
        <w:br/>
        <w:t>‫מקומיים‪ ,‬סימני הכתמה מקומיים ועובש‪ .‬כמו כן‪ ,‬אותרו סימני רטיבות פעילה‬</w:t>
        <w:br/>
        <w:t>‫( ‪ 100%‬בפרוטימטר מכויל) בתקרת המטבח‪ ,‬לרבות נפיחויות ברחבי תקרת המטבח‪,‬‬</w:t>
        <w:br/>
        <w:t>‫סימני הכתמה ועובש וקילופי צבע במפגש קיר תקרה במטבח‪ .‬בנוסף‪ ,‬אותרו נזקי‬</w:t>
        <w:br/>
        <w:t>‫רטיבות בארונות המטבח" (עמוד ‪ 6‬לחוות דעת המומחה)‪.‬‬</w:t>
        <w:br/>
        <w:t>‫אשר לממצאי בדיקת דירת הנתבעים‪ ,‬קבע המומחה בחוות הדעת כי בוצעו בדירה‬         ‫‪. 11‬‬</w:t>
        <w:br/>
        <w:t>‫עבודות לתיקון ליקויים‪ ,‬ככל הנראה‪ ,‬בצנרת חדר הרחצה‪ ,‬כמפורט במסמך "סיכום‬</w:t>
        <w:br/>
        <w:t>‫עבודות תיקון שבוצעו בדי רת הנתבעים ע"י המבטחת ‪ -‬מנורה מבטחים" מיום‬</w:t>
        <w:br/>
        <w:t>‫‪( 3.3.2021‬עמודים ‪ 10‬ו ‪ 15 -‬לחוות דעת המומחה)‪ .‬עוד קבע המומחה בהתייחס‬</w:t>
        <w:br/>
        <w:t>‫לממצאי בדיקת דירת הנתבעים‪ ,‬כלשונו בחוות הדעת‪" :‬אותרו סימני היקוות מים‬</w:t>
        <w:br/>
        <w:t>‫על אריחי הריצוף בחדר הרחצה סביב האסלה‪ .‬בנוסף‪ ,‬אותרה רטיבות שיורית‬</w:t>
        <w:br/>
        <w:t>‫וסימני תיק וני צבע בתחתית קיר המסדרון הגובל בחדר הרחצה‪ ,‬לרבות עליה‬</w:t>
        <w:br/>
        <w:t>‫קפילארית בקיר‪ ,‬ואותרה רטיבות פעילה על גבי אריחי הריצוף בסמוך לכניסה‬</w:t>
        <w:br/>
        <w:t>‫לחדר הרחצה ( ‪ 100%‬בפרוטימטר מכויל)‪ .‬אותרה רטיבות קפילארית בחדר הסמוך‬</w:t>
        <w:br/>
        <w:t>‫לחדר הרחצה‪ ,‬לרבות הכתמות וקילופי צבע בקיר הגובל עם חדר הרחצה‪ ,‬לר בות‬</w:t>
        <w:br/>
        <w:t>‫רטיבות פעילה בריצוף הסמוך למפגש עם הקיר הנדון ( ‪ 100%‬בפרוטימטר מכויל)‪.‬‬</w:t>
        <w:br/>
        <w:t>‫בנוסף‪ ,‬אותרו סימני רטיבות פעילה ( ‪ 100%‬בפרוטימטר מכויל) בתקרת המטבח‪,‬‬</w:t>
        <w:br/>
        <w:t>‫לרבות נפיחויות‪ ,‬קילופי צבע וסדיקת חומר במפגש ארון ותקרה‪ .‬בנוסף‪ ,‬אותר כי‬</w:t>
        <w:br/>
        <w:t>‫בתקרת הסלון ישנם קילופי צבע ונפיחויות מקומ יות על גבי תקרת הסלון" (עמודים‬</w:t>
        <w:br/>
        <w:t>‫‪ 11-10‬לחוות דעת המומחה)‪ .‬המומחה הוסיף ופירט ממצאי בדיקות נוספות שביצע‬</w:t>
        <w:br/>
        <w:t>‫בדירת הנתבעים‪ ,‬ובכללן בדיקת תכולת רטיבות בשבעה מוקדים בדירת הנתבעים‬</w:t>
        <w:br/>
        <w:t>‫על ידי מכון התקנים הישראלי‪ ,‬כמפורט בעמודים ‪ 19-15‬לחוות דעת המומחה‪.‬‬</w:t>
        <w:br/>
        <w:t>‫המומחה הוסיף וקבע בפ רק הממצאים בחוות הדעת‪ ,‬כי אותרו ליקויים ברכוש‬          ‫‪. 12‬‬</w:t>
        <w:br/>
        <w:t>‫המשותף בבית המשותף ‪ -‬סדקים במערכת האיטום בגג הבית המשותף‪ ,‬העדר‬</w:t>
        <w:br/>
        <w:t>‫'רולקות' והגבהות בהיקף פתח הגג‪ ,‬צמחיה במפגש רצפה וקיר הגג ונזקי רטיבות‬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‫בקיר משותף ובארון החשמל (מפגע בטיחותי) ‪ -‬כמפורט בעמוד ‪ 13‬לחוות דעת‬</w:t>
        <w:br/>
        <w:t>‫המומחה‪.‬‬</w:t>
        <w:br/>
        <w:t>‫ב התאם למסקנות המומחה‪ ,‬הגורם לנזקי הרטיבות בדירת התובעת הוא בסבירות‬          ‫‪. 13‬‬</w:t>
        <w:br/>
        <w:t>‫גבוהה ליקויים בדירת הנתבעים‪ ,‬כלשון המומחה בחוות הדעת‪" :‬תכולת רטיבות‬</w:t>
        <w:br/>
        <w:t>‫תת רצפתית חריגה כתוצאה מכשל משולב במערכות צנרת ניקוז מי הדלוחין וצנרת‬</w:t>
        <w:br/>
        <w:t>‫ההזנה בחדר הרחצה והשירותים בדירת הנתבעים‪ ,‬אשר בוטל ז ה מכבר על ידי‬</w:t>
        <w:br/>
        <w:t>‫המבטחת מטעם הנתבעים‪ ,‬וכשל נוסף המערכת האיטום התת רצפתית בחדרי‬</w:t>
        <w:br/>
        <w:t>‫הרחצה בניגוד לתקנות התכנון והבניה (בקשה להיתר‪ ,‬תנאים ואגרות‪ ,‬תש"ל‪-‬‬</w:t>
        <w:br/>
        <w:t>‫‪ .) 1970‬בתוך כך‪ ,‬קבע המומחה כי עבודות שבוצעו בדירת הנתבעים לתיקון ליקויי‬</w:t>
        <w:br/>
        <w:t>‫האיטום‪ ,‬עובר להגשת התביעה דנן‪ ,‬לא הושלמו כ נדרש‪ .‬אשר לליקויי האיטום בגג‬</w:t>
        <w:br/>
        <w:t>‫הבית המשותף‪ ,‬קבע המומחה כי זה מהווה "כשל משני" התורם לנזקי הרטיבות‬</w:t>
        <w:br/>
        <w:t>‫בדירת התובעת (עמוד ‪ 20‬לחוות דעת המומחה)‪.‬‬</w:t>
        <w:br/>
        <w:t>‫המומחה הוסיף ו פירט בחוות הדעת ה עבודות הדרו שות לתיקון הליקויים בדירת‬       ‫‪. 14‬‬</w:t>
        <w:br/>
        <w:t>‫הנתבעים‪ ,‬וכן העבודות הדרושות ל תיקון נזקי הרטיבות בדירת התובע ת לצורך‬</w:t>
        <w:br/>
        <w:t>‫השבת מצבה הפיסי לקדמותו (עמודים ‪ 24-21‬לחוות דעת המומחה) ‪.‬‬</w:t>
        <w:br/>
        <w:t>‫בהחלטה מיום ‪ 10.8.2021‬הורתי לצדדים ליתן עמדתם לעניין משלוח שאלות‬             ‫‪. 15‬‬</w:t>
        <w:br/>
        <w:t>‫הבהרה למומחה וחקירתו על חוות הדעת‪ ,‬וכי ככל שאין הם מבקשים לעשות כן‪,‬‬</w:t>
        <w:br/>
        <w:t>‫עמדת הנתבעים ‪ 9-5‬לעניין ביצוע העבודות לתיקון הל יקויים בדירתם ולתיקון נזקי‬</w:t>
        <w:br/>
        <w:t>‫הרטיבות בדירת התובעת בהתאם לחוות דעת המומחה‪.‬‬</w:t>
        <w:br/>
        <w:t>‫ביום ‪ 26.8.2021‬המציאה התובעת ‪ 25‬שאלות הבהרה למומחה‪ .‬לבקשת המומחה‬             ‫‪. 16‬‬</w:t>
        <w:br/>
        <w:t>‫למתן הוראות‪ ,‬הורתי בהחלטה מיום ‪ 29.8.2021‬תגובת התובעת‪ ,‬בשים לב כי‬</w:t>
        <w:br/>
        <w:t>‫שאלות הבהרה נועדו להבהיר ולבאר את שאינו ברור בחוות ה דעת‪ ,‬משאין מטרתן‬</w:t>
        <w:br/>
        <w:t>‫לערער על חוות הדעת‪ ,‬על מיומנות המומחה ומהימנותו ‪ .‬ביום ‪ 5.9.2021‬המציאה‬</w:t>
        <w:br/>
        <w:t>‫התובעת נוסח מתוקן של שאלות הבהרה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‪ 6 , 5‬ו ‪ 8 -‬הודיעו הסכמתם לביצוע עבודות לתיקון הליקויים בדירתם‬      ‫‪. 17‬‬</w:t>
        <w:br/>
        <w:t>‫בהתאם לחוות דעת המומחה‪ ,‬בהוסיפם שאלות הבהרה למומחה לעניין תר ומת‬</w:t>
        <w:br/>
        <w:t>‫ליקויי האיטום בגג הבית המשותף לנזקי הרטיבות בדירת התובעת‪.‬‬</w:t>
        <w:br/>
        <w:t>‫ביום ‪ 20.9.2021‬ניתנה חוות דעתו המשלימה של המומחה במענה לשאלות הבהרה‬         ‫‪. 18‬‬</w:t>
        <w:br/>
        <w:t>‫מטעם הצדדים‪.‬‬</w:t>
        <w:br/>
        <w:t>‫הצדדים לא ביקשו לחקור המומחה על חוות הדעת‪ .‬בהחלטה מיום ‪11.10.2021‬‬           ‫‪. 19‬‬</w:t>
        <w:br/>
        <w:t>‫הורתי לצדדים הגשת סיכומים בכתב לעניין הוצאות מש פט‪.‬‬</w:t>
        <w:br/>
        <w:t>‫התובעת הגישה כתב סיכומיה ביום ‪. 31.10.2021‬‬     ‫‪. 20‬‬</w:t>
        <w:br/>
        <w:t>‫עד ליום דנא לא התקבל כתב סיכומים מטעם הנתבעים‪.‬‬       ‫‪. 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 3‬לתקנון המצוי שבתוספת לחוק המקרקעין‪ ,‬תשכ"ט‪( 1969-‬להלן ‪-‬‬         ‫‪. 22‬‬</w:t>
        <w:br/>
        <w:t>‫"חוק המקרקעין" )‪ ,‬החלה על הבית המשותף‪ ,‬מורנו לאמור ‪:‬‬</w:t>
        <w:br/>
        <w:t>‫" (א) בעל דירה זכאי לדרוש מהנציגות שתבצע כל תיקון‬</w:t>
        <w:br/>
        <w:t>‫בבית או ברכוש המשותף‪ ,‬שאי ביצועו עלול לפגוע‬</w:t>
        <w:br/>
        <w:t>‫בדירתו או בערכה‪.‬‬</w:t>
        <w:br/>
        <w:t>‫(ב) בע ל דירה זכאי לדרוש מבעל דירה אחרת שיבצע תיקון‬</w:t>
        <w:br/>
        <w:t>‫בדירה האחרת‪ ,‬שאי ביצועו עלול לפגוע בדירתו של דורש‬</w:t>
        <w:br/>
        <w:t>‫התיקון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 ת דין זו‪ ,‬חלה חובה מוחלטת על נציגות בית משותף וכן על בעלים‬    ‫‪. 23‬‬</w:t>
        <w:br/>
        <w:t>‫של דירה בבית המשותף לתקן כל ליקוי ברכוש המשותף או בדירה‪ ,‬בהתאמה‪ ,‬העלול‬</w:t>
        <w:br/>
        <w:t>‫לגרום נז ק לדירה בבית המשותף‪ .‬מקל וחומר כאשר הליקוי גרם לנזק בדירה בבית‬</w:t>
        <w:br/>
        <w:t>‫משותף ונציגות הבית המשותף ובעל הדירה האחרת לא פעלו לתיקון הליקויים‪.‬‬</w:t>
        <w:br/>
        <w:t>‫חובה מוחלטת זו היא ללא קשר לשאלה האם הליקוי נובע ממעשיה של נציגות הבית‬</w:t>
        <w:br/>
        <w:t>‫המשותף או ממעשיו של בעל הדירה‪ ,‬ממחדליהם או מכל סיבה אחרת‪ .‬כלשון‬</w:t>
        <w:br/>
        <w:t>‫המלומד פרופ' י' ויסמן‪ ,‬בספרו דיני קניין ‪ -‬בעלות ושיתוף (תשנ"ז‪ ,)1997-‬עמוד‬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: 482‬אם יש בדירה דבר הטעון תיקון שיש בו כד י לגרום נזק לדירה אחרת‪ ,‬חייב‬</w:t>
        <w:br/>
        <w:t>‫בעל דירה לבצע את התיקונים הדרושים למניעת הנזק‪( " .‬ראו גם‪ :‬ספרו של א'‬</w:t>
        <w:br/>
        <w:t>‫אייזנשטיין יסודות והלכות בדיני מקרקעין ‪ -‬חלק שלישי‪ :‬בתים משותפים (תשס"א‪-‬‬</w:t>
        <w:br/>
        <w:t>‫‪ ,) 2001‬עמוד ‪. )160‬‬</w:t>
        <w:br/>
        <w:t>‫בהתאם להוראת דין זו ‪ ,‬בהסכמת הנתבעים ‪ 6 , 5‬ו ‪ , 8 -‬ו משניתנה חוות דעתו‬        ‫‪. 24‬‬</w:t>
        <w:br/>
        <w:t>‫המקצועית והאובייקטיבית של המומחה אשר לא נסתרה על ידי הצדדים‪ ,‬הנני‬</w:t>
        <w:br/>
        <w:t>‫להורות כדלקמן‪:‬‬</w:t>
        <w:br/>
        <w:t>‫הנני ליתן צו עשה המורה לנתבעים ‪ ( 9-5‬הזכאים כאמור להירשם חוכרים לדורות‬        ‫‪. 25‬‬</w:t>
        <w:br/>
        <w:t>‫של דירה בבית המשותף‪ ,‬הרשומה בפנקס הבתים המשותפים תת חלקה ‪ ,) 6‬ביחד‬</w:t>
        <w:br/>
        <w:t>‫ולחוד‪ ,‬לבצע העבודות הדרושות לתיקון הליק ויים בדירתם‪ ,‬כלשון המומחה בחוות‬</w:t>
        <w:br/>
        <w:t>‫הדעת‪ ,‬לאמור‪" :‬יש לבצע פירוק של אריחי הריצוף וחיפוי בחדר הרחצה הכללי‪,‬‬</w:t>
        <w:br/>
        <w:t>‫תוך פירוק קבועות סניטריות וביצוע איטום באמצעות מריחת פריימר מסוג‬</w:t>
        <w:br/>
        <w:t>‫'אקוודור' ‪ 300‬גרם‪/‬מ"ר ויישום שכבת היפר ‪ -‬דסמו ‪ PB‬או שווה ערך‪ ,‬בעובי ‪ 3‬מ"מ‪,‬‬</w:t>
        <w:br/>
        <w:t>‫על גבי ביצוע 'רול קות' בשריון ארג זכוכית ונדבך חציצה בחדר הרחצה‪ .‬העבודה‬</w:t>
        <w:br/>
        <w:t>‫תכלול בדיקת הצפה והמטרה בחדר הרחצה כנדרש (על פי תקן ישראלי ‪.)1476‬‬</w:t>
        <w:br/>
        <w:t>‫בתום העבודה יש לבצע ריצוף מחדש על גבי חול מיוצב וחיפוי על גבי מערכת‬</w:t>
        <w:br/>
        <w:t>‫צמנט הידראולי ושכבת הדבקה כנדרש‪ .‬העבודה תכלול יישום רובה בין משקי‬</w:t>
        <w:br/>
        <w:t>‫הר יצוף והחיפוי באופן תקין‪ .‬העבודה תכלול יישום מחברי צנרת תקניים ומאריכים‬</w:t>
        <w:br/>
        <w:t>‫תקניים לקופסאות הביקורת והניקוז בחדר הרחצה‪ .‬העבודה תכלול התקנת קבועות‬</w:t>
        <w:br/>
        <w:t>‫סניטריות ואינטרפוץ באופן תקין‪ .‬לצורך ביטול הרטיבות התת רצפתית יש לבצע‬</w:t>
        <w:br/>
        <w:t>‫ייבוש תת רצפתי בכלל מצע ריצוף הדירה ובסמוך לד לת הכניסה (המשויך לרכוש‬</w:t>
        <w:br/>
        <w:t>‫המשותף)‪ ,‬באמצעות הצבת יבשנים יעודיים‪ .‬בסיום העבודות יש לבצע בדיקת‬</w:t>
        <w:br/>
        <w:t>‫תחולת רטיבות על פי דרישות תקן ישראלי ‪( " 1629‬עמודים ‪ 23-21‬לחוות דעת‬</w:t>
        <w:br/>
        <w:t>‫המומחה)‪.‬‬</w:t>
        <w:br/>
        <w:t>‫ה עבודות לתיקון הליקויים ב דירת הנתבע ים ‪ , 9-5‬כאמור בפסקה ‪ 25‬לעיל‪ ,‬תבוצענה‬   ‫‪. 26‬‬</w:t>
        <w:br/>
        <w:t>‫ותושלמנה בתוך ‪ 30‬י מים ממועד מתן פסק הדין‪ .‬העבודות תבוצענה על ידי איש‬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‫מקצוע מורשה ומיומן בביצוע עבודות אלה‪ ,‬בהתאם להוראות התקן הישראלי‬</w:t>
        <w:br/>
        <w:t>‫ו בפיקוח יועץ בתחום האיטום‪ ,‬אשר יאשר מפרט ה עבודות ומפרט ה חומרים בכתב‪.‬‬</w:t>
        <w:br/>
        <w:t>‫הנתבע ים ‪ , 9-5‬ביחד ולחוד‪ ,‬ימציאו לתובע ת אישור בכתב מטעם יועץ האיטום‬          ‫‪. 27‬‬</w:t>
        <w:br/>
        <w:t>‫ב דבר ביצוע מלוא העבודות לתיקון הליקויים בדירתם ותקינותן ‪ .‬זאת‪ ,‬בתוך ‪ 7‬י מים‬</w:t>
        <w:br/>
        <w:t>‫מגמר ביצוע העבודות לתיקון הליקויים בדירה ‪.‬‬</w:t>
        <w:br/>
        <w:t>‫אשר לליקויים ברכוש המשותף בבית המשותף‪ ,‬משלא התבקש צירוף נציגות הבית‬            ‫‪. 28‬‬</w:t>
        <w:br/>
        <w:t>‫המשותף כנתבעת נוספת בתביעה‪ ,‬אין בידי ליתן צו בעניין זה‪ .‬לצורך תיקון ליקויים‬</w:t>
        <w:br/>
        <w:t>‫אלה‪ ,‬על התובעת לפעול אל מול נציגות הבית המשותף‪ ,‬האמונה על פי הוראות‬</w:t>
        <w:br/>
        <w:t>‫הדין על החזקה תקינה של הרכוש המשותף‪.‬‬</w:t>
        <w:br/>
        <w:t>‫בהתייח ס לנזקי הרטיבות בדירת התובעת ‪ ,‬הנני לאמץ מסקנת המומחה‪ ,‬אשר לא‬           ‫‪. 29‬‬</w:t>
        <w:br/>
        <w:t>‫נסתרה על ידי הצדדים‪ ,‬לפיה "תרומת הכשלים של הגג המשותף לנזקי דירת‬</w:t>
        <w:br/>
        <w:t>‫התובעת הינה משנית ושולית יחסית " ‪ ,‬ול הורות חיוב הנתבע ים ‪ , 9-5‬ביחד ולחוד‪,‬‬</w:t>
        <w:br/>
        <w:t>‫ל שלם לתובעת ‪ ) 90% ( 9/10‬מ עלות ביצוע העבודות הדרושות לתיקון הנזקים‬</w:t>
        <w:br/>
        <w:t>‫בדירת התובעת לצורך השבת מצבה הפיסי לקדמותו‪ ,‬כמפורט בעמוד ‪ 24‬לחוות‬</w:t>
        <w:br/>
        <w:t>‫דעת המומחה‪ .‬תשלום חלקם היחסי של הנתבעים ‪ 9-5‬לתובעת יבוצע בתוך ‪ 7‬ימים‬</w:t>
        <w:br/>
        <w:t>‫ממועד קבלת חשבונית מס (קבלה) מהתובעת‪ ,‬בגין תשלום עבור ביצוע העבודות‬</w:t>
        <w:br/>
        <w:t>‫כמפורט בפסקה ‪ 30‬להלן‪.‬‬</w:t>
        <w:br/>
        <w:t>‫בתוך כך‪ ,‬הנני להורות לתו בעת לבצע העבודות הדרושות לתיקון ה נזקי ם בדירתה‪,‬‬      ‫‪. 30‬‬</w:t>
        <w:br/>
        <w:t>‫לצורך השבת מצבה הפיסי לקדמותו‪ ,‬כמפורט בעמוד ‪ 24‬לחוות דעת המומחה‪.‬‬</w:t>
        <w:br/>
        <w:t>‫העבודות תבוצענה ותושלמנה בתוך ‪ 30‬ימים מגמר ביצוע העבודות לתיקון‬</w:t>
        <w:br/>
        <w:t>‫הליקויים בדירת הנתבע ים ‪ 9-5‬ו ברכוש המשותף‪ .‬העבודות תבוצענה על ידי איש‬</w:t>
        <w:br/>
        <w:t>‫מקצוע מורשה ומיומן בביצוע עבודות אלה‪ ,‬בהתאם להוראות התקן הישראלי‬</w:t>
        <w:br/>
        <w:t>‫ובכפוף למפרט עבודות ולמפרט חומרים בכתב‪ .‬התובעת תשמור בידה אסמכתאות‬</w:t>
        <w:br/>
        <w:t>‫לביצוע העבודות לתיקון נזקים אלה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העניין‪ ,‬הנני להורות מחיקת התביעה נגד הנתבעים ‪ , 3-2‬משאינם בעלי דין‬        ‫‪. 31‬‬</w:t>
        <w:br/>
        <w:t>‫דרושים בתביעה דנן‪ ,‬בהיותם שו כרים לשעה‪ ,‬ובהעדר סמכות למפקח על רישום‬</w:t>
        <w:br/>
        <w:t>‫מקרקעין ליתן סעד בעניינם‪.‬‬</w:t>
        <w:br/>
        <w:t>‫אשר להוצאות המשפט‪ ,‬כלל הוא בדין הישראלי כי בעל דין שהפסיד בהליך‬                   ‫‪. 32‬‬</w:t>
        <w:br/>
        <w:t>‫המשפטי יחויב בהוצאותיו של בעל הדין שזכה בו 'שלא יצא שכרו בהפסדו'‪ ,‬וכי‬</w:t>
        <w:br/>
        <w:t>‫רק בנסיבות מיוחדות רשאי בית המשפט להימנע מלפסוק לו הוצאות ‪ .‬כפי שמורנו‬</w:t>
        <w:br/>
        <w:t>‫הוראת תקנה ‪( 151‬א) לתקנות סדר הדין האזרחי‪ ,‬תשע"ט ‪" 2018 -‬חיוב בעל דין‬</w:t>
        <w:br/>
        <w:t>‫בתשלום הוצאות נועד לשפות את בעל הדין שכנגד על הוצאותיו בהליך בהתחשב‬</w:t>
        <w:br/>
        <w:t>‫בתוצאותיו‪ ,‬ב משאבים שנדרשו לניהולו‪ ,‬ובהתנהלות בעלי הדין" ‪ .‬אשר לשיעור‬</w:t>
        <w:br/>
        <w:t>‫ההוצאות‪ ,‬אימץ מתקין התקנות החדשות ההלכה שנפסקה בעניין זה במרוצת‬</w:t>
        <w:br/>
        <w:t>‫השנים‪ ,‬לפיה בעל דין יחויב בהוצאותיו הריאליות של הצד שכנגד‪ ,‬כפי שהוכחו‬</w:t>
        <w:br/>
        <w:t>‫על ידו‪ ,‬בכפוף להיותן סבירות‪ ,‬מידתיות והכרחיות לניהול ההליך (ראו גם‪ :‬תקנה‬</w:t>
        <w:br/>
        <w:t>‫‪( 153‬ג) לתקנות סדר הדין האזרחי; ע"א ‪ 2617/00‬מחצבות כנרת נ' הוועדה‬</w:t>
        <w:br/>
        <w:t>‫המקומית לתכנון ולבנייה נ צרת עילית‪ ,‬פ"ד ס( ‪ ; ) 2005 ( 615-612 , 600 ) 1‬רע"א‬</w:t>
        <w:br/>
        <w:t>‫‪ Magic Software Enterprises Ltd 7650/20‬נ' פאיירפלאי בע"מ ‪ ,‬פסקאות ‪14- , 9‬‬</w:t>
        <w:br/>
        <w:t>‫‪ 13‬לפסק הדין‪ ,‬פורסם ב"נבו" ( ‪.) ) 28.12.2020‬‬</w:t>
        <w:br/>
        <w:t>‫ביישמי אמות המידה שהותוו בדין ובהלכה הפסוקה לעניין פסיקת הוצאות משפט‬              ‫‪. 33‬‬</w:t>
        <w:br/>
        <w:t>‫בנ סיבות דנן ‪ -‬שעיקרן ‪ ,‬קבלת התביעה משמצא המומחה מטעם המפקחת על רישום‬</w:t>
        <w:br/>
        <w:t>‫מקרקעין כי בדירת הנתבעים ‪ 9-5‬ליקויי ם הגורמים ל רטיבות פעילה במוקדים רבים‬</w:t>
        <w:br/>
        <w:t>‫בדירת התובעת ולנזקים הנלווים לכך‪ ,‬ובנותני הדעת להתנהלות הצדדים ‪ ,‬לרבות‬</w:t>
        <w:br/>
        <w:t>‫הסכמת הנתבעים ל מינוי מומחה מטעם המפקחת על רישום מקרקעין לקדם בירור‬</w:t>
        <w:br/>
        <w:t>‫התביעה והסכמת מקצתם לביצוע העבודות הדרושות ל תיקון הליקויים בדירת ם‬</w:t>
        <w:br/>
        <w:t>‫ולתיקון הנזקים בדירת התובעת‪ ,‬ובנותני הדעת ל הוצאות שהוכחו לפניי ‪ -‬הנני‬</w:t>
        <w:br/>
        <w:t>‫לחייב הנתבע ים ‪ , 9-5‬ביחד ולחוד‪ ,‬לשלם לתובע ת הוצאות ההליך בסך של ‪10,000‬‬</w:t>
        <w:br/>
        <w:t>‫ש"ח‪ ,‬הכוללות אגרת תביעה‪ ,‬עלות חוות דעת המומחה מטעם התובעת וחוות דעת‬</w:t>
        <w:br/>
        <w:t>‫המומחה מטעם המפקחת על רישום מקרקעין והוצאות מסירה‪ ,‬וכן שכר טרחת עורך‬</w:t>
        <w:br/>
        <w:t>‫דין בסך של ‪ 5,000‬ש"ח‪ .‬התשלום יבוצע בתוך ‪ 30‬ימים ממועד 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תיק‪5/323/2021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מועד זה יישא החיוב הפרשי הצמדה וריבית כחוק‪ ,‬ממועד מתן פסק הדין‬</w:t>
        <w:br/>
        <w:t>‫ועד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,‬י"ב טבת תשפ"ב ‪ 16 ,‬דצמבר ‪ , 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                                                       ‫‪. 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5/323/2021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