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6/688/2020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2021-12-06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תיק‪6/688/2020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האדמו"ר מקוצק ‪ ,11‬בני‬                                  ‫התובעת‪:‬‬</w:t>
        <w:br/>
        <w:t>‫ברק‬</w:t>
        <w:br/>
        <w:t>‫על ידי מר צבי קראוס‬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‫בקשי ניסן‪,‬‬    ‫‪.1‬‬                      ‫הנתבעים‪:‬‬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‫בקשי יפה‪,‬‬       ‫‪.2‬‬</w:t>
        <w:br/>
        <w:t>‫מרחוב האדמו"ר מקוצק ‪ ,11‬בני ברק‬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 משלים‬</w:t>
        <w:br/>
        <w:t>‫תביעה לסילוק מחסן שנבנה בחנייה‪ ,‬סילוק רכב מחניית הבית המשותף‪ ,‬וכן סעד‬</w:t>
        <w:br/>
        <w:t>‫כספי לתשלום דמי ועד שוטפים‪.‬‬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‫הרקע הדרוש‬</w:t>
        <w:br/>
        <w:t>‫‪ . 1‬ל פנ יי תביעה שהגישה נציגות הבית המשותף ברחוב האדמו"ר מקוצק ‪ 11‬בבני‬</w:t>
        <w:br/>
        <w:t>‫ברק‪ ,‬הידוע כגוש ‪ 6187‬חלקה ‪( 204‬להלן ‪ " -‬הבית המשותף ")‪ ,‬נגד הנתבעים‪,‬‬</w:t>
        <w:br/>
        <w:t>‫הבעלים של דירה בבית המשותף‪ ,‬הרשומה כ תת חלקה ‪( 3‬להלן ‪ -‬הנתבעים ")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2‬בין הצדדים התנהל הליך משפטי קודם בקשר עם תשלום הוצאות החזקת‬</w:t>
        <w:br/>
        <w:t>‫הרכוש המשותף ביחס לתקופה שבין חודש מאי ‪ 2014‬לחודש נובמבר ‪2017‬‬</w:t>
        <w:br/>
        <w:t>‫( ‪ .) 516/2016‬בתאריך ד' בכסלו תשע"ח ( ‪ , ) 22.11.2017‬ניתן נגד הנתבעים פסק‬</w:t>
        <w:br/>
        <w:t>‫דין המורה להם לשלם לתובעת סך של ‪ ₪ 1,300‬בגין הוצאות אחזקת הרכוש‬</w:t>
        <w:br/>
        <w:t>‫המשותף לתקופה שבין מאי ‪ 2014‬ועד יוני ‪ 2016‬וכן סך של ‪ ₪ 1,700‬בגין‬</w:t>
        <w:br/>
        <w:t>‫התקופה שמתאריך יולי ‪ 2016‬ועד לתאריך נובמבר ‪ 2017‬ו בנוסף סך של ‪₪ 750‬‬</w:t>
        <w:br/>
        <w:t>‫בגין החזר אגרה (להלן ‪ " -‬פסק דין ההליך הקודם 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תיק‪6/688/2020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התובעת בכתב התביעה‪:‬‬</w:t>
        <w:br/>
        <w:t>‫‪ . 3‬הנתבעים סגרו שטח חניה לפני כ ‪ 5 -‬שנים בקירות אלומיניום ודלת‬</w:t>
        <w:br/>
        <w:t>‫אלומיניום ומנעול כאשר שטח החנייה מוצמד לדירות ‪ 2‬ו ‪ 4 -‬ולא לדירת‬</w:t>
        <w:br/>
        <w:t>‫הנתבעים‪ .‬הנתבעים לא שילמו הוצאות החזקה של הבית המשותף החל מ ‪-‬‬</w:t>
        <w:br/>
        <w:t>‫‪ 05/2014‬ועד ‪ 12/2020‬בסך כולל של ‪ . ₪ 8000‬לנתבעים יש רכב ישן שמספרו‬</w:t>
        <w:br/>
        <w:t>‫‪ 1747552‬שיצא מכלל שימוש מאז ‪ 10/2014‬וחונה בכניסה לחצר ולא מאפשר‬</w:t>
        <w:br/>
        <w:t>‫שימוש של הדיירים בחניון הפתוח בחצר הבניין‪.‬‬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הנתבעים בכתב ההגנה‪:‬‬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4‬יו"ר הועד בבית המשותף נבחר שלא כדין‪ .‬דייר בבניין בשם ראובן בק מזה‬</w:t>
        <w:br/>
        <w:t>‫מספר שנים משכיר שטחים משותפים בבניין ללא דיווח על ההכנסות מכך‪.‬‬</w:t>
        <w:br/>
        <w:t>‫הועד לא פרסם מעולם דו"ח הוצאות והכנסות של הבית המשותף‪ .‬סגיר ת‬</w:t>
        <w:br/>
        <w:t>‫החניה התבצעה כדי למנוע שימוש לא ראוי של עוברי אורח ולא כדי לבצע‬</w:t>
        <w:br/>
        <w:t>‫השתלטות על השטח‪.‬‬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‫מהלך הדיון‬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5‬בתאריך כ' בסיון תשפ"א ( ‪ ) 31.5.2021‬התקיים הדיון במעמד שני הצדדים‪.‬‬</w:t>
        <w:br/>
        <w:t>‫בסיום הדיון ניתן פסק דין חלקי על סמך הסכמות הצדדים ‪ ,‬שעיקריו כי עד‬</w:t>
        <w:br/>
        <w:t>‫לתאריך י"א בתמוז תשפ"א ( ‪ ) 21.6.2021‬הנתבעים י סלקו את הרכב הישן‬</w:t>
        <w:br/>
        <w:t>‫שמספרו ‪ , 1747552‬ויוציאו אותו מהחניה ומהבית המשותף‪ .‬כל צד יגיש‬</w:t>
        <w:br/>
        <w:t>‫סיכומים מטעמו לעניין הטענות שהועלו בכתב התביעה ובכתב ההגנה‪,‬‬</w:t>
        <w:br/>
        <w:t>‫לסיכומים יצרפו הצדדים את כל המסמכים הרלוונטיים‪ .‬ולאחר מכן יינתן‬</w:t>
        <w:br/>
        <w:t>‫פסק דין משלים על בסיס הסיכומים (להלן ‪ " -‬פסק הדין החלקי ")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תיק‪6/688/2020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6‬לאחר קבלת סיכומי הצדדים בכתב‪ ,‬בתאריך ו' בחשון תשפ"ב ( ‪,) 12.10.2021‬‬</w:t>
        <w:br/>
        <w:t>‫ערכתי ביקור בבית המשותף כדי להתרשם באופן בלתי אמצעי מהנטען‪.‬‬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התובעת בסיכומיה‬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.7‬יש לחייב את הנתבעים לפרק את המחסן הבנוי קירות האלומיניום והדלת שהורכבו‬</w:t>
        <w:br/>
        <w:t>‫כדי למנוע שימוש במקומות החניה בקומת העמודים‪ .‬בחודש ‪ 08/2015‬הנתבעים‬</w:t>
        <w:br/>
        <w:t>‫קיבלו לידיהם את כל הקבלות המקוריות כ ‪ 6 -‬שנים אחורה‪ .‬וכמו כן ניתן החוזה‬</w:t>
        <w:br/>
        <w:t>‫המקורי של השכרת החדרים‪ .‬הנתבעים בדקו את ההוצאות ואת ההכנסות בפנקס‬</w:t>
        <w:br/>
        <w:t>‫ועד הבית לאותה תקופה בליווי הסבר ככל שנדרש‪ .‬עד היום המסמכים לא הוחזרו‬</w:t>
        <w:br/>
        <w:t>‫לנציג הועד‪ .‬לטובת הנתבעים נפתח פנקס חדש ברישומי ועד הבית החל משנת ‪,2014‬‬</w:t>
        <w:br/>
        <w:t>‫עד סוף שנת ‪ 2020‬נצבר חוב של ‪ .₪ 8000‬אם לנתבעים יש טענות על שימוש לא חוקי‬</w:t>
        <w:br/>
        <w:t>‫ברכוש המשותף עליהם לפנות לערכאות המתאימות‪ .‬על הנתבעים לשלם דמי שימוש‬</w:t>
        <w:br/>
        <w:t>‫על השטחים שנתפסו על ידם ועל השטחים שנמנע מהדיירים האחרים להשתמש‬</w:t>
        <w:br/>
        <w:t>‫עקב החסימה שיצר רכבם של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הנתבעים בסיכומיהם‬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.8‬הנתבעים לא קיבלו קבלות מקוריות מתקופה של ‪ 6‬שנים בין ‪ 2008‬ל ‪.2014 -‬‬</w:t>
        <w:br/>
        <w:t>‫הנתבעים יתבעו את מר בק עבור שימוש לא חוקי ברכוש המשותף על תקופה של ‪13‬‬</w:t>
        <w:br/>
        <w:t>‫שנה‪ .‬בעקבות פסק הדין החלקי‪ ,‬הרכב פונה מהמקום אף על פי שלא הפריע לאיש‬</w:t>
        <w:br/>
        <w:t>‫להיכנס לחניה‪ .‬החניה בכניסה לבניין מצד ימין רשומה בטאבו ומוצמדת לדירת‬</w:t>
        <w:br/>
        <w:t>‫הנתבעים‪ ,‬ומשכך זכותם להשתמש בה כפי שעשו‪ .‬הנתבעים דורשים לתבוע הוצאות‬</w:t>
        <w:br/>
        <w:t>‫דיבה והטרדות שווא‪.‬‬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תיק‪6/688/2020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‫סוגיית סילוק יד ופינוי החנייה‬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.9‬אקדים ואציין כי המפקח על רישום מקרקעין רשאי לדון בגררא בשאלה שהכרעתה‬</w:t>
        <w:br/>
        <w:t>‫נדרשת לבירור העניין שלפניו ובמקרה שלפנינו‪ ,‬השאלה שהכרעתה נדרשת היא‬</w:t>
        <w:br/>
        <w:t>‫סילוק יד מהחניה‪ -‬פירוק מחסן האלומיניום בשטח שבמחלוקת [ע"א ‪10112/03‬‬</w:t>
        <w:br/>
        <w:t>‫גיטה פת נ' דן קטלן‪-‬אסן‪[ ,‬פורסם בנבו] בפסקה ‪;)04.10.2009( 23‬ר"ע ‪ 587/83‬ועד‬</w:t>
        <w:br/>
        <w:t>‫הבית ברחוב תנועת המרי ‪ ,2‬קרית אונו נ' דן ירדני‪ ,‬לח(‪ .])1984( 487 )4‬כך שלצורך‬</w:t>
        <w:br/>
        <w:t>‫כך‪ ,‬יש להידרש‪ ,‬גם למחלוקת שבין הצדדים בשאלת זכויותיהם של הנתבעים בשטח‬</w:t>
        <w:br/>
        <w:t>‫החנייה‪ .‬אלא שכאמור בנושא זה‪ ,‬אדון בגררא אגב שאלת סילוק היד‪ ,‬ואין בכך כדי‬</w:t>
        <w:br/>
        <w:t>‫למנוע הבאתה של שאלה זו בפני בית המשפט לו נתונה הסמכות הייחודית לדון‬</w:t>
        <w:br/>
        <w:t>‫ולהכריע בעניינים קניינים‪.‬‬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.10‬אבחן תחילה‪ ,‬כיצד טענות הצדדים מקבלות ביטוי במסמכי הרישום של הבית‬</w:t>
        <w:br/>
        <w:t>‫המשותף‪ .‬כידוע‪ ,‬מסמכי הבית המשותף‪ ,‬מהווים הוכחה חותכת לתוכנם‪ ,‬שכן‬</w:t>
        <w:br/>
        <w:t>‫תכלית הרישום הוא ליצור אמון הציבורי במרשם ובאפשרות להסתמך עליו כמרשם‬</w:t>
        <w:br/>
        <w:t>‫סופי‪ ,‬בלעדי ומוחלט‪[ .‬סעיף ‪( 125‬א) לחוק המקרקעין‪ ,‬התשכ"ט‪( 1969-‬להלן‪"-‬חוק‬</w:t>
        <w:br/>
        <w:t>‫המקרקעין"); שושנה צימבלר נ' רבקה תורג'מן נז(‪. [(2003) 49 )5‬‬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פי מסמכי רישום הבית המשותף‪ ,‬המחסן אינו ממוקם בחניית הנתבעים אלא בחנייה‬</w:t>
        <w:br/>
        <w:t>‫המוצמדת לדירות אחרות‬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.11‬על פי תשריט הבית המשותף וטבלת ההצמדות‪ ,‬לתת חלקה ‪ 1‬ו‪ 3-‬מוצמד שטח חניה‬</w:t>
        <w:br/>
        <w:t>‫הנמצא בשטח פתוח בחצר הבניין [מסומנים בתשריט בצבע ורוד (אות א') ותכלת‬</w:t>
        <w:br/>
        <w:t>‫(אות ג')] ולתתי חלקה ‪ 2‬ו‪ 4-‬מוצמד שטח חניה במשותף הנמצא מתחת לבניין בקומת‬</w:t>
        <w:br/>
        <w:t>‫העמודים [המסומן בתשריט בצבע אפור (אות ב')]‪ .‬יוזכר כי דירת הנתבעים היא תת‬</w:t>
        <w:br/>
        <w:t>‫חלקה ‪ 3‬הממוקמת בקומה השלישית של הבית המשותף (הצמדות בצבע תכלת‬</w:t>
        <w:br/>
        <w:t>‫בתשריט)‪.‬‬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תיק‪6/688/2020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.12‬בתאריך ו' בחשון תשפ"ב (‪ ,)12.10.2021‬ערכתי ביקור כדי להתרשם באופן בלתי‬</w:t>
        <w:br/>
        <w:t>‫אמצעי מהנטען‪ .‬הביקור התקיים בבית המשותף ברחוב האדמו"ר מקוצק ‪ ,11‬בני‬</w:t>
        <w:br/>
        <w:t>‫ברק בנוכחות נציג התובעת – מר צבי קראוס‪ ,‬מר ראובן בק‪ ,‬הנתבעים – מר בקשי‬</w:t>
        <w:br/>
        <w:t>‫ניסן וגב' בקשי יפה‪ ,‬וביתם של הנתבעים – גב' איילה גזבר‪.‬‬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.13‬על פי התשריט אפשר לראות בבירור כי המחסן הוקם בשטח החניה המשותפת‬</w:t>
        <w:br/>
        <w:t>‫לדירות הידועות כתתי חלקה ‪ 2‬ו ‪ 4 -‬ולא בשטח החנייה המוצמד לדירת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.14‬בביקור הראיתי לצדדים את מיקום החניות של הצדדים בפועל לפי תשריט הבית‬</w:t>
        <w:br/>
        <w:t>‫המשותף‪ ,‬ונתתי בידי הנתבעים שהות לבחון את התשריט ולהוכיח אחרת‪.‬‬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תיק‪6/688/2020 :‬‬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‫תשריט קומת קרקע‬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‫המחסן בבית המשותף שנבנה על השטח המשותף השייך לתתי חלקות ‪ 2‬ו ‪4 -‬‬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תיק‪6/688/2020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‫תמונת מיקום חניית הנתבעים (צד שמאל) בשטח הבניין על פי התשריט‬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15‬חרף השהות שניתנה לנתבעים ‪ ,‬לא הובאה על ידם כל ראייה הסותרת את‬</w:t>
        <w:br/>
        <w:t>‫התשריט‪ ,‬אשר מוכיח כי הנתבעים תפסו חזקה שלא כדין ו מבצעים שימוש‬</w:t>
        <w:br/>
        <w:t>‫ייחודי‪ ,‬בשטח חנייה שאינו מוצמד לדירתם‪ ,‬ומשכך טענת התובעת מתקבלת‪.‬‬</w:t>
        <w:br/>
        <w:t>‫על הנתבעים לסלק את ידם משטח החנייה ( המוצמד לדירות תתי חלקה ‪ 2‬ו‪-‬‬</w:t>
        <w:br/>
        <w:t>‫‪ ,) 4‬להסיר ולפנות על חשבונם את כל הבנוי בו ‪ ,‬לרבות המ י טלטלין ‪ ,‬משטח‬</w:t>
        <w:br/>
        <w:t>‫זה ‪ ,‬על מנת שיהיה נקי מכל חפץ ורכוש ו הכול בתוך שלושים ימים ממועד‬</w:t>
        <w:br/>
        <w:t>‫מתן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‫הצמדת חנייה אינה מאפשרת הצבת מחסן אלא חנייה בלבד‬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16‬גם אם הייתי מקבל את טענת הנתבעים כי שטח החנייה בו ממוקם המחסן‬</w:t>
        <w:br/>
        <w:t>‫שהציבו ‪ ,‬צמוד לדירתם ‪ -‬טענת שכאמור לעיל נדחתה – לא הייתה משתנה‬</w:t>
        <w:br/>
        <w:t>‫התוצאה המורה על סילוק יד משטח החנייה ואסביר‪.‬‬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תיק‪6/688/2020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17‬הצמדה של שטח מ סויים לדירה‪ ,‬אין משמעותה כי בעל הדירה רשאי לעשות‬</w:t>
        <w:br/>
        <w:t>‫בו כל שימוש העולה בדעת ו ‪ .‬כך גם לגבי חנייה‪ .‬כאשר חנייה רשומה כהצמדה‬</w:t>
        <w:br/>
        <w:t>‫לדירה‪ ,‬אפשר להשתמש בה רק לצורכי חֲ נָ יָה של כלי רכב‪ ,‬אך לא לצורך‬</w:t>
        <w:br/>
        <w:t>‫שימוש ייחודי אחר‪ .‬בעל הדירה‪ ,‬לא יכול להשתמש בחנייה לצורכי הצבת‬</w:t>
        <w:br/>
        <w:t>‫מחסן או לאפסן בה את חפציו‪ ,‬או לבצע בה כל שימוש שאינו חנייה‪ .‬משכך‪,‬‬</w:t>
        <w:br/>
        <w:t>‫גם אם הייתי מקבל את טענת הנתבעים כי מדובר בשטח חנייה המוצמד‬</w:t>
        <w:br/>
        <w:t>‫לדירתם‪ ,‬התוצאה המעשית לא הייתה משתנה והיא פינוי המחסן שהוצב‬</w:t>
        <w:br/>
        <w:t>‫בשטח החנייה‪.‬‬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‫סוגיית תשלום הוצאות אחזקת הרכוש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.18‬נטל ההוכחה המוטל לשם הוכחת תשלום הוצאות אחזקת הרכוש המשותף מוטל‬</w:t>
        <w:br/>
        <w:t>‫על מי שטוען כי שילם את דמי ועד הבית‪ ,‬ולא על הנציגות‪ ,‬וזאת לנוכח היסוד‬</w:t>
        <w:br/>
        <w:t>‫השלילי הנדרש להוכחה‪ ,‬ובנוסף לאור החובה המוטלת על בעל דירה מכוח‬</w:t>
        <w:br/>
        <w:t>‫הוראת סעיף ‪(58‬א) לחוק המקרקעין )המפקח על המקרקעין פתח תקוה) ‪452/19‬‬</w:t>
        <w:br/>
        <w:t>‫נציגות הבית המשותף ברחוב עמק איילון ‪ 5‬בכפר סבא נ' נווה יהודה נסים‪,‬‬</w:t>
        <w:br/>
        <w:t>‫בפסקה ‪( 42‬נבו ‪.)05.08.2021‬‬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.19‬הנתבעים לא הציגו כל אסמכתא לתשלום דמי הוועד החודשיים ביחס למלוא‬</w:t>
        <w:br/>
        <w:t>‫התקופה המדוברת‪ ,‬ומנגד כנתמך בדוחות שצירפה התובעת לכתב התביעה‪,‬‬</w:t>
        <w:br/>
        <w:t>‫הנתבעים לא שילמו את דמי הועד החודשיים בתקופה הרלוונטית‪.‬‬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.20‬בהתאם להוראת סעיף ‪(58‬א) לחוק המקרקעין‪ ,‬חייב כל בעל דירה בבית משותף‬</w:t>
        <w:br/>
        <w:t>‫לשלם חלקו בהוצאות מסוג אלה הדרושות לאחזקה תקינה ולניהול הרכוש המשותף‬</w:t>
        <w:br/>
        <w:t>‫בבית המשותף ולהבטחת שירותים המחויבים על פי דין או המקובלים על פי הנוהג‪.‬‬</w:t>
        <w:br/>
        <w:t>‫חובה זו היא חובה מוחלטת שאינה נתונה לשיקול דעתו של בעל הדירה‪ ,‬והיא חלה‬</w:t>
        <w:br/>
        <w:t>‫על כל בעל דירה בבית משותף‪ .‬תכליתה‪ ,‬להבטיח שלא תיפגע הקופה המשותפת‪,‬‬</w:t>
        <w:br/>
        <w:t>‫ובתוך כך בעלי הדירות האחרים בבית המשותף המשלמים חלקם בהוצאות שנועדו‬</w:t>
        <w:br/>
        <w:t>‫להבטיח ניהולו התקין של הבית המשותף ואחזקתו [ רע"א ‪ 294/87‬ד"ר ג‪ .‬שלום נ'‬</w:t>
        <w:br/>
        <w:t>‫נציגות הבית המשותף ברחוב בן יהודה ‪ 2‬ירושלים (נבו ‪ )28.10.1987‬להלן‪-‬‬</w:t>
        <w:br/>
        <w:t>‫"ההחלטה בעניין ד"ר ג‪ .‬שלום") ; ע"א (מחוזי ת"א) ‪ 204/79‬ויזר נ' נציגות הבית‬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תיק‪6/688/2020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‫המשותף רחוב חן ‪ 14‬פתח תקווה (נבו ‪ ;)31.12.1979‬עש"א (מחוזי י‪-‬ם) ‪57539-06-‬‬</w:t>
        <w:br/>
        <w:t>‫‪ 14‬וינוגרד נ' נציגות הבית המשותף ברחוב עוזיאל ‪ 89‬ירושלים (נבו ‪.])16.11.2014‬‬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.21‬אין בידי לקבל את טענת הנתבעים לפיה נציגות הבית המשותף לא פועלת כדין ויו"ר‬</w:t>
        <w:br/>
        <w:t>‫נציגות הבית המשותף נבחר שלא כדין‪ .‬חוק המקרקעין אינו מכיר במצב של היעדר‬</w:t>
        <w:br/>
        <w:t>‫נציגות‪ ,‬ומי שטוען כי הנציגות אינה הנציגות החוקית‪ ,‬עליו להראות נציגות אחרת‬</w:t>
        <w:br/>
        <w:t>‫הפועלת לניהולו התקין של הרכוש המשותף (תשלום חשבונות‪ ,‬ניקיון וכיוב') ואשר‬</w:t>
        <w:br/>
        <w:t>‫כלפיה מקיימים בעלי הדירות את חובותיהם [עש"א (מחוזי חי') ‪ 9047-03-19‬תמר‬</w:t>
        <w:br/>
        <w:t>‫ארביב נ' נציגות הבית המשותף ברח' פיינברג ‪ ,1‬חדרה (נבו‪ .])28.04.2019 ,‬משלא‬</w:t>
        <w:br/>
        <w:t>‫הראו זאת הנתבעים‪ ,‬דין טענתם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.22‬וכן‪ ,‬אין בטענה להפרת חובה המוטלת על נציגות הבית המשותף בקשר עם ניהול‬</w:t>
        <w:br/>
        <w:t>‫והחזקת הרכוש המשותף בבית המשותף‪ ,‬כדי לפטור בעל דירה בבית משותף מקיום‬</w:t>
        <w:br/>
        <w:t>‫חובתו‪ -‬הוא לשלם מלוא חלקו בהוצאות החזקה תקינה וניהול הרכוש המשותף‪,‬‬</w:t>
        <w:br/>
        <w:t>‫במועד וכסדרו‪.‬‬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.23‬ככל שסבור בעלים של דירה בבית המשותף כי נפל פגם בפעילות נציגות הבית‬</w:t>
        <w:br/>
        <w:t>‫המשותף‪ ,‬עליו להביא העניין לפני מוסדות הבית המשותף ‪ -‬נציגות הבית המשותף‬</w:t>
        <w:br/>
        <w:t>‫והאסיפה הכללית של בעלי הדירות בבית המשותף ‪ -‬וככל שאינו נענה רשאי הוא‬</w:t>
        <w:br/>
        <w:t>‫להגיש תביעה מתאימה למפקח על רישום מקרקעין ‪.‬יפים לעניין זה הדברים שנקבעו‬</w:t>
        <w:br/>
        <w:t>‫עלי ידי הנשיא מ' שמגר בהחלטה בעניין ד"ר ג‪ .‬שלום‪" :‬תרופתו של מי שטוען כי‬</w:t>
        <w:br/>
        <w:t>‫דרי שת תשלום היא מופרזת או כי לא נערכה ביקורת חשבונות כראוי‪ ,‬או כי נפל‬</w:t>
        <w:br/>
        <w:t>‫פגם אחר‪ ,‬היא בפניה לאסיפה הכללית‪ ,‬או בהעדר הסדר מניח את הדעת אל‬</w:t>
        <w:br/>
        <w:t>‫המפקח הפועל לפי חוק המקרקעין ‪,‬התשכ"ט‪. ".1969-‬‬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לדון שוב בתקופה אליה התייחס פסק הדין בהליך הקודם‬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.24‬אין בידי לקבל את טענות התובעת לפיה תקופת החוב בתביעה זו‪ ,‬היא ביחס‬</w:t>
        <w:br/>
        <w:t>‫לחודשים ‪ 05/2014‬ועד ‪ 12/2020‬ובסך כולל של ‪. ₪ 8000‬‬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.25‬במסגרת ההליך הקודם‪ ,‬ניתן פסק דין ביחס לתקופה שבין מאי ‪ 2014‬לחודש נובמבר‬</w:t>
        <w:br/>
        <w:t>‫‪ .2017‬לכן ביחס לתקופה זו קיים מעשה בית דין‪ .‬ככל שהנתבעים לא קיימו את פסק‬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תיק‪6/688/2020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‫הדין‪ ,‬על התובעת לנקוט נגדם בהליכים המתאימים‪ ,‬אך אין כל אפשרות להעלות‬</w:t>
        <w:br/>
        <w:t>‫זאת מחדש במסגרת תביעה חדשה‪ .‬לכן התקופה הרלבנטית במסגרת ההליך היא‬</w:t>
        <w:br/>
        <w:t>‫דצמבר ‪ 2017‬ועד דצמבר ‪ .2020‬יצוין כי ככל שלנתבעים חוב נוסף מהתקופה שלאחר‬</w:t>
        <w:br/>
        <w:t>‫הגשת התביעה‪ ,‬לא ניתן לדון בו במסגרת ההליך שבכותרת‪ ,‬וככל שלא ישולם‪ ,‬יש‬</w:t>
        <w:br/>
        <w:t>‫להגיש בגינו תביעה נפרדת [עש"א (מחוזי ת"א) ‪ 60770-06-20‬אילן קירשנבאום נ'‬</w:t>
        <w:br/>
        <w:t>‫אביב ניהול ואחזקת מבנים (א‪.‬נ‪.‬ו‪.‬מ) בע"מ בפסקה ‪.])17.01.2021( 23‬‬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 נושא הוצאות אחזקת הרכוש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.26‬דמי הועד השוטפים הם על סך של ‪ 100‬ש"ח לחודש‪ .‬התקופה הרלוונטית להליך‬</w:t>
        <w:br/>
        <w:t>‫שבכותרת היא תקופה כוללת של ‪ 49‬חודשים (מחודש דצמבר ‪ 2017‬ועד לחודש‬</w:t>
        <w:br/>
        <w:t>‫דצמבר ‪ ,)2020‬אליה לא צירפו הנתבעים לכתב ההגנה תימוכין לתשלום חוב על‬</w:t>
        <w:br/>
        <w:t>‫תקופה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.27‬משכך על הנתבעים לשלם לתובעת הוצאות החזקה תקינה וניהול הרכוש המשותף‬</w:t>
        <w:br/>
        <w:t>‫בבית המשותף לתקופה מחודש דצמבר ‪ 2017‬עד לחודש דצמבר ‪ ,2020‬בסך כולל של‬</w:t>
        <w:br/>
        <w:t>‫‪ .₪ 4900‬על הנתבעים לשלם סכום זה בתוך שלושים ימים שאם לא כן‪ ,‬יישא‬</w:t>
        <w:br/>
        <w:t>‫התשלום הפרשי ריבית והצמדה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‫טענת התובעת ל דמי שימוש היא הרחבת חזית אסורה‪ ,‬ומכך היא נדחית‬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.28‬טענת התובעת בסיכומיה למתן סעד בנוגע לדמי שימוש נגד הנתבעים הוא סעד שלא‬</w:t>
        <w:br/>
        <w:t>‫הוזכר בעת הגשת התביעה‪ ,‬ועל כן מדובר בהרחבת חזית אסורה‪ .‬כתבי הטענות‬</w:t>
        <w:br/>
        <w:t>‫תוחמים את גבולות המחלוקת בין הצדדים‪ ,‬ועל המשפט להתנהל בתוך המסגרת‬</w:t>
        <w:br/>
        <w:t>‫העובדתית והמשפטית שהותוותה בכתבי הטענות (ע"א ‪ 2976/12‬ציון בר אל נ' חיים‬</w:t>
        <w:br/>
        <w:t>‫יהודה אלכסנדר קאופמן (נבו ‪.))23.11.2014‬‬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.29‬וכן‪ ,‬מושכלות יסוד הן שבית המשפט מוגבל לסעד שנתבע בכתב התביעה ופסיקת‬</w:t>
        <w:br/>
        <w:t>‫סעד אחר שלא נתבע מהווה חריגה מסמכות ]בע"ם ‪ 7847/06‬פלוני נ' פלוני (נבו‪,‬‬</w:t>
        <w:br/>
        <w:t>‫‪ ;)11.12.2006‬ע"א ‪ 19/83‬חברת שלמה כרמל בע"מ נ' בריח חברה לייצור בע"מ‪ ,‬פ"ד‬</w:t>
        <w:br/>
        <w:t>‫לט(‪.])1985( 530 ,522 )4‬‬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תיק‪6/688/2020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.30‬אומנם נקבע בפסיקה כי בנסיבות מיוחדות רשאי בית המשפט ליתן לתובע סעד שלא‬</w:t>
        <w:br/>
        <w:t>‫התבקש ‪ -‬הפסיקה מנתה שלושה תנאים אשר בהתקיימם‪ ,‬במצטבר‪ ,‬אפשר להפעיל‬</w:t>
        <w:br/>
        <w:t>‫כלל זה‪ .‬התנאי האחד הוא‪ ,‬כי הצדק או הצורך ללבן את השאלות המהותיות‬</w:t>
        <w:br/>
        <w:t>‫שבמחלוקת מחייבים את מתן הסעד אף על פי שלא התבקש ; השני הוא כי מדובר‬</w:t>
        <w:br/>
        <w:t>‫בסעד הנובע ישירות מן הסעד והשלישי הוא כי כל העובדות הדרושות להענקת הסעד‬</w:t>
        <w:br/>
        <w:t>‫בוררו‪ ,‬ובפני בית‪-‬המשפט מונחות כל הראיות המאפשרות לו ליתן הכרעה לגבי‬</w:t>
        <w:br/>
        <w:t>‫הסעד הנוסף‪ ,‬עד כי אין עוד צורך בקיומה של התדיינות נוספת [ע"א ‪ 69/98‬נהאד‬</w:t>
        <w:br/>
        <w:t>‫מחמד אסעד מחאג'נה נ' לביבה מחאג'נה‪ ,‬בפסקה ‪( 12‬נבו ‪)08.06.2005‬‬</w:t>
        <w:br/>
        <w:t>‫והאסמכתאות שם]‪ .‬אלא שהתובעת לא עמדה בתנאים שהובאו לעיל‪ ,‬שכן לא הונחו‬</w:t>
        <w:br/>
        <w:t>‫לפניי כל הראיות המאפשרות ליתן הכרעה אופרטיבית לגבי סוגיית דמי השימוש‪.‬‬</w:t>
        <w:br/>
        <w:t>‫הכרעה אופרטיבית בעניין דמי שימוש מחייבת הבאת ראיות כדוגמת חוות דעת של‬</w:t>
        <w:br/>
        <w:t>‫שומת מקרקעין‪ ,‬ושלא הוצגו לי ראיות‪ ,‬לא ראיתי לנכון להידרש לסעד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‫טענת הנתבעים לעניין השכרת חדרים ברכוש המשותף אינה טענת הגנה ומשכך‬</w:t>
        <w:br/>
        <w:t>‫הם רשאים להגיש תביעה נפרדת‪ ,‬אך אין לדון בה במסגרת ההליך הנוכחי‬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31‬הנתבע ים טענ ו כי חלק מהרכוש המשותף (למשל חדר עגלות) ‪ ,‬מושכר לגורם‬</w:t>
        <w:br/>
        <w:t>‫שאינ ו בעל דירה בבית המשותף ‪ ,‬המשתמש ברכוש המשותף לצורך אחסנת‬</w:t>
        <w:br/>
        <w:t>‫ספרים ומשלם בג ין כך דמי שכירות חודשיים ‪ .‬לטענת הנתבע ים אין לאפשר‬</w:t>
        <w:br/>
        <w:t>‫זאת‪ .‬התובעת לא מכחישה זאת‪ ,‬אך ט ענה כי בעלי הדירות ‪ ,‬לרבות הנתבעים‬</w:t>
        <w:br/>
        <w:t>‫הסכימו לכך בעבר ‪ ,‬שכן דמי השכירות המתקבלים בקופת הוועד מפחיתים‬</w:t>
        <w:br/>
        <w:t>‫באופן משמעותי את דמי הוצאות ה חזקת הרכוש המשותף הנדרש מבעלי‬</w:t>
        <w:br/>
        <w:t>‫הדירות לשם ה חזקתו התקינה של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32‬אלא שלא מצאתי לנכון להתייחס לטענה זו‪ .‬טענה זו‪ ,‬צריכה להתברר בנפרד‪,‬‬</w:t>
        <w:br/>
        <w:t>‫ולא כטענת הגנה‪ .‬כפי שהוסבר לעיל‪ ,‬ככל שבידי בעל דירה טענות כלפי‬</w:t>
        <w:br/>
        <w:t>‫הנציגות‪ ,‬עליו להעלות ן במקומות המתאימים‪ ,‬וככל שיש בכך צורך‪ ,‬רשאי‬</w:t>
        <w:br/>
        <w:t>‫הוא להגיש תביעה שתתברר בהליך נפרד לפנ י המפקח על רישום 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תיק‪6/688/2020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33‬מבחינת למעלה מהצורך אציין כי מקובלים עלי דבריה של כב' המפקחת‬</w:t>
        <w:br/>
        <w:t>‫אסתי שחל ‪ ,‬בפסק הדין בעניין (המפקח על המקרקעין נתניה) ‪ 344/2015‬אביבה‬</w:t>
        <w:br/>
        <w:t>‫שפיץ נ' נציגות הבית המשותף מרח׳ פייר קניג ‪ ,34‬נתניה‪ ,‬בפסקה ‪( 22‬נבו‬</w:t>
        <w:br/>
        <w:t>‫‪ , )28.05.2017‬אשר הפנתה לפסק הדין שניתן בעניין (המפקח על המקרקעין‬</w:t>
        <w:br/>
        <w:t>‫ת"א) ‪ 51/97‬נציגות הבית המשותף רחוב שור ‪ 17-15‬ת"א נ' פביאן (טרם‬</w:t>
        <w:br/>
        <w:t>‫פורסם)‪ ,‬שם נקבע כי ככלל רוב בעלי הדירות בבית משותף רשאים להשכיר‬</w:t>
        <w:br/>
        <w:t>‫אולם שהוא רכוש משותף‪ ,‬ולזקוף את דמי השכירות שיקבלו לקופה הכללית‪,‬‬</w:t>
        <w:br/>
        <w:t>‫ובלבד שאין הדבר עולה כדי עסקה במקרקעין‪ ( ,‬נוכח הוראת סעיף ‪ 55‬לחוק‬</w:t>
        <w:br/>
        <w:t>‫המקרקעין ) ‪ ,‬ובלבד שהשכירות מוגבלת לשנה‪ ,‬כאשר כחודש לפני תום השנה‬</w:t>
        <w:br/>
        <w:t>‫תתקיים אסיפה כללית של בעלי הדירות‪ ,‬בה יועלה הנושא לדיון בין‬</w:t>
        <w:br/>
        <w:t>‫הדיירים‪ ,‬ותתקבל החלטה מתאימה לאחר שיישמעו עמדות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‫עוללות לפני סיום‬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34‬כאמור‪ ,‬פסק הדין החלקי מתאריך כ' בסיון תשפ"א ( ‪ ) 31.5.2021‬הורה‬</w:t>
        <w:br/>
        <w:t>‫לנתבעים לסלק את רכבם מהחניה ומהבית המשותף ‪ .‬אציין כי בביקורי בבית‬</w:t>
        <w:br/>
        <w:t>‫המשותף נוכחתי לראות כי הנתבעים אכן סילקו את רכבם בהתאם לפסק‬</w:t>
        <w:br/>
        <w:t>‫הדין החלקי‪.‬‬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.35‬אשר להוצאות ההליך‪ ,‬נקודת המוצא בפסיקת הוצאות‪ ,‬היא כי בעל דין שזכה‬</w:t>
        <w:br/>
        <w:t>‫בהליך‪ ,‬יזכה בהוצאות שהוציא לשם קידום ההליך‪ ,‬כאשר הדבר נועד למנוע חסרון‬</w:t>
        <w:br/>
        <w:t>‫כיס של הזוכה‪ ,‬להרתיע תובעים בכוח מנקיטת הליכי סרק ולעודד נתבעים בכוח‬</w:t>
        <w:br/>
        <w:t>‫להימנע מהתגוננות סרק‪ ,‬כאשר העיקרון הוא שהוצאות המשפט הנפסקות צריכות‬</w:t>
        <w:br/>
        <w:t>‫להיות מידתיות להליך עצמו ולמהותו (ע"א ‪ 9648/16‬אורהייטק ‪ GIS‬בע"מ נ' חן‬</w:t>
        <w:br/>
        <w:t>‫אביטן משרד עורכי דין‪ ,‬בפסקה ‪( 67‬נבו ‪ ; )28.2.2018‬רע"א ‪Magic 7650/20‬‬</w:t>
        <w:br/>
        <w:t>‫‪ Software Enterprises Ltd‬נ' פאיירפלאי בע"מ‪ ,‬בפסקאות ‪( 11-9‬נבו‬</w:t>
        <w:br/>
        <w:t>‫‪.))28.12.2020‬‬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תיק‪6/688/2020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.36‬תקנה ‪(151‬א) לתקנות סדר הדין האזרחי התשע"ט‪( 2018-‬להלן‪"-‬התקנות") קובעת‬</w:t>
        <w:br/>
        <w:t>‫כי תכלית חיוב בעל דין בהוצאות היא "לשפות את בעל הדין שכנגד על הוצאותיו‬</w:t>
        <w:br/>
        <w:t>‫בהליך בהתחשב בתוצאותיו‪ ,‬במשאבים שנדרשו לניהולו ובהתנהלות בעלי הדין"‪.‬‬</w:t>
        <w:br/>
        <w:t>‫במסגרת שומת ההוצאות נדרשת הערכאה הדיונית לבטא את "האיזון הראוי שבין‬</w:t>
        <w:br/>
        <w:t>‫הב טחת זכות הגישה לערכאות‪ ,‬הגנה על זכות הקניין של הפרט ושמירה על שוויון‬</w:t>
        <w:br/>
        <w:t>‫בין בעלי הדין" (תקנה ‪(151‬ב) לתקנות)‪.‬‬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.37‬במסגרת בג"ץ ‪ 891/05‬תנובה מרכז שיתופי לשיווק תוצרת חקלאית בישראל בע"מ‬</w:t>
        <w:br/>
        <w:t>‫נ' הרשות המוסכמת למתן רשיונות יבוא‪-‬משרד התעשיה המסחר (נבו‬</w:t>
        <w:br/>
        <w:t>‫‪ ,)30.06.2005‬נותחו על ידי כב' הרשם (כתוארו אז) יגאל מרזל‪ ,‬תכליות חיוב בעל דין‬</w:t>
        <w:br/>
        <w:t>‫בהוצאות רעהו‪ ,‬כאשר המסקנה הייתה כי אמת המידה הנכונה לחיוב בהוצאות הוא‬</w:t>
        <w:br/>
        <w:t>‫כי ההוצאות צריכות להיות סבירות‪ ,‬הכרחיות ומידתיות‪ .‬במסגרת הקווים המנחים‬</w:t>
        <w:br/>
        <w:t>‫לשימוש באותן אמות מידה נקבע‪ ,‬בין השאר כי יש להתחשב בהתנהגות הצדדים‬</w:t>
        <w:br/>
        <w:t>‫ובדרך שבה ניהלו את ההליך; שיקול נוסף הוא הסעד המבוקש או הסכום השנוי‬</w:t>
        <w:br/>
        <w:t>‫במחלוקת; כמו כן יש להתחשב במורכבות התיק והזמן שהושקע בהכנתו; השיקול‬</w:t>
        <w:br/>
        <w:t>‫האחרון המוזכר הוא חשיבות העניין בעבור בעלי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‫לסיכום‪:‬‬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38‬ניתן נגד הנתבעים‪ ,‬יחד ולחוד‪ ,‬צו עשה‪ ,‬לסילוק יד משטח החנייה המופיע בתשריט‬</w:t>
        <w:br/>
        <w:t>‫הבית המשותף‪ ,‬אשר מוצמד לבעלי הדירות בתתי חלקה ‪ 2‬ו‪ .4-‬על הנתבעים לסלק‬</w:t>
        <w:br/>
        <w:t>‫את ידם משטח החנייה המוצמד לדירות תתי חלקה ‪ 2‬ו ‪ , 4 -‬להסיר ולפנות על‬</w:t>
        <w:br/>
        <w:t>‫חשבונם את כל הבנוי‪ ,‬לרבות המ י טלטלין משטח זה על מנת שיהיה נקי מכל‬</w:t>
        <w:br/>
        <w:t>‫חפץ ורכוש‪ ,‬ו הכו ל בתוך ‪ 30‬ימים מיום מתן פסק הדין המשלים (לשם סיוע‬</w:t>
        <w:br/>
        <w:t>‫במימוש פסק הדין ניתן להיעזר בתשריט ובתמונה שהובאו לעיל)‪.‬‬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.39‬בנוסף ‪ ,‬על הנתבעים‪ ,‬יחד ולחוד‪ ,‬לשלם לתובעת הוצאות החזקה תקינה וניהול‬</w:t>
        <w:br/>
        <w:t>‫הרכוש המשותף לתקופה שבין חודש דצמבר ‪ 2017‬עד לחודש דצמבר ‪ ,2020‬בסך‬</w:t>
        <w:br/>
        <w:t>‫כולל של ‪ .₪ 4,900‬על הנתבעים לשלם לתובעת סכום זה בתוך שלושים ימים ממועד‬</w:t>
        <w:br/>
        <w:t>‫מיום פסק הדין המשלים‪ ,‬שאם לא כן‪ ,‬יישא התשלום הפרשי ריבית והצמדה כדין‬</w:t>
        <w:br/>
        <w:t>‫ממועד הגשת התביעה (‪ )17.11.2020‬עד למועד מלוא התשלום בפועל‪ .‬ככל שטרם‬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תיק‪6/688/2020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‫הוסדרו התשלומים מושא פסק הדין בהליך הקודם‪ ,‬לתובעת הזכות לפעול בהליכים‬</w:t>
        <w:br/>
        <w:t>‫המתאימים לשם גבייתם‪.‬‬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.40‬בנוסף‪ ,‬לאחר ששקלתי העניין‪ ,‬בהתאם לאמות המידה שהותוו לעיל‪ ,‬ובהתחשב‬</w:t>
        <w:br/>
        <w:t>‫שמרבית טענות התובעת התקבלו‪ ,‬אך עם זאת‪ ,‬הנתבעים שיתפו פעולה עם ההליך‪,‬‬</w:t>
        <w:br/>
        <w:t>‫לרבות יישום פסק הדין החלקי‪ ,‬החלטתי לחייב את הנתבעים בהוצאות ההליך‪,‬‬</w:t>
        <w:br/>
        <w:t>‫לרבות אגרת התביעה‪ ,‬על הצד הנמוך‪ ,‬בסכום כולל של ‪ .₪ 1,200‬התשלום יבוצע על‬</w:t>
        <w:br/>
        <w:t>‫ידי הנתבעים בתוך ‪ 30‬ימים ממועד מתן פסק הדין המשלים‪ ,‬שאם לא כן‪ ,‬יישא‬</w:t>
        <w:br/>
        <w:t>‫הפרשי ריבית והצמדה כדין ממועד מתן פסק הדין‪ ,‬עד ליום מלוא התשלום בפועל‪.‬‬</w:t>
        <w:br/>
        <w:t>‫סכום ההוצאות שבסעיף זה‪ ,‬הוא בנוסף לסכום הנקוב בסעיף ‪ 39‬לעיל‪.‬‬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.41‬יודגש כי פסק הדין החלקי‪ ,‬עומד בעינו‪ ,‬ואין בפסק הדין המשלים‪ ,‬כדי לבטלו או‬</w:t>
        <w:br/>
        <w:t>‫לשנותו‪ .‬וכן‪ ,‬ככל שלנתבעים טענות נגד התובעת‪ ,‬לרבות בקשר עם השכרת חדרים‬</w:t>
        <w:br/>
        <w:t>‫ברכוש המשותף‪ ,‬פתוחה בפני הנתבעים‪ ,‬האפשרות לפעול במסגרת הליך של תביעה‬</w:t>
        <w:br/>
        <w:t>‫נפרדת‪ ,‬ככל שיהיה בכך צורך‪.‬‬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.42‬כמו כן‪ ,‬מכוח סמכותי לפי סעיף ‪ 130‬לחוק המקרקעין הנני להורות לרשם‬</w:t>
        <w:br/>
        <w:t>‫המקרקעין‪ ,‬לרשום הערה על אודות פסק הדין המשלים‪ .‬ההערה תירשם על‬</w:t>
        <w:br/>
        <w:t>‫זכויותיהם של הנתבעים בקשי ניסן‪ ,‬ובקשי יפה‪ ,‬בחלקה ‪ 204/3‬בגוש ‪ .6187‬ההערה‬</w:t>
        <w:br/>
        <w:t>‫היא לידיעה ואינה מגבילה ברישום פעולות‪.‬‬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פסק הדין לבאי כוח הצדדים ‪ /‬לצדדים בדואר רשום עם אישור מסירה ‪.‬‬</w:t>
        <w:br/>
        <w:t>‫ניתנה היום‪ ,‬ב' טבת תשפ"ב ‪ 06 ,‬דצמבר ‪ , 2021‬בהעדר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6/688/2020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