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6/595/2020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2021-09-19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תיק‪6/330/2021 ,6/595/2020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ניסים גאון ‪ 4‬אלעד‬                               ‫התובעת‪:‬‬</w:t>
        <w:br/>
        <w:t>‫על ידי יצחק שאער‬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‫אברהם יפית‬       ‫‪.1‬‬                       ‫הנתבעים‪:‬‬</w:t>
        <w:br/>
        <w:t>‫אברהם משה‬    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שמעון אלפסי‬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‫בקשה למתן הבהרות מטעם המומחה המוסכם‪ ,‬לפיה הנתבעים אינם משתפים איתו פעולה‪.‬‬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רלבנטי‬</w:t>
        <w:br/>
        <w:t>‫‪ .1‬ברקע הבקשה‪ ,‬תביעה למתן צו עשה המורה לנתבעים להרוס בנייה שבוצעה לכאורה‬</w:t>
        <w:br/>
        <w:t>‫על ידי הנתבעים או מי מטעמם‪ ,‬ללא היתר וללא ההסכמה הנדרשת בדין‪.‬‬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.2‬התובעת היא נציגות הבית המשותף ברחוב ניסים גאון ‪ 4‬אלעד‪ ,‬הידוע כגוש ‪5456‬‬</w:t>
        <w:br/>
        <w:t>‫חלקה ‪( 24‬להלן – "התובעת" ו‪"-‬הבית המשותף")‪ .‬הנתבעים הם בעלי דירה מספר‬</w:t>
        <w:br/>
        <w:t>‫‪ 15‬בקומה השלישית בבית המשותף (להלן – "הנתבעים")‪.‬‬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.3‬בתאריך כ' אייר תשפ"א (‪ ,)2.5.2021‬התקיים דיון בבקשה לצו מניעה שהגישו‬</w:t>
        <w:br/>
        <w:t>‫התובעים‪ .‬במסגרת הדיון‪ ,‬ובהסכמת הצדדים ניתן צו מניעה זמני‪ ,‬לפיו נאסר על‬</w:t>
        <w:br/>
        <w:t>‫הנתבעים או מי מטעמם להמשיך ולבצע את עבודות הבנייה בדירתם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.4‬במהלך הדיון הצדדים הסכימו למינויו של מומחה מוסכם מטעם המפקח על רישום‬</w:t>
        <w:br/>
        <w:t>‫מקרקעין‪ ,‬ליתן חוות דעת בשאלה האם העבודות שבוצעו על ידי הנתבעים או מי‬</w:t>
        <w:br/>
        <w:t>‫מטעמם‪ ,‬בבית המשותף‪ ,‬לרבות העבודות במפלס דירת הנתבעים‪ ,‬הן בהתאם‬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תיק‪6/330/2021 ,6/595/2020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‫להיתרי הבנייה שניתנו על ידי הוועדה המקומית לתכנון ובנייה אלעד‪.‬‬</w:t>
        <w:br/>
        <w:t>‫ככל שיימצא על ידי המומחה כי העבודות המבוצעות ושבוצעו אינן בהתאם להיתרי‬</w:t>
        <w:br/>
        <w:t>‫הבנייה‪ ,‬יוסיף המומחה ויחווה דעתו לעניין העבודות הנדרשות לביצוע לצורך‬</w:t>
        <w:br/>
        <w:t>‫התאמת הבנוי להיתרי הבנייה‪ ,‬לרבות הריסת בנוי קיים ככל שנדרש‪.‬‬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.5‬הצדדים ביקשו שהות של שישים ימים‪ ,‬עד לתאריך כ"ד בתמוז תשפ"א (‪)4.7.2021‬‬</w:t>
        <w:br/>
        <w:t>‫כדי לנסות לסיים את המחלוקת בפשרה‪ ,‬אולם מועד זה חלף‪ .‬כמו כן‪ ,‬בתאריך כ"ח‬</w:t>
        <w:br/>
        <w:t>‫סיון תשפ"א (‪ )8.6.2021‬הגישו הנתבעים תביעה שכנגד‪ ,‬הכוללת סעד כספי להשבת‬</w:t>
        <w:br/>
        <w:t>‫כספים מאת הנתבעת שכנגד‪ ,‬וטענות שונות נגד חבר הנציגות (‪.)330/2021‬‬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.6‬מכיוון שהצדדים לא הגיעו לעמק השווה‪ ,‬ניתנה בתאריך י"א באב תשפ"א‬</w:t>
        <w:br/>
        <w:t>‫(‪ )20.7.2021‬החלטה (להלן‪"-‬החלטה למינוי מומחה") למנות את מר אברהם חזי‪,‬‬</w:t>
        <w:br/>
        <w:t>‫מהנדס ושמאי מקרקעין‪ ,‬כמומחה המוסכם (להלן‪"-‬המומחה")‪ .‬על המומחה היה‬</w:t>
        <w:br/>
        <w:t>‫ליתן את חוות דעתו בשאלות הבאות‪:‬‬</w:t>
        <w:br/>
        <w:t>‫א‪ .‬האם עבודות הבניה שבוצעו על ידי הנתבעים או מי מטעמם בבית המשותף הן‬</w:t>
        <w:br/>
        <w:t>‫בהתאם להיתרי הבניה שניתנו על ידי הועדה המקומית לתכנון ובניה אלעד‪,‬‬</w:t>
        <w:br/>
        <w:t>‫לרבות טיב החומרים והדרישות שנקבעו בהיתר‪ ,‬היקף הבניה ומיקומה‪.‬‬</w:t>
        <w:br/>
        <w:t>‫ב‪ .‬ככל שימצא על ידי המומחה כי העבודות המבוצעות ושבוצעו אינן בהתאם‬</w:t>
        <w:br/>
        <w:t>‫להיתרי הבניה‪ ,‬יחווה המומחה את דעתו לעניין מהן העבודות הנדרשות לביצוע‬</w:t>
        <w:br/>
        <w:t>‫לצורך התאמת הבנוי להיתרי הבנייה‪ ,‬לרבות הרסת הקיים ככל הנדרש‪.‬‬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.7‬בסעיף ‪ 15‬להחלטה למינוי מומחה הובהר כי "צד שלא ישתף פעולה עם המומחה‪,‬‬</w:t>
        <w:br/>
        <w:t>‫לא ישמע להוראותיו‪ ,‬לא יעביר לו מידע כלשהו ‪ -‬יחשב הדבר כזניחת התביעה אם‬</w:t>
        <w:br/>
        <w:t>‫המדובר בתובעת‪ ,‬או כויתור על הגנה תוך מתן פסק דין על יסוד כתב התביעה בלבד‪,‬‬</w:t>
        <w:br/>
        <w:t>‫במידה שמדובר בנתבעים"‪.‬‬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.8‬בתאריך י"ב באב תשפ"א (‪ )21.7.2021‬פנה המומחה לצדדים בבקשה לקבל‬</w:t>
        <w:br/>
        <w:t>‫מסמכים‪ .‬בתאריך כ"ג באב תשפ"א (‪ )1.8.2021‬פנה שוב והציע מועדים לתאום‬</w:t>
        <w:br/>
        <w:t>‫ביקור בנכס ועדכן בגובה שכר טרחתו‪.‬‬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תיק‪6/330/2021 ,6/595/2020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.9‬בתאריך כ"ד באב תשפ"א (‪ ,)2.8.2021‬הגיש המומחה את הבקשה שבכותרת (להלן‪-‬‬</w:t>
        <w:br/>
        <w:t>‫"הבקשה") שעניינה מתן הוראות כיצד לפעול‪ ,‬זאת לאחר שפניותיו לצדדים נענו רק‬</w:t>
        <w:br/>
        <w:t>‫על ידי התובעת‪ .‬לדבריו‪ ,‬פנייתו היזומה לב"כ הנתבעים לתאום מועד ביקור נענתה‬</w:t>
        <w:br/>
        <w:t>‫בשלילה ובטענה כי לטעמם‪ ,‬שכר טרחתו גבוה מידי וכי בכוונתו לפנות למפקח‬</w:t>
        <w:br/>
        <w:t>‫למינוי מומחה אחר (ראו סעיף ‪ 6‬לבקשה)‪.‬‬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.10‬בתאריך כ"ו באב תשפ"א (‪ )4.8.2021‬התבקשה תגובת הצדדים לבקשה‪.‬‬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.11‬בתאריך ל' באב תשפ"א (‪ )8.8.2021‬התקבלה תגובת הנתבעים לבקשה (להלן‪-‬‬</w:t>
        <w:br/>
        <w:t>‫"תגובת הנתבעים")‪.‬‬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.12‬בתאריך ד' באלול תשפ"א (‪ )12.8.2021‬התקבלה תגובת התובעת לבקשה (להלן ‪-‬‬</w:t>
        <w:br/>
        <w:t>‫"תגובת התובעת")‪.‬‬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.13‬הנתבעים לא קיימו את הוראות והחלטות המפקח הן לגבי הצו להפסקת עבודות‬</w:t>
        <w:br/>
        <w:t>‫הבניה שניתן בדיון המקדמי והן בכל הנוגע למינוי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.14‬התפטרות יו"ר נציגות הועד מתפקידו נבעה בעקבות איומים קשים שננקטו נגדו על‬</w:t>
        <w:br/>
        <w:t>‫ידי גורם שלישי ולמרות התפטרותו מהוועד‪ ,‬ממשיך נציג הנתבעת לקבל איומים‬</w:t>
        <w:br/>
        <w:t>‫וטלפונים מגורמים שונים‪.‬‬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.15‬הנתבעים מתנגדים לשאת בתשלומי ועד הבית או לעמוד בכל הסכם שאליו הגיעו‬</w:t>
        <w:br/>
        <w:t>‫הצדדים בניסיון לפתור את הבעיה‪.‬‬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תיק‪6/330/2021 ,6/595/2020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.16‬הצדדים סיכמו בניהם על הסדר מחוץ לכותלי בית המשפט‪ ,‬שילמו לוועד הבניין‬</w:t>
        <w:br/>
        <w:t>‫עבור הנזקים שנגרמו עקב עבודות הבניה והפקידו שקים להתחייבות תיקון כל נזק‬</w:t>
        <w:br/>
        <w:t>‫עתידי שיגרם ובאחריותם‪.‬‬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.17‬התשלום המבוקש על ידי המומחה הוא תשלום מופרז‪.‬‬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.18‬מאחר שהתובעת – כנתבעת שכנגד לא הגישה עדיין כתב הגנה‪ ,‬לא יוכל המומחה‬</w:t>
        <w:br/>
        <w:t>‫לבצע את חוות דעתו מכיוון שלא כל מסמכי התובענה בפניו‪.‬‬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.19‬סוגיית שכרו והוצאותיו של מומחה מטעם בית המשפט מוסדרת בתקנה ‪ 92‬לתקנות‬</w:t>
        <w:br/>
        <w:t>‫סדר הדין האזרחי תשע"ט – ‪( 2018‬להלן‪"-‬התקנות") הקובעת‪:‬‬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‫"(ג) לא נענה בעל דין להוראה לפי תקנה זו‪ ,‬רשאי בית המשפט למחוק את כתבי‬</w:t>
        <w:br/>
        <w:t>‫טענותיו או לדחות את הדיון בתובענה למועד אחר עד שיקיים את ההוראה‬</w:t>
        <w:br/>
        <w:t>‫כאמור"‪.‬‬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.20‬לאור האינטרס הציבורי להבטיח תשלום שכרם של מומחים המתמנים על ידי‬</w:t>
        <w:br/>
        <w:t>‫ביהמ"ש‪ ,‬קבע מחוקק המשנה כי במקרה שבו בעל דין אינו משלם למומחה את שכר‬</w:t>
        <w:br/>
        <w:t>‫טרחתו למרות הוראת ביהמ"ש‪ ,‬רשאי ביהמ"ש לנקוט סנקציה מרחיקת לכת של‬</w:t>
        <w:br/>
        <w:t>‫מחיקת כתבי טענותיו‪ .‬אם מדובר בתובע‪ ,‬תביעתו תימחק‪ .‬אם הוא הנתבע‪ ,‬הגנתו‬</w:t>
        <w:br/>
        <w:t>‫תימחק והתביעה נגדו תתקבל‪ ,‬בלי שהתיק יתברר לגופו (ראה דברי כבוד השופט‬</w:t>
        <w:br/>
        <w:t>‫עמית בעניין בר"ע (חי') ‪ 776/06‬דורון רז עו"ד נ' אילן פרוינד (נבו ‪.)20.11.2006‬‬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תיק‪6/330/2021 ,6/595/2020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.21‬לכך גם מצטרפת אזהרתי המפורשת לצדדים (סעיף ‪ 15‬להחלטה למינוי מומחה)‪,‬‬</w:t>
        <w:br/>
        <w:t>‫לפיה עליהם לשתף פעולה עם המומחה‪ .‬וככל שהנתבעים לא ישתפו פעולה עם‬</w:t>
        <w:br/>
        <w:t>‫המומחה‪ ,‬לרבות אי תשלום שכרו‪ ,‬יינתן פסק דין על בסיס 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.22‬לאחר עיון בטענות הצדדים‪ ,‬החלטתי‪ ,‬לא בלי היסוס‪ ,‬לא למחוק עתה את כתבי‬</w:t>
        <w:br/>
        <w:t>‫הטענות מטעם הנתבעים‪ ,‬אלא לרפא את הפגם‪ ,‬באמצעות הטלת הוצאות‪ .‬בהתאם‬</w:t>
        <w:br/>
        <w:t>‫לפסיקה‪ ,‬הסנקציה של מחיקת כתבי טענות‪ ,‬עקב אי‪-‬ציות להחלטה שיפוטית‪,‬‬</w:t>
        <w:br/>
        <w:t>‫תיעשה רק במקרים קיצוניים‪" :‬מחיקת כתב‪-‬טענות של בעל‪-‬דין‪ ,‬עקב מחדלו‬</w:t>
        <w:br/>
        <w:t>‫לציית במועד לצו בית המשפט‪ ,‬מהווה סנקציה חריפה‪ .‬ככלל נזהר בית המשפט‬</w:t>
        <w:br/>
        <w:t>‫מלנקוט בה; אם תוקן המעוות ולו גם באיחור‪ ,‬או נתבקשה ארכה לקיום הצו‪,‬‬</w:t>
        <w:br/>
        <w:t>‫יסתפק בית המשפט לרוב בחיוב המפר בהוצאות" (ראו‪ :‬י' זוסמן‪ ,‬סדרי הדין‬</w:t>
        <w:br/>
        <w:t>‫האזרחי (מהדורה שביעית‪ ,1995 ,‬בעריכת ש' לוין‪ ,‬סימן ‪ .)351‬אך אם נוכח בית‬</w:t>
        <w:br/>
        <w:t>‫המשפט כי המפר נמנע מקיום הצו בזדון‪ ,‬או עקב זלזולו בצו בית המשפט‪ ,‬עשוי‬</w:t>
        <w:br/>
        <w:t>‫בית המשפט למחוק את כתב‪-‬טענותיו‪ ,‬ובית המשפט שלערעור לא יראה מקום‬</w:t>
        <w:br/>
        <w:t>‫להתערב בכך‪([ "...‬ע"א ‪ 6528/99‬בנק לאומי לישראל בע"מ נ' עמנואל חברה לסחר‬</w:t>
        <w:br/>
        <w:t>‫יבוא‪ ,‬יצור ויצוא עצים בע"מ (נבו ‪.])13.6.2002‬‬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.23‬ככלל לא יפעיל בית המשפט את הסנקציה של מחיקת כתב טענות אלא במקרים‬</w:t>
        <w:br/>
        <w:t>‫קיצוניים בלבד‪ ,‬בשל ההשלכות החמורות של צעד זה על הצד המפר‪ .‬לעומת זאת‪,‬‬</w:t>
        <w:br/>
        <w:t>‫אם נוכח בית המשפט כי המפר נמנע מקיום הצו בזדון או עקב זלזולו בצו בית‬</w:t>
        <w:br/>
        <w:t>‫המשפט‪ ,‬עשוי בית המשפט למחוק את כתב טענותיו (ראו גם רע"א ‪ 9265/06‬קלאב‬</w:t>
        <w:br/>
        <w:t>‫הוטל ניהול (‪ )1996‬בע"מ נ' עו"ד יעל דגן (נבו‪.)03.01.2007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.24‬במיושם לענייננו‪ ,‬מינויו של המומחה המוסכם נעשה על פי הסדר דיוני שבין‬</w:t>
        <w:br/>
        <w:t>‫הצדדים והמומחה נדרש לתת מסקנותיו בעניין שהוא קריטי לבירור התובענה‬</w:t>
        <w:br/>
        <w:t>‫והפלוגתא שהועלתה על ידי התובעת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.25‬לנתבעים אין טרוניה כלפי מומחיותו של המומחה שמונה והם אינם מעלה טענות‬</w:t>
        <w:br/>
        <w:t>‫באשר לזהותו‪ ,‬לעבודתו ולטיב כישוריו‪ .‬מאידך גיסא‪ ,‬הם אינם מוכנים לשלם את‬</w:t>
        <w:br/>
        <w:t>‫שכר טרחתו‪.‬‬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תיק‪6/330/2021 ,6/595/2020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.26‬שכרו של המומחה המוסכם‪ ,‬אינו מהווה שיקול שלא לכבד החלטות שיפוטיות‪ .‬מה‬</w:t>
        <w:br/>
        <w:t>‫עוד שבניגוד לטענת הנתבעים‪ ,‬אין מדובר בשכר מופרז או גבוה‪ .‬וכן‪ ,‬טענות הנתבעים‬</w:t>
        <w:br/>
        <w:t>‫לפיה על התובעת להגיש כתב הגנה לכתב התביעה שכנגד‪ ,‬אינה רלבנטית לענייננו‪.‬‬</w:t>
        <w:br/>
        <w:t>‫שכן במסגרת התביעה שכנגד‪ ,‬אין סעד רלבנטי הדורש את התייחסות המומחה‬</w:t>
        <w:br/>
        <w:t>‫המוסכם‪.‬‬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.27‬לכן אני קובע שהתנהלות הנתבעים עולה כדי הארכת ההליך שלא לצורך‪ ,‬ומשכך יש‬</w:t>
        <w:br/>
        <w:t>‫להפעיל את הסנקציה הקבועה למקרים מעין אלו‪ ,‬בתקנה ‪ 156‬לתקנות‪:‬‬</w:t>
        <w:br/>
        <w:t>‫" סבר בית המשפט כי בעל דין האריך את הדיון בכל הליך שלא לצורך‪ ,‬באמצעות‬</w:t>
        <w:br/>
        <w:t>‫טענות סרק או בכל דרך אחרת‪ ,‬רשאי הוא‪ ,‬באותו הליך או בפסק הדין‪ ,‬ובלא קשר‬</w:t>
        <w:br/>
        <w:t>‫עם תוצאות המשפט‪ ,‬להטיל עליו את הוצאות ההליך בשיעור שימצא לנכון‬</w:t>
        <w:br/>
        <w:t>‫בנסיבות העניין‪ ,‬לטובת בעל הדין שכנגד או לטובת אוצר המדינה‪".‬‬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.28‬אף על פי שהנתבעים לא שיתפו פעולה עם המומחה המוסכם‪ ,‬לפיכך לכאורה‪ ,‬היה‬</w:t>
        <w:br/>
        <w:t>‫מקום למחוק את כתב הגנתם על פי הוראות תקנה ‪ 92‬לתקנות‪ .‬אולם‪ ,‬כדי שלא‬</w:t>
        <w:br/>
        <w:t>‫לנעול בפניהם את דלתות בית המשפט‪ ,‬ניתנת בזאת לנתבעים ארכה להפקדת חלקם‬</w:t>
        <w:br/>
        <w:t>‫בשכ"ט המומחה המוסכם‪ ,‬עד לתאריך א' בחשון תשפ"ב (‪ .)7.10.2021‬יובהר כי ככל‬</w:t>
        <w:br/>
        <w:t>‫שהנתבעים לא יצייתו להחלטתי ולא ישתפו פעולה עם המומחה המוסכם‪ ,‬הן לגבי‬</w:t>
        <w:br/>
        <w:t>‫תשלום שכרו‪ ,‬והן לגבי כל נושא אחר לרבות תיאום ביקורו בבית המשותף‪ ,‬לא‬</w:t>
        <w:br/>
        <w:t>‫אהסס ליתן פסק דין על יסוד 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.29‬אשר להוצאות המשפט ‪ -‬התנהלותם של הנתבעים‪ ,‬לאורך ההליך הדיוני גורמת‬</w:t>
        <w:br/>
        <w:t>‫להארכת ההליך הדיוני שלא לצורך (תקנה ‪ 156‬לתקנות)‪ .‬לאור האמור ניראה כי‬</w:t>
        <w:br/>
        <w:t>‫יהיה זה ראוי וצודק לחייבם בהוצאות לטובת התובעת ולטובת אוצר המדינה‪ ,‬זאת‬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תיק‪6/330/2021 ,6/595/2020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‫בשים לב לכך‪ ,‬שבשל התנהלותם‪ ,‬אין מנוס אלא לדחות את מועד הדיון הקבוע‬</w:t>
        <w:br/>
        <w:t>‫לתאריך ד' בחשון תשפ"ב (‪.)10.10.2021‬‬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.30‬על כן‪ ,‬הנני מחייב את הנתבעים בהוצאות משפט‪ ,‬ללא קשר לתוצאות ההליך‪ ,‬בסך‬</w:t>
        <w:br/>
        <w:t>‫כולל של ‪ ₪ 3,000‬אשר ישולמו לתובעת בתוך ‪ 14‬ימים שאם לא כן יישא הסכום‬</w:t>
        <w:br/>
        <w:t>‫הפרשי ריבית והצמדה כחוק עד למועד תשלום בפועל‪ .‬כמו כן ובנוסף‪ ,‬ישלמו‬</w:t>
        <w:br/>
        <w:t>‫הנתבעים הוצאות משפט לטובת אוצר המדינה‪ ,‬בסך של ‪ .₪ 1,000‬סכום זה ישולם‬</w:t>
        <w:br/>
        <w:t>‫בתוך ‪ 14‬ימים‪ ,‬שאם לא כן יישא הפרשי ריבית והצמדה כדין עד למועד התשלום‬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.31‬המזכירות תמציא העתק ההחלטה לצדדים ולמומחה המוסכם ותביא התיק בפניי‬</w:t>
        <w:br/>
        <w:t>‫לתזכורת פנימית ביום א' בחשון תשפ"ב (‪ )7.10.2021‬לשם קבלת הודעת הצדדים‬</w:t>
        <w:br/>
        <w:t>‫בדבר השלמת ההליכים בפני המומחה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.32‬הדיון הקבוע לתאריך ד' בחשון תשפ"ב (‪ )10.10.2021‬ידחה למועד אחר‪ ,‬שייקבע‬</w:t>
        <w:br/>
        <w:t>‫לאחר השלמת ההליכים אל מול המומחה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/‬לצדדים‪.‬‬</w:t>
        <w:br/>
        <w:t>‫ניתנה היום‪ ,‬י"ג תשרי תשפ"ב‪ 19 ,‬ספטמבר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6/595/2020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