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5/462/2020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תיק‪5/462/2020 :‬‬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‫פאריינתי ליאור‬    ‫‪.1‬‬         ‫התובעים‪:‬‬</w:t>
        <w:br/>
        <w:t>‫פאריינתי פנינה‬    ‫‪.2‬‬</w:t>
        <w:br/>
        <w:t>‫באמצעות ב"כ‪ :‬עו"ד אורן ביטון‬</w:t>
        <w:br/>
        <w:t>‫פריש דניאל ‪ ,3‬תל אביב ‪ -‬יפו‬</w:t>
        <w:br/>
        <w:t>‫טל'‪ 03-5164614 :‬פקס'‪03-5164583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‫ציוני רחל‬     ‫‪.1‬‬         ‫הנתבעים‪:‬‬</w:t>
        <w:br/>
        <w:t>‫ציוני אפרים‬     ‫‪.2‬‬</w:t>
        <w:br/>
        <w:t>‫רש"י ‪ ,25‬רמת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לתיקון ליקויים בדירה בבית משותף הגורמים לנזקי רטיבות‬          ‫‪.1‬‬</w:t>
        <w:br/>
        <w:t>‫בדירה אחרת בבית המשותף וכן לתיקון נזקי הרטיבות לצורך השבת מצבה הפיסי‬</w:t>
        <w:br/>
        <w:t>‫של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רש"י ‪ 25‬ברמת גן‪ ,‬הרשום בפנקס הבתים‬            ‫‪.2‬‬</w:t>
        <w:br/>
        <w:t>‫המשותפים חלקה ‪ 308‬בגוש ‪) 6204‬להלן ‪" -‬הבית המשותף"(‪ .‬התובעים‪ ,‬ליאור‬</w:t>
        <w:br/>
        <w:t>‫ופנינה פאריינתי )להלן ‪" -‬התובעים"(‪ ,‬הם בעלים של דירה המצויה בקומה השישית‬</w:t>
        <w:br/>
        <w:t>‫בבית המשותף‪ ,‬הרשומה בפנקס הבתים המשותפים תת חלקה ‪ .13‬הנתבעים‪ ,‬רחל‬</w:t>
        <w:br/>
        <w:t>‫ואפי ציוני )להלן ‪" -‬הנתבעים"(‪ ,‬הם בעלים של דירה המצויה בקומה השביעית בבית‬</w:t>
        <w:br/>
        <w:t>‫המשותף‪ ,‬מעל דירת התובעים‪ ,‬הרשומה בפנקס הבתים המשותפים תת חלקה ‪14‬‬</w:t>
        <w:br/>
        <w:t>‫)להלן ‪" 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תיק‪5/462/2020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,‬בראשית שנת ‪ 2017‬התקינו הנתבעים דק מעץ במרפסת‬             ‫‪.3‬‬</w:t>
        <w:br/>
        <w:t>‫דירתם‪ .‬בסמוך לאחר מכן‪ ,‬החלה לסבול דירת התובעים מנזקי רטיבות‪ ,‬תחילה‬</w:t>
        <w:br/>
        <w:t>‫בתקרת מטבח הדירה ולאחר מכן בחדר המגורים )סלון הדירה(‪ .‬בשנת ‪ 2018‬פעלו‬</w:t>
        <w:br/>
        <w:t>‫הנתבעים לתיקון הליקויים בדירתם וכן לתיקון נזקי הרטיבות בדירת התובעים‬</w:t>
        <w:br/>
        <w:t>‫שנגרמו בשל ליקויים אלה‪ .‬אלא שבחודש אפריל ‪ 2019‬שבה והתגלתה בדירת‬</w:t>
        <w:br/>
        <w:t>‫התובעים רטיבות בתקרת מטבח הדירה‪ .‬חרף פניות רבות של התובעים לנתבעים‬</w:t>
        <w:br/>
        <w:t>‫לתקן הליקויים בדירתם הגורמים לנזקי הרטיבות‪ ,‬התעלמו הנתבעים מפניות אלה‬</w:t>
        <w:br/>
        <w:t>‫והשיבו פניהם של התובעים ריקם‪ .‬לפיכך‪ ,‬עתרו בתביעה דנן להורות לנתבעים‬</w:t>
        <w:br/>
        <w:t>‫לתקן הליקויים בדירתם וכן לתקן נזקי הרטיבות בדירת התובעים לצורך השבת‬</w:t>
        <w:br/>
        <w:t>‫מצבה הפיסי לקדמותו‪.‬‬</w:t>
        <w:br/>
        <w:t>‫בכתב ההגנה הכחישו הנתבעים טענות התובעים‪ .‬לדידם‪ ,‬אין בדירת התובעים כל‬        ‫‪.4‬‬</w:t>
        <w:br/>
        <w:t>‫נזילה פעילה‪ .‬נזקי הרטיבות הם "נזקים יבשים‪ ,‬כתמים שלאחר נזק מים"‪ .‬הליקויים‬</w:t>
        <w:br/>
        <w:t>‫שגרמו לנזקי הרטיבות‪ ,‬הכוללים נזילה במרזב )צינור ניקוז מי גשם(‪ ,‬כשלי איטום‬</w:t>
        <w:br/>
        <w:t>‫במרפסת דירת הנתבעים וכשלי איטום בגג הבית המשותף‪ ,‬תוקנו זה מכבר‪.‬‬</w:t>
        <w:br/>
        <w:t>‫ביום ‪ 16.11.2020‬התקיים דיון בתביעה לפני כבוד המפקחת הבכירה על רישום‬         ‫‪.5‬‬</w:t>
        <w:br/>
        <w:t>‫מקרקעין אביטל שרייבר‪ .‬במסגרתו הורתה‪ ,‬בהסכמת הצדדים‪ ,‬מינוי מומחה מטעם‬</w:t>
        <w:br/>
        <w:t>‫המפקחת על רישום מקרקעין‪ ,‬מר אסי פייזק )להלן ‪" -‬המומחה"(‪ ,‬לבדוק הרטיבות‬</w:t>
        <w:br/>
        <w:t>‫הנטענת בדירת התובעים וליתן חוות דעת בשאלת הגורם לרטיבות והעבודות‬</w:t>
        <w:br/>
        <w:t>‫הדרושות הן לתיקון הליקויים ככל שנמצאו בדירת הנתבעים‪ ,‬הן לתיקון נזקי‬</w:t>
        <w:br/>
        <w:t>‫הרטיבות שנגרמו בשל ליקויים אלה לדירת התובעים לצורך השבת מצבה הפיסי‬</w:t>
        <w:br/>
        <w:t>‫לקדמותו‪.‬‬</w:t>
        <w:br/>
        <w:t>‫ביום ‪ 8.12.2020‬ניתנה חוות דעת המומחה‪ ,‬לאחר שבמועד זה ביקר בדירות‬            ‫‪.6‬‬</w:t>
        <w:br/>
        <w:t>‫הצדדים בבית המשותף )להלן ‪" -‬חוות דעת המומחה"(‪.‬‬</w:t>
        <w:br/>
        <w:t>‫ביום ‪ 27.12.2020‬ניתנה חוות דעתו המשלימה של המומחה במענה לשאלות‬              ‫‪.7‬‬</w:t>
        <w:br/>
        <w:t>‫הבהרה 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תיק‪5/462/2020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6.1.2021‬הורתה המפקחת א' שרייבר מועדים להגשת סיכומים‬             ‫‪.8‬‬</w:t>
        <w:br/>
        <w:t>‫בכתב‪ .‬בהחלטה נוספת מיום ‪ ,18.1.2021‬דחתה המפקחת א' שרייבר בקשת‬</w:t>
        <w:br/>
        <w:t>‫התובעים לדחות מועד הגשת הסיכומים עד לאחר ביצוע בדיקה חוזרת על ידי‬</w:t>
        <w:br/>
        <w:t>‫המומחה מטעם המפקחת על רישום מקרקעין ומתן חוות דעתו המשלימה‪.‬‬</w:t>
        <w:br/>
        <w:t>‫ביום ‪ 2.2.2021‬הגישו התובעים כתב סיכומים‪ .‬חרף החלטת המפקחת א' שרייבר‬          ‫‪.9‬‬</w:t>
        <w:br/>
        <w:t>‫מיום ‪ 6.1.2021‬אשר הומצאה לצדדים כדין‪ ,‬לא הגישו הנתבעים כתב סיכומים‬</w:t>
        <w:br/>
        <w:t>‫מטעמם‪.‬‬</w:t>
        <w:br/>
        <w:t>‫עם חילופי גברי בלשכת המפקחת על רישום מקרקעין בתל אביב‪ ,‬עברה התביעה‬          ‫‪.10‬‬</w:t>
        <w:br/>
        <w:t>‫לטיפולי למתן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‫סעיף ‪ 3‬לתקנון המצוי שבתוספת לחוק המקרקעין‪ ,‬תשכ"ט‪ ,1969-‬החל על הבית‬          ‫‪.11‬‬</w:t>
        <w:br/>
        <w:t>‫המשותף מושא התביעה שלפניי‪ ,‬מורנו לאמור‪:‬‬</w:t>
        <w:br/>
        <w:t>‫")א( בעל דירה זכאי לדרוש מהנציגות שתבצע כל תיקון‬</w:t>
        <w:br/>
        <w:t>‫בבית או ברכוש המשותף‪ ,‬שאי ביצועו עלול לפגוע‬</w:t>
        <w:br/>
        <w:t>‫בדירתו או בערכה‪.‬‬</w:t>
        <w:br/>
        <w:t>‫)ב( בעל דירה זכאי לדרוש מבעל דירה אחרת שיבצע‬</w:t>
        <w:br/>
        <w:t>‫תיקון בדירה האחרת‪ ,‬שאי ביצועו עלול לפגוע בדירתו‬</w:t>
        <w:br/>
        <w:t>‫של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חלה חובה מוחלטת על נציגות בית משותף וכן על בעלים‬      ‫‪.12‬‬</w:t>
        <w:br/>
        <w:t>‫של דירה בבית המשותף לתקן כל ליקוי ברכוש המשותף או בדירה‪ ,‬בהתאמה‪,‬‬</w:t>
        <w:br/>
        <w:t>‫העלול לגרום נזק לדירה בבית המשותף‪ .‬חובה זו חלה‪ ,‬מקל וחומר‪ ,‬כאשר הליקוי‬</w:t>
        <w:br/>
        <w:t>‫גרם לנזק בדירה בבית משותף ונציגות הבית המשותף ובעל הדירה האחרת לא פעלו‬</w:t>
        <w:br/>
        <w:t>‫לתיקון הליקויים‪ .‬חובה מוחלטת זו היא ללא קשר לשאלה האם הליקוי נובע‬</w:t>
        <w:br/>
        <w:t>‫ממעשיה של נציגות הבית המשותף או ממעשיו של בעל הדירה‪ ,‬בהתאמה‪,‬‬</w:t>
        <w:br/>
        <w:t>‫ממחדליהם או מכל סיבה אחרת‪ .‬כלשון המלומד פרופ' י' ויסמן‪ ,‬בספרו דיני קניין‬</w:t>
        <w:br/>
        <w:t>‫‪ -‬בעלות ושיתוף )תשנ"ז‪ ,(1997-‬עמוד ‪" :482‬אם יש בדירה דבר הטעון תיקון שיש‬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תיק‪5/462/2020 :‬‬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 כדי לגרום נזק לדירה אחרת‪ ,‬חייב בעל דירה לבצע את התיקונים הדרושים‬</w:t>
        <w:br/>
        <w:t>‫למניעת הנזק" )ראו גם‪ :‬ספרו של א' אייזנשטיין יסודות והלכות בדיני מקרקעין ‪-‬‬</w:t>
        <w:br/>
        <w:t>‫חלק שלישי‪ :‬בתים משותפים )תשס"א‪ ,(2001-‬עמוד ‪.(160‬‬</w:t>
        <w:br/>
        <w:t>‫כאמור‪ ,‬בהסכמת הצדדים מונה מומחה מטעם המפקחת על רישום מקרקעין לחוות‬             ‫‪.13‬‬</w:t>
        <w:br/>
        <w:t>‫דעתו באשר לגורמי הרטיבות בדירת התובעים והעבודות הדרושות לתיקון‬</w:t>
        <w:br/>
        <w:t>‫הליקויים הגורמים לנזקי הרטיבות ולתיקון נזקים אלה‪.‬‬</w:t>
        <w:br/>
        <w:t>‫בהתאם לממצאי חוות דעת המומחה‪ ,‬הדמיה תרמית ובדיקת לחות בדירת התובעים‬            ‫‪.14‬‬</w:t>
        <w:br/>
        <w:t>‫הדגימו כתמי רטיבות יבשים בשלושה מוקדים בדירה ‪ -‬מטבח‪ ,‬חדר אמבטיה וחדר‬</w:t>
        <w:br/>
        <w:t>‫שינה דרומי‪ .‬עם זאת‪ ,‬בחדר שינה דרום‪-‬מערבי "נמצאו מעט סימני רטיבות‬</w:t>
        <w:br/>
        <w:t>‫ובבדיקת לחות נמדדה רמת לחות גבולית‪ ,‬אשר להערכתנו מעידה על חדירת מים‬</w:t>
        <w:br/>
        <w:t>‫מקיר חיצוני של המבנה" )עמוד ‪ 4‬לחוות דעת המומחה(‪.‬‬</w:t>
        <w:br/>
        <w:t>‫עוד בהתאם לממצאי חוות דעת המומחה‪ ,‬בדיקת דירת הנתבעים‪ ,‬אשר כללה בדיקת‬           ‫‪.15‬‬</w:t>
        <w:br/>
        <w:t>‫לחץ לצנרת‪ ,‬בדיקת הצפה של קופסאות ביקורות בחדר מקלחת הורים‪ ,‬סריקה‬</w:t>
        <w:br/>
        <w:t>‫תרמית וצילום פנים צנרת‪ ,‬הדגימה הליקויים הבאים‪ :‬האחד‪ ,‬ליקוי בצנרת כיור‬</w:t>
        <w:br/>
        <w:t>‫שירות במרפסת דירת הנתבעים‪ ,‬כלשון המומחה בחוות הדעת‪" :‬בתחתית הצינור‬</w:t>
        <w:br/>
        <w:t>‫קיימת פריצה של אטם חיבור‪ ,‬דבר אשר יכול לגרום לדליפה בזמן שימוש‪ .‬היות‬</w:t>
        <w:br/>
        <w:t>‫ונראה כי הכיור לא פעיל‪ ,‬ייתכן כי בזמן גשמים מים נוזלים לכיור ואז קיימת דליפה‬</w:t>
        <w:br/>
        <w:t>‫בחיבור‪ ."...‬השני‪ ,‬ליקוי באיטום תעלת ניקוז ברצפת חדר הרחצה ביחידת הורים‪,‬‬</w:t>
        <w:br/>
        <w:t>‫כלשון המומחה בחוות הדעת‪" :‬קיימת חדירת מים מאיטום לקוי בעקבות ליקוי‬</w:t>
        <w:br/>
        <w:t>‫באיטום של תעלת ניקוז‪ ,‬ונראה כי בוצע בעבר ניסיון לאיטום באמצעות חומרי‬</w:t>
        <w:br/>
        <w:t>‫איטום שונים"‪ .‬השלישי‪ ,‬דליפה במאריך לקופסת מחסום ריח בחדר הרחצה )עמוד‬</w:t>
        <w:br/>
        <w:t>‫‪ 5‬לחוות דעת המומחה(‪ .‬המומחה הוסיף ומצא ליקוי בגג עליון הבית המשותף‪,‬‬</w:t>
        <w:br/>
        <w:t>‫המהווה רכוש משותף‪ ,‬מסוג "חור בין קופינג המבנה לבין צינור אוויר של ניקוז‬</w:t>
        <w:br/>
        <w:t>‫מים גשמים‪ ,‬דבר אשר יגרום לחדירת מים וודאית למבנה" )שם(‪ .‬המומחה הוסיף‬</w:t>
        <w:br/>
        <w:t>‫ופירט בחוות הדעת העבודות הדרושות לתיקון הליקויים )עמוד ‪ 6‬לחוות דעת‬</w:t>
        <w:br/>
        <w:t>‫המומחה(‪.‬‬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תיק‪5/462/2020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וקבע כי הגורם לנזקי הרטיבות היבשים בדירת התובעים הוא‬            ‫‪.16‬‬</w:t>
        <w:br/>
        <w:t>‫ליקויים שטופלו‪ .‬עם זאת‪ ,‬קבע כי יש לתקן הליקויים כמפורט בפסקה ‪ 15‬לעיל וכי‬</w:t>
        <w:br/>
        <w:t>‫לאחר מספר מערכות גשם‪ ,‬יש לשוב ולבדוק דירת התובעים לאשש כי אין במרפסת‬</w:t>
        <w:br/>
        <w:t>‫דירת הנתבעים ליקויי איטום הגורמים לרטיבות פעילה בדירת התובעים )עמוד ‪6‬‬</w:t>
        <w:br/>
        <w:t>‫לחוות דעת המומחה(‪.‬‬</w:t>
        <w:br/>
        <w:t>‫ממצאי חוות דעת המומחה ומסקנותיו לא נסתרו‪ .‬הנתבעים‪ ,‬כאמור‪ ,‬לא הגישו כתב‬       ‫‪.17‬‬</w:t>
        <w:br/>
        <w:t>‫סיכומים‪ .‬לפיכך‪ ,‬ובהתאם להוראות תקנות ‪)74‬ג( ו‪ (2)75-‬לתקנות סדר הדין‬</w:t>
        <w:br/>
        <w:t>‫האזרחי‪ ,‬תשע"ט‪) 2018-‬להלן ‪" -‬תקנות סדר הדין האזרחי"(‪ ,‬זכאים התובעים לסעד‬</w:t>
        <w:br/>
        <w:t>‫שהתבקש בכתב התביעה לפי הראיות שהתקבלו‪.‬‬</w:t>
        <w:br/>
        <w:t>‫בנסיבות העניין‪ ,‬הנני לאמץ חוות דעת המומחה ומסקנותיה‪ ,‬ובהתאם לה להורות‬        ‫‪.18‬‬</w:t>
        <w:br/>
        <w:t>‫כדלקמן‪:‬‬</w:t>
        <w:br/>
        <w:t>‫הנני ליתן צו עשה המורה לנתבעים‪ ,‬ביחד ולחוד‪ ,‬לבצע העבודות הדרושות לתיקון‬      ‫‪.19‬‬</w:t>
        <w:br/>
        <w:t>‫הליקויים בדירתם‪ ,‬כלשון המומחה בחוות הדעת‪" :‬מרפסת‪ :‬יש לבצע פירוק צינור‬</w:t>
        <w:br/>
        <w:t>‫ניקוז כיור וביצוע החלפת אטם זווית כולל חיבור מחדש ותיקון שכבת האיטום‬</w:t>
        <w:br/>
        <w:t>‫בסמוך למיקום זווית; מקלחת הורים‪ :‬יש לבצע פירוק רצפת פינת הדוש וביצוע‬</w:t>
        <w:br/>
        <w:t>‫התקנה מחודשת של נקודת ניקוז ברצפת פינת הדוש‪ ,‬מילוי חול מיוצב וחידוש‬</w:t>
        <w:br/>
        <w:t>‫איטום ברצפה כולל ביצוע החלפת מאריך לקופסת מחסום ריח של קופסת פינת‬</w:t>
        <w:br/>
        <w:t>‫הדוש" )עמוד ‪ 6‬לחוות דעת המומחה(‪.‬‬</w:t>
        <w:br/>
        <w:t>‫העבודות לתיקון הליקויים בדירת הנתבעים‪ ,‬כאמור בפסקה ‪ 19‬לעיל‪ ,‬תבוצענה‬          ‫‪.20‬‬</w:t>
        <w:br/>
        <w:t>‫ותושלמנה בתוך ‪ 30‬ימים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  <w:br/>
        <w:t>‫הנתבעים‪ ,‬ביחד ולחוד‪ ,‬ימציאו לתובעים אישור בכתב מטעם איש המקצוע בדבר‬          ‫‪.21‬‬</w:t>
        <w:br/>
        <w:t>‫ביצוע העבודות לתיקון הליקויים בדירתם ותקינותן‪ .‬זאת‪ ,‬בתוך ‪ 7‬ימים מגמר ביצוע‬</w:t>
        <w:br/>
        <w:t>‫העבודות לתיקון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תיק‪5/462/2020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לליקוי בצינור אוויר של ניקוז גשמים בגג עליון הבית המשותף המהווה רכוש‬   ‫‪.22‬‬</w:t>
        <w:br/>
        <w:t>‫משותף‪ ,‬עמד המומחה על העבודות הדרושות לתיקון ליקוי זה )עמוד ‪ 6‬לחוות דעת‬</w:t>
        <w:br/>
        <w:t>‫המומחה(‪ .‬ברם‪ ,‬משלא התבקש צירוף נציגות הבית המשותף כנתבעת נוספת‬</w:t>
        <w:br/>
        <w:t>‫בתביעה‪ ,‬אין בידי ליתן צו לתיקון ליקוי זה‪ .‬על התובעים לפעול אל מול נציגות‬</w:t>
        <w:br/>
        <w:t>‫הבית המשותף‪ ,‬האמונה על פי הוראות הדין על החזקה תקינה של הרכוש המשותף‬</w:t>
        <w:br/>
        <w:t>‫בבית המשותף‪ ,‬לתיקון הליקוי‪.‬‬</w:t>
        <w:br/>
        <w:t>‫בהתאם לחוות דעת המומחה‪ ,‬הנני להורות ביקור נוסף שיקיים המומחה בבית‬          ‫‪.23‬‬</w:t>
        <w:br/>
        <w:t>‫המשותף‪ ,‬לאחר השלמת תיקון הליקויים בהתאם לחוות דעת המומחה‪ ,‬כמפורט‬</w:t>
        <w:br/>
        <w:t>‫בפסקאות ‪ 19‬ו‪ 22-‬לעיל‪ ,‬ובהתקיים מספר מערכות גשם משמעותיות‪ .‬ביקור‬</w:t>
        <w:br/>
        <w:t>‫המומחה יתקיים בכפוף להודעת התובעים לנתבעים ולמומחה בכתב‪ ,‬כי בדירת‬</w:t>
        <w:br/>
        <w:t>‫התובעים רטיבות פעילה‪ .‬המומחה יבצע מלוא הבדיקות הדרושות בדירות הצדדים‬</w:t>
        <w:br/>
        <w:t>‫לאיתור גורם הרטיבות‪ ,‬בהתאם לשיקול דעתו המקצועי‪ ,‬לרבות ביצוע בדיקת הצפה‬</w:t>
        <w:br/>
        <w:t>‫ובדיקת המטרה במרפסת דירת הנתבעים‪ .‬ככל שחוות דעת המומחה תדגים ליקויים‬</w:t>
        <w:br/>
        <w:t>‫בדירת הנתבעים‪ ,‬הגורמים לנזקי הרטיבות בדירת התובעים‪ ,‬יבצעו הנתבעים‪ ,‬ביחד‬</w:t>
        <w:br/>
        <w:t>‫ולחוד‪ ,‬מלוא העבודות הדרושות לתיקון הליקויים בדירתם‪ .‬זאת‪ ,‬בתוך ‪ 30‬ימים‬</w:t>
        <w:br/>
        <w:t>‫ממועד מתן חוות דעת המומחה‪ .‬העבודות תבוצענה על ידי איש מקצוע מורשה‬</w:t>
        <w:br/>
        <w:t>‫ומיומן בביצוע עבודות אלה‪ ,‬בהתאם להוראות התקן הישראלי ובכפוף למפרט‬</w:t>
        <w:br/>
        <w:t>‫עבודות ולמפרט חומרים בכתב‪ .‬הנתבעים‪ ,‬ביחד ולחוד‪ ,‬יישאו במלוא שכר טרחת‬</w:t>
        <w:br/>
        <w:t>‫המומחה בגין ביצוע הבדיקות ומתן חוות הדעת‪ .‬ככל שחוות דעת המומחה לא‬</w:t>
        <w:br/>
        <w:t>‫תדגים ליקויים בדירת הנתבעים הגורמים לנזקי רטיבות בדירת התובעים‪ ,‬יישאו‬</w:t>
        <w:br/>
        <w:t>‫התובעים במלוא שכר טרחת המומחה כאמור‪.‬‬</w:t>
        <w:br/>
        <w:t>‫אשר לנזקי הרטיבות בדירת התובעים‪ ,‬עיקרם סימני קילופי צבע "בתקרת מטבח‬        ‫‪.24‬‬</w:t>
        <w:br/>
        <w:t>‫בסמוך לקולטן ניקוז מטבחים‪ ,‬תקרת מקלחת בסמוך לקולטן ביוב‪ ,‬קיר חיצוני של‬</w:t>
        <w:br/>
        <w:t>‫חדר שינה דרומי מערבי וקילוף צבע בתקרת חדר שינה דרומי" )עמוד ‪ 6‬לחוות דעת‬</w:t>
        <w:br/>
        <w:t>‫המומחה(‪ .‬המומחה קבע בחוות דעתו כי למעט נזקי הרטיבות בחדר השינה הדרום‪-‬‬</w:t>
        <w:br/>
        <w:t>‫מערבי‪ ,‬הגורם לנזקי הרטיבות בדירת התובעים הוא ליקויים בדירת הנתבעים‪,‬‬</w:t>
        <w:br/>
        <w:t>‫לרבות כאלה שתוקנו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תיק‪5/462/2020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חיוב הנתבעים‪ ,‬ביחד ולחוד‪ ,‬לבצע העבודות הדרושות לתיקון‬   ‫‪.25‬‬</w:t>
        <w:br/>
        <w:t>‫נזקי הרטיבות בדירת התובעים לצורך השבת מצבה הפיסי לקדמותו‪ ,‬הכוללות‪,‬‬</w:t>
        <w:br/>
        <w:t>‫כלשון המומחה בחוות הדעת‪" :‬גירודי צבע רופף‪ ,‬תיקוני שפכטל וצבע בתקרה‬</w:t>
        <w:br/>
        <w:t>‫וקירות מטבח‪ ,‬תקרת מקלחת וקיר‪ ,‬ובתקרת חדר שינה דרומי" )עמוד ‪ 7‬לחוות‬</w:t>
        <w:br/>
        <w:t>‫הדעת(‪ .‬העבודות תבוצענה על ידי איש מקצוע מורשה ומיומן בביצוע עבודות אלה‪,‬‬</w:t>
        <w:br/>
        <w:t>‫בהתאם להוראות התקן הישראלי ובכפוף למפרט עבודות ולמפרט חומרים בכתב‪.‬‬</w:t>
        <w:br/>
        <w:t>‫העבודות לתיקון נזקי הרטיבות בדירת התובעים‪ ,‬כאמור בפסקה ‪ 25‬לעיל‪ ,‬תבוצענה‬    ‫‪.26‬‬</w:t>
        <w:br/>
        <w:t>‫ותושלמנה בתוך ‪ 21‬ימים מגמר ביצוע העבודות לתיקון הליקויים בדירת הנתבעים‪.‬‬</w:t>
        <w:br/>
        <w:t>‫זאת‪ ,‬אלא אם הודיעו התובעים לנתבעים בכתב כי לאחר ביצוע העבודות לתיקון‬</w:t>
        <w:br/>
        <w:t>‫הליקויים בדירת הנתבעים ומספר מערכות גשם משמעותיות בדירתם רטיבות‬</w:t>
        <w:br/>
        <w:t>‫פעילה‪ ,‬כאמור בפסקה ‪ 23‬לעיל‪ .‬במצב דברים זה‪ ,‬תבוצענה העבודות לתיקון נזקי‬</w:t>
        <w:br/>
        <w:t>‫הרטיבות בדירת התובעים בהתאם לממצאי חוות דעת המומחה ומסקנותיו לאחר‬</w:t>
        <w:br/>
        <w:t>‫ביקור שיקיים בבית המשותף‪ .‬לאמור‪ ,‬ככל שלא נמצאו ליקויים בדירת הנתבעים‪,‬‬</w:t>
        <w:br/>
        <w:t>‫תבוצענה העבודות לתיקון נזקי הרטיבות בדירת התובעים בתוך ‪ 21‬ימים ממועד‬</w:t>
        <w:br/>
        <w:t>‫מתן חוות הדעת‪ .‬ככל שבהתאם לחוות הדעת נמצאו ליקויים בדירת הנתבעים‪,‬‬</w:t>
        <w:br/>
        <w:t>‫תבוצענה העבודות לתיקון נזקי הרטיבות בדירת התובעים בתוך ‪ 21‬ימים מגמר‬</w:t>
        <w:br/>
        <w:t>‫ביצוע העבודות לתיקון הליקויים בדירת הנתבעים‪ ,‬כמפורט בפסקה ‪ 23‬לעיל‪.‬‬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 ‫‪.27‬‬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.‬כפי שמורנו‬</w:t>
        <w:br/>
        <w:t>‫הוראת תקנה ‪)151‬א( לתקנות סדר הדין האזרחי‪" ,‬חיוב בעל דין בתשלום הוצאות‬</w:t>
        <w:br/>
        <w:t>‫נועד לשפות את בעל הדין שכנגד על הוצאותיו בהליך בהתחשב בתוצאותיו‪,‬‬</w:t>
        <w:br/>
        <w:t>‫כמשאבים שנדרשו לניהולו‪ ,‬ובהתנהלות בעלי הדין" )ראו גם‪ :‬תקנה ‪)153‬ג(‬</w:t>
        <w:br/>
        <w:t>‫לתקנות סדר הדין האזרחי; ע"א ‪ 2617/00‬מחצבות כנרת נ' הוועדה המקומית‬</w:t>
        <w:br/>
        <w:t>‫לתכנון ולבנייה נצרת עילית‪ ,‬פ"ד ס)‪ ;(2005) 615-612 ,600 (1‬רע"א ‪7650/20‬‬</w:t>
        <w:br/>
        <w:t>‫‪ Magic Software Enterprises Ltd‬נ' פאיירפלאי בע"מ‪ ,‬פסקאות ‪ 14-13 ,9‬לפסק‬</w:t>
        <w:br/>
        <w:t>‫הדין‪ ,‬פורסם ב"נבו" )‪.((28.12.2020‬‬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תיק‪5/462/2020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‫ביישמי אמות המידה שהותוו בדין ובהלכה הפסוקה לעניין פסיקת הוצאות משפט‬      ‫‪.28‬‬</w:t>
        <w:br/>
        <w:t>‫בנסיבות דנן‪ ,‬שעיקרן קבלת התביעה‪ ,‬משמצא המומחה מטעם המפקחת על רישום‬</w:t>
        <w:br/>
        <w:t>‫מקרקעין כי ליקויים בדירת הנתבעים גרמו למרבית נזקי הרטיבות בדירת התובעים‬</w:t>
        <w:br/>
        <w:t>‫וכי בדירת הנתבעים ליקויים נוספים הדרושים תיקון‪ ,‬העלולים לגרום להישנות‬</w:t>
        <w:br/>
        <w:t>‫רטיבות פעילה בדירת התובעים‪ ,‬ובנותני הדעת להתנהלות הצדדים במסגרת בירור‬</w:t>
        <w:br/>
        <w:t>‫התביעה‪ ,‬לרבות אי הגשת סיכומים מטעם הנתבעים‪ ,‬וכפי ההוצאות שהוכחו לפניי‪,‬‬</w:t>
        <w:br/>
        <w:t>‫הנני לחייב הנתבעים‪ ,‬ביחד ולחוד‪ ,‬לשלם לתובעים הוצאות ההליך‪ ,‬הכוללות אגרת‬</w:t>
        <w:br/>
        <w:t>‫תביעה וחלקם של התובעים בשכר טרחת המומחה‪ ,‬בסך של ‪ 2,200‬ש"ח‪ ,‬וכן לשלם‬</w:t>
        <w:br/>
        <w:t>‫לתובעים שכר טרחת עורך דין בסך של ‪ 3,000‬ש"ח‪ .‬התשלום יבוצע בתוך ‪ 30‬ימים‬</w:t>
        <w:br/>
        <w:t>‫ממועד מתן פסק הדין‪ .‬לאחר מועד זה יישא החיוב הפרשי הצמדה וריבית כחוק‪,‬‬</w:t>
        <w:br/>
        <w:t>‫ממועד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,‬ח' תשרי תשפ"א‪ 14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5/462/2020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