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01/270/2020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2021-08-31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‫לייפר משה‪ ,‬ת‪.‬ז‬                                  ‫תובע‬</w:t>
        <w:br/>
        <w:t>‫מנחם מנדל משקלוב ‪ ,16‬ירושלים‬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יוסף‪ ,‬ת‪.‬ז‬                                  ‫נתבע‬</w:t>
        <w:br/>
        <w:t>‫מנחם מנדל משקלוב ‪ ,16‬ירושלים‬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פרגולה שבנה הנתבע במרפסת דירתו‪ ,‬הנשקפת מדירת‬</w:t>
        <w:br/>
        <w:t>‫התובע שממוקמת מעליה‪ ,‬גורמת לפגיעה בדירת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להליך זה הם בעלי דירות בבית המשותף שברחוב משקלוב ‪ 16‬בירושלים‪ ,‬הידוע‬</w:t>
        <w:br/>
        <w:t>‫כגוש ‪ 30255‬חלקה ‪( 152‬להלן‪ :‬הבית המשותף)‪ .‬דירת התובע ממוקמת מעל דירת הנתבע‪,‬‬</w:t>
        <w:br/>
        <w:t>‫ומרפסת דירת הנתבע בולטת כלפי חוץ מתחת למרפסת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התובע‪ ,‬הנתבע הרחיב לפני כ‪ 30-‬שנה את סלון דירתו לכיוון המרפסת והפך את‬</w:t>
        <w:br/>
        <w:t>‫המרפסת התלויה של התובע לגג הסלון שלו‪ ,‬וזאת לטענתו ללא אישורים נדרשים‪ ,‬ותוך‬</w:t>
        <w:br/>
        <w:t>‫הורדת עמוד תמך ופגיעה בבטיחות‪ .‬לטענתו‪ ,‬לפני כשנה הנתבע התקין‪ ,‬ללא תיאום אתו‪,‬‬</w:t>
        <w:br/>
        <w:t>‫פרגולה המכסה את רוב מרפסת דירתו‪ ,‬בגובה המרפסת החיצונית של דירת התובע ועיגן‬</w:t>
        <w:br/>
        <w:t>‫א ותה בקיר מרפסת דירת התובע‪ .‬לטענתו לפרגולה גג צפוף מעץ והיא מסתירה את הנוף‬</w:t>
        <w:br/>
        <w:t>‫הנשקף מדירתו לרחוב ומכערת אותו‪ .‬קודם לכן‪ ,‬לטענתו‪ ,‬היה במקום סוכך מתקפל קטן‪.‬‬</w:t>
        <w:br/>
        <w:t>‫לטענתו‪ ,‬אופן עיגון הפרגולה אינו בטיחותי‪ ,‬גורם לחשש לרטיבות בדירת התובע‪ .‬בנוסף‪,‬‬</w:t>
        <w:br/>
        <w:t>‫לטענתו‪ ,‬הפרגולה מהווה משכן לציפורים‪ ,‬והלכלוך שנגרם כתוצאה מכך עף עם הרוח‬</w:t>
        <w:br/>
        <w:t>‫למרפסת דירתו‪ .‬הסעד אותו ביקש התובע בכתב התביעה הוא הורדת הפרגולה או לפחות‬</w:t>
        <w:br/>
        <w:t>‫עיגון שלה בקיר שמתחת לקיר המרפסת (מניסוח כתב התביעה לא מובן האם הכוונה‬</w:t>
        <w:br/>
        <w:t>‫ב"הורדת הפרגולה" היא הנמכה שלה או שמבוקש פירוק הפרגולה לחלוטין)‪ ,‬עמידה של‬</w:t>
        <w:br/>
        <w:t>‫הפרגולה בתנאי העירייה‪ ,‬והבאת אישור מהנדס מוסמך שכל מה שנעשה בהרחבה הקודמת‬</w:t>
        <w:br/>
        <w:t>‫והנוכחית בטיחותי ולחילופין להחזיר את המצב לקדמותו‪ .‬בסיכומיו ביקש התובע בעניין‬</w:t>
        <w:br/>
        <w:t>‫הפרגולה את הנמכתה‪ ,‬עיגון בקיר החיצוני של דירת הנתבע‪ ,‬הגדלת השיפוע כך שימזער‬</w:t>
        <w:br/>
        <w:t>‫את הפגיעה בנוף‪ ,‬וימנע את הלכלוך‪ ,‬ויצירת מרווחים תוך הפחתת הצפיפות בגג הפרגולה‪.‬‬</w:t>
        <w:br/>
        <w:t>‫לטענתו לאחר הגשת התביעה‪ ,‬הפרגולה הורחבה בחלק הדרומי‪.‬‬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הנתבע‪ ,‬התובע לא הוכיח את טענותיו בנוגע להיבטים הבטיחותיים שכן לא הציג‬</w:t>
        <w:br/>
        <w:t>‫כל ראייה בעניין‪ .‬לטענתו‪ ,‬בניית פרגולה אינה מצריכה היתר מהעירייה‪ ,‬והדבר אף אושר‬</w:t>
        <w:br/>
        <w:t>‫לו על ידי פקחים שהוזמנו על ידי התובע במהלך הבניה‪ ,‬וכן קיבל אישור מהנדס לעניין‬</w:t>
        <w:br/>
        <w:t>‫בטיחותה‪ .‬כן לטענתו הפרגולה מעוגנת בקיר משותף ולא בקיר פרטי של התובע‪ .‬לטענתו‪,‬‬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לאחר התקנת הפרגולה‪ ,‬הנוף הנצפה ממרפסתו של התובע כולל את הרי ירושלים‪,‬‬</w:t>
        <w:br/>
        <w:t>‫ובאשר לנוף הסמוך יותר לבית המשותף‪ ,‬הכולל את הרחוב‪ ,‬הנתבע יכול לצפות בו מחלקים‬</w:t>
        <w:br/>
        <w:t>‫אחרים של מרפסתו‪ .‬בנוסף לטענתו‪ ,‬גם קודם לכן הנתבע לא יכול היה לצפות בנוף זה‬</w:t>
        <w:br/>
        <w:t>‫מהמיקום האמור במרפסת בשל הסוכך שהיה קיים שם בעבר‪ .‬לטענתו‪ ,‬הדבר היחיד שנמנע‬</w:t>
        <w:br/>
        <w:t>‫מהנתבע בעקבות התקנת הפרגולה‪ ,‬הוא לראות את הקומות העליונות של הבניין שברחוב‬</w:t>
        <w:br/>
        <w:t>‫שאולזון ‪ ,50‬מניעה שהיא מזערית ולא ניתן לראות בה פגיעה‪ .‬עוד לטענתו‪ ,‬יש לדחות את‬</w:t>
        <w:br/>
        <w:t>‫טענת התובע שהקיר החיצוני‪ ,‬מחוץ למרפסתו הוא רכוש שלו‪ ,‬שכן מדובר בקיר משותף‪.‬‬</w:t>
        <w:br/>
        <w:t>‫הנתבע טוען כי התובע לא הרים את נטל הראיה אף שהובהר לו שנטל זה עומד לפתחו‪.‬‬</w:t>
        <w:br/>
        <w:t>‫לטענתו‪ ,‬הטענה שהגדיל את הפרגולה לאחר הגשת התביעה אינה נכונה‪ ,‬שכן הפרגולה‬</w:t>
        <w:br/>
        <w:t>‫נבנתה בשני שלבים והחלק שנבנה לאחרונה הוא חלק פנימי שלא מסתיר כלל את הנוף אלא‬</w:t>
        <w:br/>
        <w:t>‫את התצפית למרפסת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.4‬כתב התביעה הוגש ביום ‪ .31.8.20‬ביום ‪ 18.3.21‬התקיים דיון מקדמי‪ .‬ביום ‪ 5.5.21‬נערך‬</w:t>
        <w:br/>
        <w:t>‫ביקור במקום בסיומו הוצעה על ידי הח"מ הצעת פשרה אשר נרשמה בפרוטוקול הביקור‪,‬‬</w:t>
        <w:br/>
        <w:t>‫ובמסגרתה הוצע להנמיך את הפרגולה אל מתחת לקיר החיצוני של מרפסת דירת הנתבע‪.‬‬</w:t>
        <w:br/>
        <w:t>‫הנתבע הסכים להצעה ואילו התובע ביקש להוסיף לה תנאים בנוגע להגדלת השיפוע‪ ,‬שלא‬</w:t>
        <w:br/>
        <w:t>‫היו מקובלים על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.5‬משכך‪ ,‬נקבע כי על הצדדים להודיע האם ברצונם להגיש ראיות‪ ,‬שאם לא כן אקבע את‬</w:t>
        <w:br/>
        <w:t>‫התיק לסיכומים‪ .‬על אף מספר הזדמנויות שנתנו לתובע‪ ,‬לא הודיע התובע כאמור‪ ,‬ולפיכך‬</w:t>
        <w:br/>
        <w:t>‫הודיע הנתבע כי בשל אי הבאת ראיות על ידי התובע‪ ,‬גם הוא מוותר על הגשת ראיות‬</w:t>
        <w:br/>
        <w:t>‫מטעמו‪ .‬לפיכך נקבע התיק לסיכומים בכתב לצורך מתן פסק דין‪ .‬הצדדים הגישו סיכומים‬</w:t>
        <w:br/>
        <w:t>‫מטעמם‪.‬‬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.6‬התובע כאמור ויתר על הגשת ראיות מטעמו‪ .‬בהיעדר ראיות‪ ,‬אין לי אלא מה שנצפה במהלך‬</w:t>
        <w:br/>
        <w:t>‫הביקור במקום‪ .‬משכך‪ ,‬טענות התובע בדבר ההרחבה בדירת הנתבע שנעשתה לפני שנים‬</w:t>
        <w:br/>
        <w:t>‫רבות‪ ,‬על פי הטענה ללא אישורים נדרשים‪ ,‬ובאופן לא בטיחותי‪ ,‬נדחית בהיבטים של טענה‬</w:t>
        <w:br/>
        <w:t>‫לפגיעה בדירת התובע‪ ,‬זאת בכל הנוגע לסמכות ערכאה זו על פי סעיף ‪ 72‬לחוק המקרקעין‪,‬‬</w:t>
        <w:br/>
        <w:t>‫תשכ"ט – ‪( 1969‬להלן‪ :‬חוק המקרקעין)‪ .‬כמו כן‪ ,‬אני דוחה את הטענות בדבר עיגון הפרגולה‬</w:t>
        <w:br/>
        <w:t>‫באופן לא בטיחותי ואפשרות לנזקי רטיבות בשל אופן התקנתה‪ ,‬שכן מדובר בעניינים‬</w:t>
        <w:br/>
        <w:t>‫שבמומחיות שהתובע לא הוכיח אותם‪ .‬בנוסף‪ ,‬גם טענות התובע בדבר לכלוך הנגרם‬</w:t>
        <w:br/>
        <w:t>‫מציפורים שמגיעות לפרגולה לא הוכיחו‪ ,‬שכן במועד ביקורי לא נראו ציפורים או לכלוך‬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.7‬לאור האמור‪ ,‬כל שנותר לדון בו הוא טענת התובע שהפרגולה פוגעת בנוף הנשקף מדירתו‪,‬‬</w:t>
        <w:br/>
        <w:t>‫וכן שהנתבע לא היה רשאי לעגן את הפרגולה בקיר החיצוני של מרפסת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.8‬בהקשר זה אני דוחה את טענת הנתבע שהסוכך שהיה קיים קודם לכן גם הוא הסתיר את‬</w:t>
        <w:br/>
        <w:t>‫הנוף באותה מידה‪ ,‬משום שבהקשר זה‪ ,‬נטל השכנוע מוטל על הנתבע להוכיח את טענתו‪,‬‬</w:t>
        <w:br/>
        <w:t>‫ובהיעדר ראיות מטעמו‪ ,‬הוא לא הרים את הנטל‪ .‬כפי שנקבע בפסיקה‪ ,‬נטל השכנוע להוכחת‬</w:t>
        <w:br/>
        <w:t>‫טענה מסוימת מוטל על הצד שהטענה מקדמת את עניינו במשפט לכן כאשר מדובר בעובדה‬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‫חיובית שנדרש נתבע להוכיחה‪ ,‬נטל השכנוע עובר לכתפי הנתבע (ר' לדוגמא פסק דינו של‬</w:t>
        <w:br/>
        <w:t>‫כבוד השופט י' עמית ברע"א ‪ 296/11‬מוחמד נג'אר נ' שאוקי חמדאן עליאן‪)23.2.2012( ,‬‬</w:t>
        <w:br/>
        <w:t>‫[פורסם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.9‬בנוסף‪ ,‬בהיעדר בקשה לתיקון כתב התביעה ובהיעדר ראיות‪ ,‬לא ניתן לקבל את טענת‬</w:t>
        <w:br/>
        <w:t>‫התובע בדבר הגדלת הפרגולה תוך כדי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.10‬גם טענת התובע שהקיר החיצוני של מרפסת דירת התובע שייך לדירתו‪ ,‬ועל כן אסור היה‬</w:t>
        <w:br/>
        <w:t>‫לנתבע לעגן את הפרגולה בקיר זה‪ ,‬נדחית‪ .‬כפי שנקבע בפסיקה‪ ,‬כל עוד לא נקבע אחרת‬</w:t>
        <w:br/>
        <w:t>‫בתקנון (ובמקרה דנן תקנון הבית המשותף אינו קובע דבר בעניין זה)‪ ,‬קירות חיצוניים של‬</w:t>
        <w:br/>
        <w:t>‫בית משותף הם רכוש משותף (ר' לדוגמא ע"א ‪ 429/80‬גרפינקל נ' ארליך (‪[)3.8.83‬פורסם‬</w:t>
        <w:br/>
        <w:t>‫בנבו])‪.‬‬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.8‬אולם‪ ,‬על אף היותו של הקיר קיר משותף‪ ,‬עדיין על הנתבע לעמוד בהוראות החוק לעניין‬</w:t>
        <w:br/>
        <w:t>‫השינוי שביצע בדירתו עם התקנת הפרגולה והאפשרות ששינוי כאמור פוגע בדירת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‪( 2‬ב) לתקנון המצוי שבתוספת לחוק המקרקעין‪ ,‬החל על הבית המשותף בהיעדר‬</w:t>
        <w:br/>
        <w:t>‫הוראה בעניין בתקנון הבית המשותף‪ ,‬על פי סעיף ‪ 64‬לחוק המקרקעין‪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‫"(ב) בעל דירה אינו רשאי לעשות בדירתו שינויים או תיקונים הפוגעים‬</w:t>
        <w:br/>
        <w:t>‫בדירה אחרת או מסכנים או עשויים לסכן את קיומה‪ ,‬או משנים או‬</w:t>
        <w:br/>
        <w:t>‫עשויים לשנות את ערכה‪ ,‬אלא אם קיבל תחילה הסכמת בעל הדירה‬</w:t>
        <w:br/>
        <w:t>‫האחרת‪".‬‬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.10‬כעולה מהסעיף‪ ,‬כדי שהתובע יהיו זכאי לסעד במסגרת ההליך‪ ,‬עליו להוכיח‪ ,‬ראשית‪ ,‬כי‬</w:t>
        <w:br/>
        <w:t>‫מדובר בשינוי בדירת הנתבע‪ ,‬שנית‪ ,‬כי הפרגולה האמורה פוגעת בדירה שלו‪ ,‬ושלישית‪ ,‬כי‬</w:t>
        <w:br/>
        <w:t>‫לא נתן הסכמה לכך בטרם הותקנה הפרגולה‪ .‬ככל שיימצא ששלושת הרכיבים מתקיימים‪,‬‬</w:t>
        <w:br/>
        <w:t>‫יהיה מקום לקבוע מהו הסעד שהתובע זכאי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.11‬במקרה דנן‪ ,‬אין מחלוקת לעניין קיומו של הרכיב הראשון‪ ,‬שכן אין מחלוקת שהפרגולה‬</w:t>
        <w:br/>
        <w:t>‫היא שינוי בדירת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.11‬בנוגע לעניין הפגיעה הנטענת‪ ,‬נקבע בפסיקה פירוש רחב ל"פגיעה" המופיע בסעיף הנ"ל‪ .‬כך‬</w:t>
        <w:br/>
        <w:t>‫לדוגמא בע"א ‪ ,515/65‬רבובסקי נ' גלקסברג‪ ,‬פ"ד כ(‪ ,295 )2‬בהתייחס למונח זה בסעיף ‪2‬‬</w:t>
        <w:br/>
        <w:t>‫האמור‪:‬‬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 ,‬לרבות‬</w:t>
        <w:br/>
        <w:t>‫מה שעשוי לשנות את אופי הבית‪ ,‬או לקלקל את דמותו‬</w:t>
        <w:br/>
        <w:t>‫הארכיטקטונית‪ ,‬או לשבש את שלמותו הסימטרית והאסתטית ‪ -‬כל‬</w:t>
        <w:br/>
        <w:t>‫אחד מאלה וכיוצא בו מהווה "פגיעה" כנ"ל‪ ,‬שלא לדבר על נזק ישיר‬</w:t>
        <w:br/>
        <w:t>‫לרכוש המשותף או לדירות האחרות המסכן או העשוי לסכן את‬</w:t>
        <w:br/>
        <w:t>‫קיומם והמביא או עשוי להביא לירידת ערכם‪"...‬‬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.12‬בע"א ‪ ,395/74‬יצחק לוי ואח' נ' רבקה סמואל ואח'‪ ,‬פ"ד כט (‪ ,39 )2‬נאמר בהקשר זה‪:‬‬</w:t>
        <w:br/>
        <w:t>‫"‪ ...‬המחוקק נקט בסעיף ‪ 2‬בלשון כללית ורחבה ביותר‪ .‬הוא דיבר‬</w:t>
        <w:br/>
        <w:t>‫בלשון פגיעה סתם‪ ,‬כלומר פגיעה מכל סוג שהוא‪ .‬מכאן‪ ,‬ששאף‬</w:t>
        <w:br/>
        <w:t>‫לתפוס ברשתו גם מעשים שאין בהם פגיעה פיזית דו וקא‪"...‬‬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.13‬יחד עם זאת‪ ,‬בפסקי דין שעסקו בפגיעה נטענת ברכוש המשותף‪ ,‬נקבע כי לעניין שימוש‬</w:t>
        <w:br/>
        <w:t>‫ברכוש המשותף‪ ,‬כגון לצורך התקנה של מזגנים‪ ,‬הרי שבמקרים מתאימים ניתן לראות בכך‬</w:t>
        <w:br/>
        <w:t>‫שימוש סביר בהתחשב בתנאי המקום והזמן‪ ,‬והדבר לא ייחשב פגיעה (ר' עש"א ‪32739-10-‬‬</w:t>
        <w:br/>
        <w:t>‫‪( 12‬מחוזי ת"א) ערד ואח' נ' מאפו ‪ 11‬תל ‪ -‬אביב ואח' (‪[)30.4.13‬פורסם בנבו])‪ .‬אני מוצאת‬</w:t>
        <w:br/>
        <w:t>‫שגם באשר לפגיעה בדירה בבית משותף (להבדיל מפגיעה ברכוש משותף) יש מקום לבחון‬</w:t>
        <w:br/>
        <w:t>‫את סבירותה בהתאם לתנאי הזמן והמקום‪ ,‬לאור הסימטריה הקיימת בסעיף ‪ 2‬לתקנון‬</w:t>
        <w:br/>
        <w:t>‫המצוי בין פגיעה ברכוש משותף לבין פגיעה ברכוש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.12‬בענייננו‪ ,‬אכן מביקורי במקום נוכחתי שהנוף הנשקף מדירת התובע הוא נוף פתוח של הרי‬</w:t>
        <w:br/>
        <w:t>‫ירושלים‪ ,‬ובצד הקרוב לבית המשותף‪ ,‬נצפה הרחוב שמתחתיו‪ .‬הפרגולה היא אכן גדולה‬</w:t>
        <w:br/>
        <w:t>‫ומסיבית‪ ,‬ומסתירה הן את מרפסת דירת הנתבע‪ ,‬והן את הכביש ברחוב למטה ואת החלק‬</w:t>
        <w:br/>
        <w:t>‫התחתון של הבניינים שמול הבית המשותף‪ .‬בביקורי לא ראיתי בבית המשותף פרגולות‬</w:t>
        <w:br/>
        <w:t>‫נוספות ומאסיביות מסוג הפרגולה של הנתבע‪ ,‬ולא התרשמתי כי הפרגולה במצבה הנוכחי‬</w:t>
        <w:br/>
        <w:t>‫מהווה שימוש סביר בתנאי הזמן והמקום‪ .‬אמנם התקנת פרגולות הפכה עניין תדיר‬</w:t>
        <w:br/>
        <w:t>‫במקומות רבים‪ ,‬אך לא כל פרגולה בכל גודל וחומר שהוא תיחשב שימוש סביר בהתאם‬</w:t>
        <w:br/>
        <w:t>‫לתנאי הזמן והמקום (ר' לדוגמא פסק דינה של כב' המפקחת א' ארפי מוראי בתיק ‪417/16‬‬</w:t>
        <w:br/>
        <w:t>‫עגאיב זהבית נ' יצחקי שלמה ואח' (‪[)11.4.19‬פורסם בנבו])‪ .‬כאשר היבט משמעותי של דירה‬</w:t>
        <w:br/>
        <w:t>‫הוא הנוף הנשקף ממנה‪ ,‬לא ניתן להתייחס לעצם התקנת פרגולה כשימוש סביר באופן‬</w:t>
        <w:br/>
        <w:t>‫גורף‪ ,‬ויש לבחון האם הפרגולה המסויימת גורמת לפגיעה החורגת משימוש סביר‪ ,‬ובאיזה‬</w:t>
        <w:br/>
        <w:t>‫שיעור (ר' לדוגמא עש"א (מחוזי ת"א) ‪ 32739-10-12‬נמרוד ערד נ' נציגות הבית המשותף‬</w:t>
        <w:br/>
        <w:t>‫מאפו ‪ 11‬תל ‪-‬אביב (‪[)30.4.2013‬פורסם בנבו] בו נמצא שאף שהתקנת מזגנים על קירות‬</w:t>
        <w:br/>
        <w:t>‫חיצוניים של בית משותף הוכרה בפסיקת בית המשפט המחוזי כשימוש סביר בהתאם‬</w:t>
        <w:br/>
        <w:t>‫לתנאי הזמן והמקום‪ ,‬הרי שהתקנת כמות גדולה של מזגנים אינה עומדת בתנאי האמור)‪.‬‬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.13‬בהתחשב באופיין הייחודי של הדירות בבית המשותף‪ ,‬הכוללות‪ ,‬בכיוון דירות הצדדים‬</w:t>
        <w:br/>
        <w:t>‫להליך זה‪ ,‬נוף פתוח ורחב‪ ,‬אכן קיומה של הפרגולה הגדולה והמסיבית מתחת למרפסת‬</w:t>
        <w:br/>
        <w:t>‫דירת התובע פוגמת במראה הנשקף‪ ,‬גם אם היא מסתירה בעיקר חלק מהרחוב ולא את‬</w:t>
        <w:br/>
        <w:t>‫הרי ירושלים‪ .‬זאת משום שכאשר מסתכלים על המראה הנשקף ממרפסת דירת התובע‪,‬‬</w:t>
        <w:br/>
        <w:t>‫הפרגולה מהווה אלמנט משמעותי וגס במראה הנשקף‪ ,‬ופוגמת באסתטיקה של נוף פתוח‪,‬‬</w:t>
        <w:br/>
        <w:t>‫שיכול היה להיות קיים אלמלא היתה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לעניין ההסכמה‪ ,‬הנתבע לא טען‪ ,‬וממילא לא הוכיח‪ ,‬שקיבל את הסכמת התובע‬</w:t>
        <w:br/>
        <w:t>‫לבניית הפרגולה‪ .‬להיפך‪ ,‬אף מטענות הנתבע עולה שהתובע הזמין פקחים בסמוך לבניית‬</w:t>
        <w:br/>
        <w:t>‫הפרגולה והביע את התנגדותו לבנייתה‪.‬‬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.15‬כמו כן‪ ,‬אני מוצאת שהתובע התנהל בהגינות כלפי הנתבע‪ ,‬שעה שעל אף שבניית הפרגולה‬</w:t>
        <w:br/>
        <w:t>‫לא תואמה אתו ולא היתה מוסכמת עליו‪ ,‬הבהיר כי אינו עומד על פירוקה המלא‪ ,‬אלא‬</w:t>
        <w:br/>
        <w:t>‫מסתפק בביצוע שינויים שיפחיתו את הפגיעה‪.‬‬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.16‬משכך‪ ,‬ומשנמצא שהפרגולה אכן פוגעת בדירת התובע עקב פגיעתה בנוף‪ ,‬אני מקבלת את‬</w:t>
        <w:br/>
        <w:t>‫התביעה בהקשר זה‪ ,‬וקובעת שככל שברצון הנתבע להשאיר את הפרגולה‪ ,‬עליו לבצע בה‪,‬‬</w:t>
        <w:br/>
        <w:t>‫בתוך ‪ 60‬יום‪ ,‬שינויים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.‬להנמיך את מיקום החיבורים של הפרגולה לקיר החיצוני ב‪ 10-‬ס"מ‪ ,‬אל מתחת למפלס‬</w:t>
        <w:br/>
        <w:t>‫רצפת דירת התובע‪ ,‬ולאטום את החורים שנקדחו לצורך ההתקנה הנוכחית‪ ,‬תוך השבת‬</w:t>
        <w:br/>
        <w:t>‫המצב לקדמותו‪.‬‬</w:t>
        <w:br/>
        <w:t>‫ב‪ .‬לרווח את הקרשים בתקרת הפרגולה‪ ,‬כך ש‪ 40%‬לפחות משטח גג הפרגולה הנשקף‬</w:t>
        <w:br/>
        <w:t>‫ממרפסת דירת התובע יהיה פתוח (למעט בימי חג הסוכות)‪.‬‬</w:t>
        <w:br/>
        <w:t>‫ג‪ .‬להגדיל את שיפוע גג הפרגולה לעומת המצב הנוכחי‪ ,‬באופן שימליץ עליו מהנדס בנין‬</w:t>
        <w:br/>
        <w:t>‫שיוסכם על שני הצדדים‪ ,‬אשר אין לו קשר מוקדם עם אף אחד מהם‪ .‬הגדלת השיפוע‬</w:t>
        <w:br/>
        <w:t>‫תהיה באופן שתקטין את חלק הפרגולה הנשקף ממרפסת דירת התובע מחד‪ ,‬ותאפשר‬</w:t>
        <w:br/>
        <w:t>‫שימוש סביר בפרגולה מאידך‪ .‬לצורך כך יעביר התובע לנתבע בתוך ‪ 10‬ימים שמות של‬</w:t>
        <w:br/>
        <w:t>‫‪ 3‬מהנדסים כאמור‪ ,‬מאזור ירושלים‪ ,‬והנתבע יבחר מהנדס אחד מתוכם‪ .‬ככל שהתובע‬</w:t>
        <w:br/>
        <w:t>‫לא יעביר שמות כאמור במועד‪ ,‬יראו את התנאי האמור בס"ק זה כבטל‪.‬‬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.17‬יתר סעדי התביעה נדחים לאור האמור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.18‬מכיוון שהסעד העיקרי נשוא התביעה התקבל‪ ,‬על הנתבע לשלם לתובע הוצאותיו בסך של‬</w:t>
        <w:br/>
        <w:t>‫‪ ₪ 659‬בגין תשלום אגרה‪ ,‬וכן סך של ‪ ₪ 400‬בגין ביטול זמן והוצאות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31 ,‬אוגוסט ‪ ,2021‬כ"ג אלול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01/270/2020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