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9/21/2021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2021-08-24 · נצרת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תיק‪9/21/2021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‫עינת מידן‪-‬בלום‬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‫קונז'ה ליעד‬    ‫‪.1‬‬                       ‫התובעים‪:‬‬</w:t>
        <w:br/>
        <w:t>‫קונז'ה טלי‬    ‫‪.2‬‬</w:t>
        <w:br/>
        <w:t>‫באמצעות ב"כ עו"ד גרשון דרור‬</w:t>
        <w:br/>
        <w:t>‫אח"י אילת ‪ 62‬חיפה ‪2626951‬‬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‫הראל עופר‬     ‫‪.1‬‬                       ‫הנתבעים‪:‬‬</w:t>
        <w:br/>
        <w:t>‫הראל שרונה‬      ‫‪.2‬‬</w:t>
        <w:br/>
        <w:t>‫באמצעות ב"כ עו"ד טולדנו אשר‬</w:t>
        <w:br/>
        <w:t>‫המייסדים ‪ 62‬ת‪.‬ד ‪ 606‬זכרון יעקב‬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 שלפניי נוגע לשאלת מעמדו של קיר הגובל בשטח המוצמד לדירת‬</w:t>
        <w:br/>
        <w:t>‫התובעים; האם הוא חלק משטח שהוצמד לדירת התובעים‪ ,‬ולכן הוא רכושם הפרטי או‬</w:t>
        <w:br/>
        <w:t>‫שיש לראות בו חלק 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וטיעוניהם‬</w:t>
        <w:br/>
        <w:t>‫הצדדים הם בעלי זכויות בדירות שבבית המשותף שברחוב כליל החורש ‪ 17‬ברמת‬      ‫‪.1‬‬</w:t>
        <w:br/>
        <w:t>‫ישי‪ ,‬הידוע כגוש ‪ 11184‬חלקה ‪ .277‬דירתם של התובעים הרשומה כתת‪-‬חלקה ‪3‬‬</w:t>
        <w:br/>
        <w:t>‫נמצאת מעל לדירת הנתבעים הידועה כתת‪-‬חלקה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נרשם בפנקס הבתים המשותפים ביום ‪ 26.8.2014‬ונרשם לו תקנון מוסכם‪ .‬על‪-‬‬           ‫‪.2‬‬</w:t>
        <w:br/>
        <w:t>‫פי התקנון המוסכם הוצמדו לדירת התובעים‪ ,‬בין היתר‪" ,‬קרקע‪+‬מדרגות לכניסה"‬</w:t>
        <w:br/>
        <w:t>‫ששטחם ‪ 15.17‬מ"ר‪ ,‬המסומנים בתשריט הבית המשותף באות "ט" וצבועים בוורוד‬</w:t>
        <w:br/>
        <w:t>‫(להלן – שטח ההצמדה)‪ .‬מתשריט רישום הבית המשותף‪ ,‬עולה כי שטח ההצמדה‬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תיק‪9/21/2021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‫כולל את גרם המדרגות‪ ,‬את השטח הכלוא מתחתיו ואת החלק המוביל לכניסה‬</w:t>
        <w:br/>
        <w:t>‫לדירת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התובעים‪ ,‬בעבר הניחו הנתבעים ציוד על גבי שטח ההצמדה בטענה שמדובר‬     ‫‪.3‬‬</w:t>
        <w:br/>
        <w:t>‫בשטח השייך להם‪ .‬לאחר דין ודברים בין הצדדים‪ ,‬פינו הנתבעים את חפציהם אך‬</w:t>
        <w:br/>
        <w:t>‫התנגדו לשימוש של התובעים בשטח זה‪ ,‬לרבות הצבת מחסן בשטח ההצמדה‪ .‬כדי‬</w:t>
        <w:br/>
        <w:t>‫לקבוע עובדות בשטח‪ ,‬התקינו הנתבעים תאורה על גבי הקיר הגובל בשטח ההצמדה‬</w:t>
        <w:br/>
        <w:t>‫(להלן – הקיר)‪ ,‬במטרה למנוע מהתובעים את האפשרות להציב מחסן בשטח‬</w:t>
        <w:br/>
        <w:t>‫ההצמדה‪ .‬לטענת התובעים‪ ,‬אין כל תועלת בתאורה שהתקינו הנתבעים‪ ,‬המוצבת‬</w:t>
        <w:br/>
        <w:t>‫מרחק מטר מהרצפה ומאירה רק את רצפת שטח ההצמדה‪.‬‬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,‬עתרו התובעים בכתב תביעתם למתן סעד הצהרתי שיצהיר על זכויותיהם‬       ‫‪.4‬‬</w:t>
        <w:br/>
        <w:t>‫בקיר הגובל בשטח ההצמדה‪ ,‬וכן למתן צו מניעה שיאסור על הנתבעים לחסום את‬</w:t>
        <w:br/>
        <w:t>‫מעבר התובעים לשטח הצמדה והנחה של חפצים על גבי שטח זה‪ .‬כמו‪-‬כן‪ ,‬עתרו‬</w:t>
        <w:br/>
        <w:t>‫התובעים לצו עשה לחיוב הנתבעים להסיר את התאורה שהותקנה על אותו קיר‪.‬‬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הגנתם טענו הנתבעים שבעבר נהגו להציב את מכונת הכביסה שלהם על גבי‬      ‫‪.5‬‬</w:t>
        <w:br/>
        <w:t>‫שטח ההצמדה‪ ,‬בהסכמת בעלי הדירה שקדמו לתובעים‪ .‬עם פנייתם של התובעים‬</w:t>
        <w:br/>
        <w:t>‫לנתבעים בדרישה לפינוי המכונה משטח ההצמדה‪ ,‬ולאחר שביררו הנתבעים את‬</w:t>
        <w:br/>
        <w:t>‫עניין הזכויות בשטח ההצמדה‪ ,‬פינו את מכונת הכביסה‪.‬‬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‫לדברי הנתבעים‪ ,‬הקיר אינו חלק משטח ההצמדה של התובעים‪ .‬מדובר בקיר‬           ‫‪.6‬‬</w:t>
        <w:br/>
        <w:t>‫חיצוני‪ ,‬ומשלא הוצמד הקיר לדירת התובעים בתקנון‪ ,‬הרי שהוא שייך לרכוש‬</w:t>
        <w:br/>
        <w:t>‫המשותף‪ ,‬בהתאם לסעיף ‪ 52‬לחוק המקרקעין‪ ,‬תשכ"ט ‪ ,1969-‬המגדיר מהו "רכוש‬</w:t>
        <w:br/>
        <w:t>‫משותף"‪ ,‬וכולל באופן מפורש את ה"קירות החיצוניים" של הבית כחלק מהרכוש‬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הנתבעים‪ ,‬הואיל והקיר הוא חלק מהרכוש המשותף‪ ,‬התקנת התאורה עליו‬       ‫‪.7‬‬</w:t>
        <w:br/>
        <w:t>‫אינה טעונה הסכמה מצד התובעים‪ .‬התקנת התאורה עולה כדי שימוש סביר ורגיל‬</w:t>
        <w:br/>
        <w:t>‫ברכוש המשותף‪ ,‬ככזה אף לא נדרשת הסכמת האסיפה הכללית‪ .‬יתרה מכך‪ ,‬טענו‬</w:t>
        <w:br/>
        <w:t>‫הנתבעים שמיקום התאורה נקבע ע"י הקבלן שבנה את הבית‪ ,‬שהכין מראש תשתית‬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תיק‪9/21/2021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‫חשמל למטרה זו‪ .‬לטענת הנתבעים‪ ,‬בשל חדירת מים מהקיר לדירתם‪ ,‬הם דואגים‬</w:t>
        <w:br/>
        <w:t>‫לטיפול ולתחזוקה של הקיר באופן תדיר‪ ,‬בין היתר בדרך של מריחת חומר איטום‪.‬‬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11.05.21‬התקיים דיון במעמד הצדדים ובאי כוחם‪ ,‬במהלכו טענו באי כוח‬     ‫‪.8‬‬</w:t>
        <w:br/>
        <w:t>‫הצדדים טענותיהם והגיעו להסדר דיוני על‪-‬פיו יוגשו סיכומי הצדדים בתיק‪,‬‬</w:t>
        <w:br/>
        <w:t>‫שלאחריהם יינתן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‫לצורך בחינת הסעדים להם עותרים התובעים בכתב תביעתם‪ ,‬יש לעמוד תחילה על‬      ‫‪.9‬‬</w:t>
        <w:br/>
        <w:t>‫מעמדו של הקיר הגובל בשטח ההצמדה‪ .‬יובהר כי מדובר בקיר משותף לדירת‬</w:t>
        <w:br/>
        <w:t>‫הנתבעים ולשטח ההצמדה‪ ,‬כך שחלקו החיצוני של הקיר מופנה כלפי שטח‬</w:t>
        <w:br/>
        <w:t>‫ההצמדה‪ ,‬וחלקו הפנימי של הקיר נמצא בתחום 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הקיר הוצמד לדירת התובעים?‬</w:t>
        <w:br/>
        <w:t>‫בסיכומיהם טענו התובעים כי על פי התקנון הוצמד חדר המדרגות בשלמותו‬         ‫‪.10‬‬</w:t>
        <w:br/>
        <w:t>‫לדירתם "כולל הקיר אשר תומך בו"‪ .‬התובעים מנמקים טענתם בכך שלנתבעים אין‬</w:t>
        <w:br/>
        <w:t>‫כל זיקה לקיר זה‪ ,‬והוא מוצמד לדירתם יחד עם חדר המדרגות‪.‬‬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אוכל לקבל טענה זו של התובעים‪ ,‬אשר אינה עולה בקנה אחד עם הוראות חוק‬    ‫‪.11‬‬</w:t>
        <w:br/>
        <w:t>‫המקרקעין ואף לא עם הגיונם של 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52‬לחוק המקרקעין מגדיר "רכוש משותף" כ"כל חלקי הבית המשותף חוץ‬       ‫‪.12‬‬</w:t>
        <w:br/>
        <w:t>‫מן החלקים הרשומים כדירות‪ ,‬ולרבות הקרקע‪ ,‬הגגות‪ ,‬הקירות החיצוניים‪,‬‬</w:t>
        <w:br/>
        <w:t>‫המסד‪ ,‬חדרי המדרגות‪ ,‬מעליות‪ ,‬מקלטים‪ ,‬וכן מיתקני הסקה או מים וכיוצא באלה‬</w:t>
        <w:br/>
        <w:t>‫המיועדים לשמש את כל בעלי הדירות או מרביתם אפילו הם בתחומי דירה‬</w:t>
        <w:br/>
        <w:t>‫מסויימת"‪.‬‬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,‬קירותיו החיצוניים של הבית המשותף הם חלק מהרכוש המשותף‪ .‬כדי‬    ‫‪.13‬‬</w:t>
        <w:br/>
        <w:t>‫להצמיד חלק מהרכוש המשותף לדירה מסוימת יש לעגן פעולה זו בתקנון‪ ,‬כפי‬</w:t>
        <w:br/>
        <w:t>‫שנעשה בענייננו ביחס לחדר המדרגות‪ ,‬שהוצמד לדירת התובעים‪ .‬לשם הצמדת חלק‬</w:t>
        <w:br/>
        <w:t>‫מסוים מהרכוש המשותף לדירה מסוימת‪ ,‬יש צורך בהסכמת כל בעלי הדירות‪ ,‬כפי‬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תיק‪9/21/2021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‫שעולה משילובן של הוראות סעיף ‪(55‬ג) לחוק המקרקעין וסעיף ‪(62‬א) סיפא לחוק‬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‫וכך קובע סעיף ‪(55‬ג) לחוק המקרקעין‪" :‬בעלי הדירות רשאים לקבוע בתקנון‪,‬‬           ‫‪.14‬‬</w:t>
        <w:br/>
        <w:t>‫כמשמעותו בסימן ג' לפרק זה (להלן – התקנון)‪ ,‬שחלק מסויים של הרכוש‬</w:t>
        <w:br/>
        <w:t>‫המשותף יהיה צמוד לדירה פלונית‪ ,‬ובלבד שלא יקבעו זאת ביחס לחדרי מדרגות‪,‬‬</w:t>
        <w:br/>
        <w:t>‫מעליות‪ ,‬מקלטים ומיתקנים המיועדים לשמש את כל בעלי הדירות; הוצמד חלק‬</w:t>
        <w:br/>
        <w:t>‫מסויים מהרכוש המשותף לדירה פלונית‪ ,‬לא יחולו עליו הוראות פרק זה בנוגע‬</w:t>
        <w:br/>
        <w:t>‫לרכוש המשותף‪ ,‬ודינו לכל דבר כדין הדירה שאליה הוצמד"‪.‬‬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‫ובסעיף ‪(62‬א) סיפא לחוק המקרקעין נקבע ש"אין לקבוע הצמדה של חלק מסויים‬          ‫‪.15‬‬</w:t>
        <w:br/>
        <w:t>‫מהרכוש המשותף לדירה פלונית אלא בהסכמת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‫משמעותה של "הצמדה" כמובנה בחוק‪ ,‬היא גריעת חלק מסוים מהרכוש המשותף‬             ‫‪.16‬‬</w:t>
        <w:br/>
        <w:t>‫ושיוכו של אותו חלק לדירה בבית המשותף; בכך חדל אותו חלק להיות רכוש‬</w:t>
        <w:br/>
        <w:t>‫משותף‪ ,‬והופך להיות נכס פרטי של בעלי הדירה שאליה הוצמד‪" :‬הצמדה" הינה‬</w:t>
        <w:br/>
        <w:t>‫הוצאת חלק מסויים מהרכוש המשותף ושיוכו (הצמדתו – בלשון החוק) לדירה‬</w:t>
        <w:br/>
        <w:t>‫פלונית‪ .‬ההצמדה חייבת להיות קשורה לדירה ואין היא יכולה לעמוד בפני עצמה‪.‬‬</w:t>
        <w:br/>
        <w:t>‫משבוצעה ההצמדה‪ ,‬חדל החלק שהוצמד להיכלל ברכוש המשותף ודינו לכל דבר‬</w:t>
        <w:br/>
        <w:t>‫כדין הדירה אליה הוצמד" (א' אייזנשטיין‪ ,‬יסודות והלכות בדיני מקרקעין‪ ,‬חלק‬</w:t>
        <w:br/>
        <w:t>‫שלישי – בתים משותפים‪ ,‬עמ' ‪.)113‬‬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‫הואיל ומדובר בפעולה המעניקה זכות קניינית לדירה מסוימת‪ ,‬תוך כדי פגיעה‬          ‫‪.17‬‬</w:t>
        <w:br/>
        <w:t>‫בזכותם הקניינית של יתר בעלי הדירות ברכוש המשותף‪ ,‬הבאה לידי ביטוי בצמצום‬</w:t>
        <w:br/>
        <w:t>‫חלקו של כל דייר ברכוש המשותף (סעיף ‪(55‬א) לחוק המקרקעין)‪ ,‬נדרשת הסכמתם‬</w:t>
        <w:br/>
        <w:t>‫של כל בעלי הדירות לפעולה זו‪ ,‬ויש לתת לה תוקף רישומי ע"י עיגון ההצמדה בתקנון‬</w:t>
        <w:br/>
        <w:t>‫הבית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ממש בטענת התובעים לזכות קניינית בקיר בשל קיומה של זיקה בין הקיר לבין‬      ‫‪.18‬‬</w:t>
        <w:br/>
        <w:t>‫שטח ההצמדה‪ .‬משלא נקבעה בתקנון המוסכם הצמדה של הקיר לדירת התובעים‪,‬‬</w:t>
        <w:br/>
        <w:t>‫אין לראות בו חלק שהוצמד‪ .‬הצמדת חלק מסוים לדירה פלונית אינה כוללת הצמדה‬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תיק‪9/21/2021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הקיר הסמוך לאותו חלק שהוצמד‪ ,‬אם לא צוין כן במפורש בתקנון‪ ,‬והקיר‬</w:t>
        <w:br/>
        <w:t>‫מוסיף להיות חלק מהרכוש המשותף [ע"א ‪ 381/66‬לוי נ' לינקביץ‪ ,‬פ"ד כ(‪557 )4‬‬</w:t>
        <w:br/>
        <w:t>‫(‪ ;)1966‬ע"א ‪ 429/80‬גרפינקל נ' ארליך‪ ,‬פ"ד לז(‪.])1983( 141 )4‬‬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‫מעל הצורך ייאמר כי טענת התובעים להעדר זיקה של הנתבעים לקיר‪ ,‬מתעלמת‬               ‫‪.19‬‬</w:t>
        <w:br/>
        <w:t>‫מהעובדה שהקיר צמוד (פיזית) גם לדירת הנתבעים‪ ,‬ולו הייתה משמעות לכך‪ ,‬הרי‬</w:t>
        <w:br/>
        <w:t>‫שזיקתם של הנתבעים לקיר‪ ,‬עולה לכאורה על זיקת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‫סיכומם של דברים‪ ,‬בהעדר הוראה בתקנון בדבר הצמדתו של הקיר לאחת מדירות‬              ‫‪.20‬‬</w:t>
        <w:br/>
        <w:t>‫הבית המשותף‪ ,‬הרי שיש לראותו כחלק מהרכוש המשותף‪ ,‬ולכן יש לדחות את‬</w:t>
        <w:br/>
        <w:t>‫התביעה לסעד ההצהרתי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רשאים התובעים להציב מחסן בשטח ההצמדה?‬</w:t>
        <w:br/>
        <w:t>‫כאמור‪ ,‬משהוצמד חלק מסוים מהרכוש המשותף לדירה פלונית‪ ,‬הוא חדל להיות‬            ‫‪.21‬‬</w:t>
        <w:br/>
        <w:t>‫רכוש משותף‪ ,‬ודינו כדין הדירה שאליה הוצמד; כשם שהדירה היא קניינם הבלעדי‬</w:t>
        <w:br/>
        <w:t>‫של התובעים‪ ,‬כך גם שטח ההצמדה‪ ,‬כשם שאין להיכנס לדירה ללא רשות בעליה‪,‬‬</w:t>
        <w:br/>
        <w:t>‫כך אין לעשות שימוש בשטח ההצמדה ללא רשות בעל הדירה שאותו שטח הוצמד‬</w:t>
        <w:br/>
        <w:t>‫לדירתו‪ ,‬ומי שעשה כן ללא רשות ניתן לפנותו כמסיג גבול (ראו‪ :‬א' אייזנשטיין‪ ,‬שם)‪.‬‬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עתרו התובעים לסעד שימנע מהנתבעים לסכל או להתנגד לשימוש‬               ‫‪.22‬‬</w:t>
        <w:br/>
        <w:t>‫של התובעים בשטח ההצמדה‪ ,‬לרבות הצבת מחסן בשטח זה‪ .‬בכתב הגנתם לא טענו‬</w:t>
        <w:br/>
        <w:t>‫הנתבעים דבר בעניין המחסן ובסיכומיהם הודיעו התובעים כי "בימים האחרונים‬</w:t>
        <w:br/>
        <w:t>‫הוצב מחסן‪"...‬‬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,‬מתייתר הצורך במתן סעד להצבת המחסן בשטח ההצמדה‪ .‬משאין‬                 ‫‪.23‬‬</w:t>
        <w:br/>
        <w:t>‫עוד מחלוקת ששטח ההצמדה הוא שטח פרטי בבעלות התובעים‪ ,‬לא ראיתי ליתן‬</w:t>
        <w:br/>
        <w:t>‫סעד כללי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יש להורות על סילוק התאורה מהקיר?‬</w:t>
        <w:br/>
        <w:t>‫כאמור‪ ,‬משלא הוצמד הקיר לדירת התובעים ואף לא לכל דירה אחרת בבית‬       ‫‪.24‬‬</w:t>
        <w:br/>
        <w:t>‫המשותף‪ ,‬הרי שהקיר הוא רכוש משותף‪ .‬משנדחתה טענת התובעים לזכויות‬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תיק‪9/21/2021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‫קנייניות בקיר‪ ,‬יש לדחות את הסעד שעניינו סילוק התאורה שהתקינו הנתבעים על‬</w:t>
        <w:br/>
        <w:t>‫הקיר‪.‬‬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די בראיות שלפניי כדי להכריע בשאלה האם יש לראות בהתקנת התאורה בקיר‬             ‫‪.25‬‬</w:t>
        <w:br/>
        <w:t>‫המשותף ע"י הנתבעים כשימוש סביר ורגיל ברכוש המשותף‪ ,‬כטענת הנתבעים‪,‬‬</w:t>
        <w:br/>
        <w:t>‫ובפרט בטענות התובעים אשר למניעים שעמדו ברקע להתקנתה‪ .‬אציין רק‬</w:t>
        <w:br/>
        <w:t>‫שהשימוש בקיר המשותף כפוף לזכותם הקניינית של התובעים בשטח ההצמדה‪,‬‬</w:t>
        <w:br/>
        <w:t>‫ובאופן דומה‪ ,‬השימוש בשטח ההצמדה כפוף לזכותם הקניינית של בעלי הדירות‬</w:t>
        <w:br/>
        <w:t>‫בקיר המשותף‪ .‬אלו ואלו כפופים לחובת תום הלב החלה על בעלי דירות בבית‬</w:t>
        <w:br/>
        <w:t>‫המשותף [רע"א ‪ 6339/97‬רוקר נ' סלומון‪ ,‬פ"ד נה(‪ ;)1999( 199 )1‬ע"א ‪ 8661/10‬נעמה‬</w:t>
        <w:br/>
        <w:t>‫נ' טורקיה (נבו‪ ;)19.2.2012 ,‬רע"א ‪ 8186/07‬כרמל נ' ינקוביצקי (נבו‪.])1.1.2008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‫לאור הנימוקים שהובאו לעיל‪ ,‬התביעה נדחית כדלקמן‪:‬‬     ‫‪.26‬‬</w:t>
        <w:br/>
        <w:t>‫משלא חלקו הנתבעים על זכותם הקניינית של התובעים בשטח ההצמדה‬          ‫א‪.‬‬</w:t>
        <w:br/>
        <w:t>‫ומשלא עולה מהחומר שלפניי כי נעשה שימוש שלא כדין בשטח ההצמדה‬</w:t>
        <w:br/>
        <w:t>‫ע"י הנתבעים‪ ,‬נדחים הסעדים שנתבעו בעניין זה (סעיפים ‪14‬א סיפא ו‪14-‬ב‬</w:t>
        <w:br/>
        <w:t>‫לכתב התביעה)‪.‬‬</w:t>
        <w:br/>
        <w:t>‫נוכח הקביעה שהקיר אינו רכושם הפרטי של התובעים‪ ,‬התביעה לסעד‬           ‫ב‪.‬‬</w:t>
        <w:br/>
        <w:t>‫הצהרתי בדבר זכותם הקניינית של התובעים בקיר נדחית אף היא (סעיף‬</w:t>
        <w:br/>
        <w:t>‫‪14‬א רישא לכתב התביעה)‪.‬‬</w:t>
        <w:br/>
        <w:t>‫משנדחתה טענת התובעים שהקיר הוא רכושם הפרטי‪ ,‬נדחית התביעה‬              ‫ג‪.‬‬</w:t>
        <w:br/>
        <w:t>‫לסילוק התאורה (סעיף ‪14‬ג לכתב 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התוצאה אליה הגעתי‪ ,‬ראיתי לחייב את התובעים בתשלום הוצאות הנתבעים‬             ‫‪.27‬‬</w:t>
        <w:br/>
        <w:t>‫בסך ‪ 3,000‬ש"ח‪ .‬בסכום זה לקחתי בחשבון שהתקיים דיון אחד בלבד ושההסדר‬</w:t>
        <w:br/>
        <w:t>‫הדיוני בין הצדדים חסך זמן שיפוטי יקר‪ .‬כן ניתן ביטוי בקביעת הסכום למהות‬</w:t>
        <w:br/>
        <w:t>‫המחלוקת שעמדה לבירור‪.‬‬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שוכנעתי בטענת התובעים‪ ,‬שבעקבות הגשת התביעה התאפשר להם להניח מחסן‬               ‫‪.28‬‬</w:t>
        <w:br/>
        <w:t>‫בשטח ההצמדה‪ .‬מעיון בתכתובת מייל מיום ‪ 14.12.20‬בין באי כוח הצדדים נמצא‬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תיק‪9/21/2021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‫שהתנגדות הנתבעים להצבת המחסן לא נעשתה מטעמים שרירותיים; הנתבעים‬</w:t>
        <w:br/>
        <w:t>‫התנו את הצבת המחסן בשטח ההצמדה בשמירת זכויותיהם הקנייניות בקיר‬</w:t>
        <w:br/>
        <w:t>‫המשותף‪ ,‬ובצדק‪ .‬כאמור‪ ,‬במועד מסוים לפני הגשת סיכומי התובעים הוצב המחסן‬</w:t>
        <w:br/>
        <w:t>‫בשטח ההצמדה‪ ,‬ומשלא נטען ע"י התובעים אחרת‪ ,‬יש להניח שהמחסן הוצב‬</w:t>
        <w:br/>
        <w:t>‫בהתאם לתנאים שהכתיבו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העתק מפסק הדין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ט"ז אלול תשפ"א‪ 24 ,‬באוגוסט ‪ 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מידן‪-‬בלום‬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9/21/2021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