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4/550/2020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2021-08-23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‫עטר יעקב‬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‫עזרא אושרית‬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קמילה‬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‫סינה ליאורה‬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‫רכאח שמעון‬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‫רכאח מזל‬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 רונית‬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‫מוסרי יצחק‬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‫ג'מילי אברהם‬ 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‫חיון יוהן בז'ו דוד‬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קרן פישר גוטרמן ו‪/‬או אסף עירוני ואח'‬</w:t>
        <w:br/>
        <w:t>‫אנדרי סחרוב ‪ ,9‬מגדלי מת"ם ‪ ,1‬חיפה‬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‫אודי חיות‬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‫אודרי נענה‬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ישי ביינרט‬</w:t>
        <w:br/>
        <w:t>‫מרח' יבנה ‪ 15‬תל אביב ‪65791-‬‬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.1‬האם פרויקט הריסה ובניה בבית משותף בהתאם לתמ"א ‪ 38‬אשר כרוך בניצול אחוזי בניה‬</w:t>
        <w:br/>
        <w:t>‫בהתאם לתב"ע נקודתית‪ ,‬ועלול לפגוע בקניינם של הנתבעים וברכוש המשותף חוסה תחת‬</w:t>
        <w:br/>
        <w:t>‫חוק המקרקעין (חיזוק בתים משותפים מפני רעידות אדמה)‪ ,‬תשס"ח‪( 2008-‬להלן‪ -‬חוק‬</w:t>
        <w:br/>
        <w:t>‫החיזוק)? זו השאלה העומדת בבסיס החלטה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.2‬ענייננו בתביעה לפי סעיף ‪5‬א לחוק החיזוק‪ ,‬שעניינה פרויקט להריסה ולבנייה של הבית‬</w:t>
        <w:br/>
        <w:t>‫המשותף בשדרות העצמאות ‪ 7‬בת ים (להלן – הבית המשותף או הבניין)‪ ,‬שכיום הוא בן‬</w:t>
        <w:br/>
        <w:t>‫שלוש קומות ומכיל ‪ 11‬תתי חלקות (‪ 9‬יחידות מגורים ושתי יחידות שאינן משמשות‬</w:t>
        <w:br/>
        <w:t>‫למגורים)‪ .‬במסגרת הפרויקט צפוי להיבנות מבנה מגורים חדש בן ‪ 11‬קומות ו‪ 3-‬קומות‬</w:t>
        <w:br/>
        <w:t>‫מרתף לצורך חניה‪ .‬כן מתוכננת חזית מסחרית ובית הכנסת בקומת הקרקע של המבנה‬</w:t>
        <w:br/>
        <w:t>‫החדש‪ .‬עוד יצוין כי פרויקט דומה מתוכנן (ונראה שאף מקודם) בבניין הסמוך לבניין מושא‬</w:t>
        <w:br/>
        <w:t>‫התביעה – בשדרות העצמאות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שני הבניינים – בשדרות העצמאות ‪ 7‬ו‪ 9-‬חלה תב"ע נקודתית – בי‪( 711/‬להלן‪ :‬התב"ע)‬</w:t>
        <w:br/>
        <w:t>‫המאפשרת פינוי בינוי של שני הבניינים‪ ,‬מקנה זכויות בניה משמעותיות לכל חלקה ומשנה‬</w:t>
        <w:br/>
        <w:t>‫את הבינוי בחלקות בהתאם למדיניות התכנון האזורית‪.‬‬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ההליכים התכנוניים‬</w:t>
        <w:br/>
        <w:t>‫‪ .4‬במקביל להגשת התביעה דנא התנהל הליך נוסף בפני ועדות התכנון במסגרתו נדונה‬</w:t>
        <w:br/>
        <w:t>‫השאלה האם יש לראות בבקשה להיתר כבקשה מכוח תמ"א ‪( 38‬להלן – תמ"א ‪ 38‬או‬</w:t>
        <w:br/>
        <w:t>‫תוכנית החיזוק) או כבקשה מכוח התב"ע הנקודתית החלה על המקרקעין הנדונים‪ .‬אומר‬</w:t>
        <w:br/>
        <w:t>‫בקצרה כי עמדת הוועדה המקומית היתה כי מדובר בבקשה מכוח התב"ע הנקודתית‪ ,‬ועל‬</w:t>
        <w:br/>
        <w:t>‫כן קבלתה הותנתה בהסכמה של ‪ 100%‬מבעלי הדירות בבניין‪ .‬היזם הגיש ערר על החלטה‬</w:t>
        <w:br/>
        <w:t>‫זו‪ ,‬ועררו התקבל בעניין זה על‪-‬ידי ועדת הערר‪ ,‬אשר קבעה כי מדובר בבקשה מכוח תמ"א‬</w:t>
        <w:br/>
        <w:t>‫‪ 38‬עלי ה חל חוק החיזוק‪ .‬בסמוך לאחר הגשת התביעה הנתבעים הגישו עתירה מינהלית‬</w:t>
        <w:br/>
        <w:t>‫לבית המשפט לעניינים מינהליים נגד החלטת ועדת הערר‪ ,‬ועתירתם נדחתה‪ .‬בפסק דינו‬</w:t>
        <w:br/>
        <w:t>‫מיום ‪ 23.6.2021‬קבע בית המשפט לעניינים מינהליים כי לא נפלה שגגה בהחלטתה של‬</w:t>
        <w:br/>
        <w:t>‫ועדת הערר‪ ,‬וכי יש להתייחס להיתר הבנייה כהיתר שהוצא מכוח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בהליך העיקרי‬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התביעה ביקשו התובעים‪ 9 ,‬בעלי דירות בבית המשותף‪ ,‬לאשר את ביצוע העבודות‬</w:t>
        <w:br/>
        <w:t>‫חרף התנגדות הנתבעים‪ ,‬בעלי דירה בבית המשותף‪ .‬נטען כי הבעלים של ‪ 9‬מתוך ‪ 11‬תתי‬</w:t>
        <w:br/>
        <w:t>‫חלקות (המהווים ‪ 82.75%‬מכלל בעלי הדירות) חתמו על ההסכם לביצוע הפרויקט‬</w:t>
        <w:br/>
        <w:t>‫והנתבעים סירבו לחתום על ההסכם מטעמים לא ענייניים‪ .‬לכתב התביעה גם צורפה הודעה‬</w:t>
        <w:br/>
        <w:t>‫של עיריית בת‪-‬ים מיום ‪ 9.1.2020‬המכריזה על המבנה כמבנה מסוכן‪.‬‬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טענו מנגד שלל טענות בנוגע לפרויקט ובנוגע לסמכות לדון בתביעה‪ .‬בין היתר‬</w:t>
        <w:br/>
        <w:t>‫נטען כי שטח הדירה שמוקנה לנתבעים עפ"י ההסכם קטן בהרבה מהשטח בפועל; כי‬</w:t>
        <w:br/>
        <w:t>‫התנהלות התובעים לוקה בניגוד עניינים‪ ,‬שכן באת כוחם היא בתו של אחד מבעלי הדירות‬</w:t>
        <w:br/>
        <w:t>‫בבניין‪ ,‬שלפי הנטען‪ ,‬מקבל תמורה עודפת על פני יתר בעלי הדירות; כי למעשה ההסכם לא‬</w:t>
        <w:br/>
        <w:t>‫נכנס לתוקף שכן התנאי המתלה הראשון שבו (שלפיו על ההסכם להיחתם על ידי ‪80%‬‬</w:t>
        <w:br/>
        <w:t>‫מבעלי הדירות תוך ‪ 12‬חודשים ממועד החתימה) לא התקיים; כי חרף הנטען על ידי‬</w:t>
        <w:br/>
        <w:t>‫התובעים אין מדובר בבית מסוכן המחייב הריסה‪.‬‬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.7‬במישור הסמכות נטען‪ ,‬כי הפרויקט מושא התביעה כלל לא נכנס לגדרו של חוק החיזוק‬</w:t>
        <w:br/>
        <w:t>‫שכן אין מדובר בבנייה מכוח תמ"א ‪ 38‬אלא מכוח התב"ע הנקודתית החלה עליו‪ ,‬ועל כן‬</w:t>
        <w:br/>
        <w:t>‫יש צורך בהסכמה של ‪ 100%‬מבעלי הדירות בשל טיבו וטבעו כפרויקט הריסה הפוגע‬</w:t>
        <w:br/>
        <w:t>‫בקניינם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,5.4.21‬לפני הדיון בעתירה בבית המשפט לעניינים מינהליים‪ ,‬התקיים קדם משפט‬</w:t>
        <w:br/>
        <w:t>‫בתיק‪ ,‬שלסופו הוריתי לצדדים כי בהתאם לתוצאות העתירה יגישו סיכומי טענות גם‬</w:t>
        <w:br/>
        <w:t>‫בשאלת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בנושא הסמכות‬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.9‬יצוין כבר כעת כי סיכומי הנתבעים הוגשו טרם שניתן פסק דינו של בית המשפט לעניינים‬</w:t>
        <w:br/>
        <w:t>‫מינהליים‪ .‬לטענת הנתבעים‪ ,‬מאחר שמדובר בבנייה שאינה מנצלת רק זכויות מכוח תמ"א‬</w:t>
        <w:br/>
        <w:t>‫‪ 38‬אלא גם זכויות קיימות במקרקעין וזכויות נוספות מכוח התב"ע הנקודתית‪ ,‬יש צורך‬</w:t>
        <w:br/>
        <w:t>‫בהסכמה של ‪ 100%‬מבעלי הדירות‪ .‬בהקשר זה נטען כי הפרויקט כרוך בשינוי משמעותי‬</w:t>
        <w:br/>
        <w:t>‫של הדירות והרכוש המשותף; בהקלות בקווי בניין; וכן בשימוש משותף בחניה יחד עם‬</w:t>
        <w:br/>
        <w:t>‫הבניין הסמוך‪ ,‬ומשכך מדובר בפגיעה קניינית שאינה חוסה תחת הוראות חוק החיזוק‪ .‬עוד‬</w:t>
        <w:br/>
        <w:t>‫ציינו הנתבעים בתשובתם לסיכומי התובעים כי בכוונתם להגיש ערעור על החלטת בית‬</w:t>
        <w:br/>
        <w:t>‫המשפט לעניינים מינהליים לבית המשפט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.10‬בסיכומי התובעים נטען‪ ,‬בין היתר‪ ,‬כי לאור פסק דינו של בית המשפט לעניינים מינהליים‬</w:t>
        <w:br/>
        <w:t>‫אין עוד שאלה בדבר סמכותו של המפקח לדון בתביעה בהיותה חוסה תחת חוק החיזוק‪,‬‬</w:t>
        <w:br/>
        <w:t>‫מה עוד שאין כל פגיעה קניינית בבינוי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ששמעתי את הצדדים ובחנתי את סיכומיהם אני סבור כי יש לדחות את טענות‬</w:t>
        <w:br/>
        <w:t>‫הנתבעים בנוגע לשאלת הסמכות העניינית‪ ,‬ולקבוע כי הפרויקט מושא התביעה חוסה תחת‬</w:t>
        <w:br/>
        <w:t>‫חוק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.12‬בפתח הדברים יובהר כי לאור קביעותיו הברורות של בית המשפט לעניינים מינהליים‬</w:t>
        <w:br/>
        <w:t>‫בנדון‪ ,‬הרי שהנחת המוצא לדיוננו היא כי הבקשה להיתר שהוגשה על‪-‬ידי היזם היא בקשה‬</w:t>
        <w:br/>
        <w:t>‫מכוח תכנית החיזוק‪ ,‬היינו תמ"א ‪ .38‬כפי שיובהר להלן‪ ,‬נתון זה אינו משאיר מקום לספק‬</w:t>
        <w:br/>
        <w:t>‫כי חוק החיזוק חל על הבקשה להיתר‪ ,‬וממילא הסמכות לדון בתביעה דנא נתונה למפקח‬</w:t>
        <w:br/>
        <w:t>‫על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.13‬כך‪ ,‬סעיף ‪ 1‬לחוק החיזוק קובע מה ההגדרה להחלטה המאשרת בקשה להיתר בתנאים‪ ,‬וזו‬</w:t>
        <w:br/>
        <w:t>‫לשונו‪:‬‬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‫"'החלטה לאשר בקשה להיתר בתנאים' – החלטה בדבר אישור בקשה‬</w:t>
        <w:br/>
        <w:t>‫להיתר בתנאים‪ ,‬שהתקבלה במוסד תכנון‪ ,‬לאחר שהתקיימו כל אלה‪:‬‬</w:t>
        <w:br/>
        <w:t>‫(‪ )1‬מוסד התכנון מצא כי הבקשה תואמת לתכנית החיזוק וכן לתכניות‬</w:t>
        <w:br/>
        <w:t>‫תקפות אחרות ולתכניות מופקדות‪ ,‬ולתנאים לפי סעיף ‪ 78‬לחוק התכנון‬</w:t>
        <w:br/>
        <w:t>‫והבנייה‪ ,‬התשכ"ה‪( 1965-‬להלן – חוק התכנון והבנייה)‪ ,‬ככל שנקבעו;‬</w:t>
        <w:br/>
        <w:t>‫(‪ )2‬מוסד התכנון מצא כי הבנייה המבוקשת משתלבת במערכות‬</w:t>
        <w:br/>
        <w:t>‫התשתית הקיימות והמתוכננות בסביבתה;‬</w:t>
        <w:br/>
        <w:t>‫(‪ )3‬הוגשו התנגדויות לבקשה להיתר לפי הוראות חוק התכנון והבנייה‬</w:t>
        <w:br/>
        <w:t>‫– מוסד התכנון החליט בהן" (ההדגשה הוספה‪ ,‬א‪.‬ש‪.).‬‬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כאשר מוגשת בקשה להיתר בניה מכוח תכנית החיזוק‪ ,‬היינו תמ"א ‪,38‬‬</w:t>
        <w:br/>
        <w:t>‫ועל המקרקעין הנדונים חלה במקביל גם תכנית תקפה או תכנית מופקדת אחרת‪ ,‬על מוסד‬</w:t>
        <w:br/>
        <w:t>‫התכנון הדן בבקשה להיתר בנייה לבחון האם הבקשה תואמת הן את תכנית החיזוק והן‬</w:t>
        <w:br/>
        <w:t>‫את התכנית הנוספת התקפה או המופקדת החלה על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,‬סעיף ‪(2‬א) לחוק החיזוק שכותרתו "ביצוע עבודה ברכוש משותף על פי תוכנית‬</w:t>
        <w:br/>
        <w:t>‫החיזוק"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‫"ניתן היתר בניה לביצוע עבודה ברכוש משותף‪ ,‬על פי תכנית החיזוק‪,‬‬</w:t>
        <w:br/>
        <w:t>‫ונדרשת לפי פרק ו' לחוק המקרקעין הסכמה או החלטה של בעלי‬</w:t>
        <w:br/>
        <w:t>‫הדירות בבית המשותף לצורך ביצוע אותה עבודה (בחוק זה – עבודה‬</w:t>
        <w:br/>
        <w:t>‫ברכוש המשותף)‪ ,‬יחולו לעניין העבודה ברכוש המשותף הוראות חוק‬</w:t>
        <w:br/>
        <w:t>‫זה" (ההדגשה הוספה‪ ,‬א‪.‬ש‪.).‬‬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עולה בבירור‪ ,‬כי משעה שניתנה החלטה המאשרת בקשה להיתר בנייה‪ ,‬אשר עמדה‬</w:t>
        <w:br/>
        <w:t>‫בתנאים המפורטים בסעיף ‪ 1‬לחוק החיזוק שהובא לעיל (ובכלל זה נמצא כי הבקשה‬</w:t>
        <w:br/>
        <w:t>‫תואמת הן את תכנית החיזוק והן את התכניות הנוספות התקפות או המופקדות החלות על‬</w:t>
        <w:br/>
        <w:t>‫המקרקעין הנדונים)‪ ,‬הרי שבכל עניין הנוגע לעבודה ברכוש המשותף יחולו הוראות חוק‬</w:t>
        <w:br/>
        <w:t>‫החיזוק‪ .‬בכלל זה‪ ,‬מובן כי אף יחולו ההוראות בדבר סמכותו של המפקח לדון בתביעות לפי‬</w:t>
        <w:br/>
        <w:t>‫חוק החיזוק‪ ,‬וכן בדבר הרוב הדרוש להגשת תביעה למפקח לצורך אישור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.14‬יתר על כן‪ ,‬סמכותו של המפקח לדון בתביעות לפי חוק החיזוק פורשה בפסיקה לאורך‬</w:t>
        <w:br/>
        <w:t>‫השנים באופן רחב לאור תכלית החוק (ראו‪ ,‬לדוגמה‪ :‬רע"א ‪ 1002/14‬שומרוני נ' קופמן‬</w:t>
        <w:br/>
        <w:t>‫(‪ ;)9.7.2014‬ע"א ‪ 3700/15‬רוט נ' עגנון (‪ .))27.6.2016‬בפרט‪ ,‬נקבע כי למפקח נתונה הסמכות‬</w:t>
        <w:br/>
        <w:t>‫לדון בתוכניות תמ"א ‪ 38‬בעניינם של מקרקעין שעליהם חלות תכניות נוספות במקביל‪ .‬כך‪,‬‬</w:t>
        <w:br/>
        <w:t>‫נקבע כי "סמכות המפקח משתרעת אף על סכסוך בין בעלי זכויות הנוגע לפרויקט בניה גם‬</w:t>
        <w:br/>
        <w:t>‫אם היתר הבניה או ההחלטה לאשר בקשה להיתר בתנאים אינם תואמים לתוכנית החיזוק‬</w:t>
        <w:br/>
        <w:t>‫בלבד ואפשר שיהיו תואמים אף לתוכניות תקפות או מופקדות אחרות" (עש"א ‪48491-12-‬‬</w:t>
        <w:br/>
        <w:t>‫‪ 16‬שמעוני נ' קלינגר בפסקה ‪( )14.3.3021( 13‬להלן‪ :‬עניין שמעוני); וכן השוו להחלטת‬</w:t>
        <w:br/>
        <w:t>‫המפקחת אסתי שחל (המובאת בעניין שמעוני) בתיק ‪ 20/11‬פרי נ' זוסקוביץ ( ‪.))11.9.2011‬‬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.15‬טענה נוספת בפי הנתבעים‪ ,‬שהיא למעשה תמונת ראי של הטענה העיקרית‪ ,‬כי למפקח אין‬</w:t>
        <w:br/>
        <w:t>‫סמכות לדון בתביעה מאחר שהיזם מקבל זכויות עודפות מכוח התב"ע‪ .‬לטענתם‪ ,‬חוק‬</w:t>
        <w:br/>
        <w:t>‫החיזוק חל רק במקרים שבהם היזם מקבל את הזכויות המגיעות לו מכוח תכנית החיזוק‬</w:t>
        <w:br/>
        <w:t>‫(תמ"א ‪ )38‬בלבד‪ ,‬וכי עצם העובדה שבמקרה הנדון הוא צפוי להשיא רווח נוסף על הזכויות‬</w:t>
        <w:br/>
        <w:t>‫המגיעות לו מכוח תכנית החיזוק מעידה על כך שהבקשה להיתר אינה תואמת את תכנית‬</w:t>
        <w:br/>
        <w:t>‫החיזוק‪ ,‬וממילא אין למפקח סמכות לדון בתביעה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.16‬טענה זו הועלתה בפני בית המשפט המחוזי בעניין שמעוני‪ ,‬ונדחתה באופן מפורש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‫"לסברתי מעת שעסקינן בתוכנית המבוססת‪ ,‬בין היתר‪ ,‬על הוראות‬</w:t>
        <w:br/>
        <w:t>‫התמ"א‪ ,‬ומעניקה זכויות בניה עודפות מכוחה הרי שדי בכך להקים‬</w:t>
        <w:br/>
        <w:t>‫ולהעמיד את סמכות המפקח לדון בתוכנית זו מכח סמכותו ע"פ חוק‬</w:t>
        <w:br/>
        <w:t>‫החיזוק‪ .‬גם אם יצויר כי הזכויות הניתנות מכח התמ"א זניחות לעומת‬</w:t>
        <w:br/>
        <w:t>‫הזכויות הנוספות הניתנות בתוכנית המתאר המקומית‪ ,‬ונראה כי עניין‬</w:t>
        <w:br/>
        <w:t>‫זה לא נבדק עובדתית ע"י המפקחת‪ ,‬אין בכך לאיין את סמכויות‬</w:t>
        <w:br/>
        <w:t>‫המפקחת לדון בישום הפרויקט מכח סע' ‪ 5‬לחוק החיזוק‪ ,‬שכן עלינו‬</w:t>
        <w:br/>
        <w:t>‫לתת דעתנו בראש ובראשונה לתכלית העומדת מאחורי הוראות חוק‬</w:t>
        <w:br/>
        <w:t>‫החיזוק והשלכתה על הפרויקט הנדון‪ .‬בנדון עסקינן בחיזוק בית משותף‬</w:t>
        <w:br/>
        <w:t>‫ישן ע"פ הוראות תמ"א ‪ ,38‬והעובדה שכנגד חיזוק הבית ניתנות זכויות‬</w:t>
        <w:br/>
        <w:t>‫בניה העודפות לזכויות הניתנות מכח התמ"א אין בה כשלעצמה בכדי‬</w:t>
        <w:br/>
        <w:t>‫להעלות ולהוריד בכל הקשור ליישום תכליתו של החוק – חיזוק מבנים‬</w:t>
        <w:br/>
        <w:t>‫ישנים מפני רעידת אדמה‪ .‬העובדה שהיזם הסכים לבצע את החיזוקים‬</w:t>
        <w:br/>
        <w:t>‫הנדרשים מכח תמ"א ‪ 38‬אך ורק כנגד זכויות העודפות לזכויות הנתינות‬</w:t>
        <w:br/>
        <w:t>‫מכח תמ"א וכי הועדה אישרה זאת אין בה לפגום בתכלית עצמה חיזוק‬</w:t>
        <w:br/>
        <w:t>‫יסודותיו של הבית הישן‪ ,‬וככל שקיים ויכוח באשר לתמורה הניתנת‬</w:t>
        <w:br/>
        <w:t>‫לבעלים הרי שהדבר יבחן במסגרת דיון לפני המפקח ואין בכך לפגום‬</w:t>
        <w:br/>
        <w:t>‫בסמכותו לדון באישור הביצוע ע"פ סמכותו מכח סע' ‪ 5‬לחוק החיזוק"‬</w:t>
        <w:br/>
        <w:t>‫(עניין שמעוני‪ ,‬בפסקה ‪ ;16‬ההדגשות הוספו א‪.‬ש)‪.‬‬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נכוחים אלה יפים אף לעניינו‪ ,‬ודין הטענה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.17‬סיכום הדברים עד כה מעלה‪ ,‬כי על אף שהתוכנית מושא הפרויקט אינה מנצלת זכויות רק‬</w:t>
        <w:br/>
        <w:t>‫מכוח תמ"א ‪ 38‬אלא גם זכויות שהוקנו לחלקה מכוח תב"ע נקודתית החלה על המקרקעין‪,‬‬</w:t>
        <w:br/>
        <w:t>‫היא עדיין חוסה תחת חוק החיזוק וממילא בסמכותי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.18‬טענה נוספת בפי הנתבעים והיא‪ ,‬כי לנוכח הפגיעה הקניינית בזכויותיהם וברכוש המשותף‪,‬‬</w:t>
        <w:br/>
        <w:t>‫יש להחיל על העבודות את הוראות חוק המקרקעין‪ ,‬התשכ"ט‪( 1969-‬להלן – חוק‬</w:t>
        <w:br/>
        <w:t>‫המקרקעין) הקובעות כי נדרש רוב מוחלט לצורך ביצוע עבודות הכרוכות בפגיעה כאמור‪.‬‬</w:t>
        <w:br/>
        <w:t>‫טענה זו אינה טענת סף מטבעה‪ ,‬ועל כן מקומה להתברר במסגרת ההליך העיקרי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תיק‪4/550/2020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עוד‪ ,‬שהצדדים חלוקים עובדתית בשאלת השימוש המעורב ולא הובאו ראיות בפניי‬</w:t>
        <w:br/>
        <w:t>‫בנקודה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.19‬סוף דבר – הטענה בדבר היעדר סמכות עניינית נדחית‪ ,‬והתיק יקבע לקדם משפט נוסף‬</w:t>
        <w:br/>
        <w:t>‫ליום ‪ 25.8.2021‬שעה ‪ .11:00‬למען הסר ספק‪ ,‬ובהמשך להחלטתי מיום ‪ ,5.4.2021‬במסגרת‬</w:t>
        <w:br/>
        <w:t>‫בירור התביעה יתבררו גם טענות הנתבעים בנושא מדידת שטח דירתם הנזכר בהסכם‬</w:t>
        <w:br/>
        <w:t>‫התמ"א‪.‬‬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.20‬הנתבעים יישאו בהוצאות התובעים בסך ‪ ₪ 5,000‬שישולמו תוך ‪ 14‬יום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‫ניתנה‪ 23 ,‬באוגוסט ‪ 2021‬בהיעדר‪.‬‬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4/550/2020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