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  ‫מפקח על רישום מקרקעין‬</w:t>
        <w:br/>
        <w:t>‫מס' תיק‪5/668/2020 :‬‬                                             ‫בסמכות שופט בית משפט שלום‬</w:t>
        <w:br/>
        <w:t>‫מס' תיק‪5/669/2020 :‬‬  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בשדרות בן גוריון ‪ ,90‬תל אביב‬                                  ‫התובעת‪:‬‬</w:t>
        <w:br/>
        <w:t>‫באמצעות ב"כ‪ :‬עו"ד ליאור עיואן‬</w:t>
        <w:br/>
        <w:t>‫ז'בוטינסקי ‪ ,9‬בני ברק‬</w:t>
        <w:br/>
        <w:t>‫טל'‪ 03-5044211 :‬פקס'‪03-6054655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‫פוניאצ'ק שלי פרומה‬                                 ‫הנתבעת‪:‬‬</w:t>
        <w:br/>
        <w:t>‫באמצעות ב"כ‪ :‬עו"ד גור מורן מרדכי‬</w:t>
        <w:br/>
        <w:t>‫מנחם בגין ‪ ,7‬רמת גן‬</w:t>
        <w:br/>
        <w:t>‫טל'‪ 03-5555055 :‬פקס‪03-5555066:‬‬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‫פוניאצ'ק שלי פרומה‬                ‫שולחת ההודעה לצד תיק מס'‪:‬‬</w:t>
        <w:br/>
        <w:t>‫באמצעות ב"כ‪ :‬עו"ד גור מורן מרדכי‬              ‫‪5/668/2020‬‬            ‫שלישי‪:‬‬</w:t>
        <w:br/>
        <w:t>‫מנחם בגין ‪ ,7‬רמת גן‬</w:t>
        <w:br/>
        <w:t>‫טל'‪ 03-5555055 :‬פקס‪03-5555066:‬‬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עוזיאל בן ציון‬      ‫‪.1‬‬               ‫הצדדים השלישיים‪:‬‬</w:t>
        <w:br/>
        <w:t>‫פייגנבאום חנה‬      ‫‪.2‬‬</w:t>
        <w:br/>
        <w:t>‫פינס יעל‬     ‫‪.3‬‬</w:t>
        <w:br/>
        <w:t>‫פינס נוי‬    ‫‪.4‬‬</w:t>
        <w:br/>
        <w:t>‫איתן הלה‬      ‫‪.5‬‬</w:t>
        <w:br/>
        <w:t>‫איתן רפאל‬      ‫‪.6‬‬</w:t>
        <w:br/>
        <w:t>‫איתן גבריאל‬      ‫‪.7‬‬</w:t>
        <w:br/>
        <w:t>‫איתן מיכאל‬      ‫‪.8‬‬</w:t>
        <w:br/>
        <w:t>‫קומן רדו‬     ‫‪.9‬‬</w:t>
        <w:br/>
        <w:t>‫קומן ורה‬    ‫‪.10‬‬</w:t>
        <w:br/>
        <w:t>‫שפריר אבנר‬     ‫‪.11‬‬</w:t>
        <w:br/>
        <w:t>‫קופמן שרה‬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 ‫מפקח על רישום מקרקעין‬</w:t>
        <w:br/>
        <w:t>‫מס' תיק‪5/668/2020 :‬‬                                            ‫בסמכות שופט בית משפט שלום‬</w:t>
        <w:br/>
        <w:t>‫מס' תיק‪5/669/2020 :‬‬ 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בשדרות בן גוריון ‪ ,90‬תל אביב‬                                     ‫התובעת‪:‬‬</w:t>
        <w:br/>
        <w:t>‫רונן נחשון‬   ‫‪.13‬‬</w:t>
        <w:br/>
        <w:t>‫ונטורה בן דרור ויקי‬   ‫‪.14‬‬</w:t>
        <w:br/>
        <w:t>‫בן דרור ניל‬   ‫‪.15‬‬</w:t>
        <w:br/>
        <w:t>‫אברמוביץ יעקב‬     ‫‪.16‬‬</w:t>
        <w:br/>
        <w:t>‫אמיר נבון‬   ‫‪.17‬‬</w:t>
        <w:br/>
        <w:t>‫חן נבון שטיינברג‬    ‫‪.18‬‬</w:t>
        <w:br/>
        <w:t>‫באמצעות ב"כ‪ :‬עו"ד ליאור עיואן‬</w:t>
        <w:br/>
        <w:t>‫ז'בוטינסקי ‪ ,9‬בני ברק‬</w:t>
        <w:br/>
        <w:t>‫טל'‪ 03-5044211 :‬פקס'‪03-6054655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‫פוניאצ'ק שלי פרומה‬               ‫תיק מס'‪:‬‬        ‫התובעת שכנגד‪:‬‬</w:t>
        <w:br/>
        <w:t>‫באמצעות ב"כ‪ :‬עו"ד גור מורן מרדכי‬             ‫‪5/669/2020‬‬</w:t>
        <w:br/>
        <w:t>‫מנחם בגין ‪ ,7‬רמת גן‬</w:t>
        <w:br/>
        <w:t>‫טל'‪ 03-5555055 :‬פקס‪03-5555066:‬‬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בשדרות בן גוריון ‪ ,90‬תל אביב‬                                ‫הנתבעת שכנגד‪:‬‬</w:t>
        <w:br/>
        <w:t>‫באמצעות ב"כ‪ :‬עו"ד ליאור עיואן‬</w:t>
        <w:br/>
        <w:t>‫כנרת ‪ ,5‬בני ברק‬</w:t>
        <w:br/>
        <w:t>‫טל'‪ 03-5044211 :‬פקס'‪03-6054655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‫עניינן של התובענות שלפניי בבית משותף בשדרות בן גוריון ‪ 90‬בתל אביב‪ ,‬הרשום‬       ‫‪.1‬‬</w:t>
        <w:br/>
        <w:t>‫בפנקס הבתים המשותפים חלקה ‪ 450‬בגוש ‪) 6215‬להלן ‪" -‬הבית המשותף"(‪ .‬הבית‬</w:t>
        <w:br/>
        <w:t>‫המשותף מורכב ממבנה אחד וכולל ‪ 9‬דירות‪ .‬על הבית המשותף חל תקנון מוסכם‬</w:t>
        <w:br/>
        <w:t>‫שנרשם ביום ‪.13.9.1978‬‬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12.1.2020‬הגישה נציגות הבית המשותף )להלן ‪" -‬התובעת"( תביעה כספית‬          ‫‪.2‬‬</w:t>
        <w:br/>
        <w:t>‫נגד פוניאצ'ק שלי פרומה )להלן ‪" -‬הנתבעת"(‪ ,‬בעלים של דירה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‫הרשומה בפנקס הבתים המשותפים תת חלקה ‪ .9‬בגדרה‪ ,‬עתרה התובעת לחיוב‬</w:t>
        <w:br/>
        <w:t>‫הנתבעת בתשלום סך של ‪ 103,648‬ש"ח‪ ,‬חלקהּ בהוצאות החזקה תקינה וניהול‬</w:t>
        <w:br/>
        <w:t>‫הרכוש המשותף בבית המשותף )להלן ‪" -‬הוצאות החזקה"(‪ .‬חיוב זה כולל חלקה‬</w:t>
        <w:br/>
        <w:t>‫של הנתבעת הן בהוצאות החזקה בגין שיפוץ מבנה הבית המשותף בהתאם להחלטת‬</w:t>
        <w:br/>
        <w:t>‫האסיפה הכללית מיום ‪ ,22.5.2019‬לרבות לאחר שהבית המשותף הוכרז על ידי‬</w:t>
        <w:br/>
        <w:t>‫עיריית תל אביב יפו 'מבנה מסוכן'‪ ,‬הן בהוצאות שוטפות משלא שילמה חלקה‬</w:t>
        <w:br/>
        <w:t>‫בהוצאות אלה לתקופה שמחודש ינואר ‪ 2013‬ועד לחודש ינואר ‪) 2020‬ואף למעלה‬</w:t>
        <w:br/>
        <w:t>‫מכך‪ ,‬אך מחמת התיישנות נתחם לתקופה של ‪ 7‬שנים עד למועד הגשת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17.8.2020‬הגישה הנתבעת כתב הגנה‪ .‬בכתב ההגנה אישרה הנתבעת מצבו‬         ‫‪.3‬‬</w:t>
        <w:br/>
        <w:t>‫התחזוקתי הירוד של הבית המשותף‪ ,‬כלשונה "‪ ...‬היות הבניין רעוע ומט לנפול‬</w:t>
        <w:br/>
        <w:t>‫תוך בלאי קולוסאלי של גג הבניין שנדרש לתחזוקה גבוהה‪ ."...‬כנטען‪ ,‬בשנת ‪1996‬‬</w:t>
        <w:br/>
        <w:t>‫הוסכם בין בעלי הדירות בבית המשותף על הצמדת חלק מגג הבית המשותף לדירת‬</w:t>
        <w:br/>
        <w:t>‫הנתבעת‪ ,‬לרבות בניה של חדר על גג זה בהתאם להיתר בניה שניתן בידה בשנת‬</w:t>
        <w:br/>
        <w:t>‫‪ .2006‬בין בעלי הדירות התגלעו מחלוקות בקשר עם ההצמדה ותשלומי האיזון‪,‬‬</w:t>
        <w:br/>
        <w:t>‫אשר הוכרעו על ידי ערכאות המשפט בתובענות שונות שבאו לפניהן‪ .‬בתוך כך‪,‬‬</w:t>
        <w:br/>
        <w:t>‫נשאה הנתבעת בתשלום היטל השבחה‪ ,‬חרף חלקם היחסי של בעלי הדירות האחרים‬</w:t>
        <w:br/>
        <w:t>‫בבית המשותף בחיוב זה‪ ,‬כלשונה‪" ,‬תוך שהתנתה שתשלם במקום הדיירים אילו‬</w:t>
        <w:br/>
        <w:t>‫הסכום ינותב במסגרת תחזוקת הבית המשותף"‪ .‬עוד כנטען‪ ,‬כספים ששילמה‬</w:t>
        <w:br/>
        <w:t>‫הנתבעת לבעלי הדירות בבית המשותף כבר בשנת ‪ ,2009‬בסך כולל של ‪270,000‬‬</w:t>
        <w:br/>
        <w:t>‫ש"ח‪ ,‬לא נותבו לתחזוקת הבית המשותף‪ ,‬ולכן האשם רובץ לפתחם ולפתח התובעת‬</w:t>
        <w:br/>
        <w:t>‫לעניין מצבו התחזוקתי הירוד וההוצאה הגבוהה שנדרשה בשל כך לתיקונו‪ .‬לפיכך‪,‬‬</w:t>
        <w:br/>
        <w:t>‫עתרה הנתבעת לדחיית התביעה‪ ,‬בהוסיפה כי תסכים שסך של ‪ 39,900‬ש"ח‪ ,‬שעל‬</w:t>
        <w:br/>
        <w:t>‫בעלי הדירות להשיב לתובעת בגין חלקם בהיטל השבחה‪ ,‬ישולם עבור החיוב‬</w:t>
        <w:br/>
        <w:t>‫הנטען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עם הגשת כתב ההגנה‪ ,‬הגישה הנתבעת הודעה לצד שלישי נגד כל בעלי‬         ‫‪.4‬‬</w:t>
        <w:br/>
        <w:t>‫הדירות בבית המשותף‪ ,‬בגדרה עתרה לחיובם‪-‬הם בתשלום חלקה בהוצאות‬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‫מפקח על רישום מקרקעין‬</w:t>
        <w:br/>
        <w:t>‫מס' תיק‪5/668/2020 :‬‬                                         ‫בסמכות שופט בית משפט שלום‬</w:t>
        <w:br/>
        <w:t>‫מס' תיק‪5/669/2020 :‬‬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‫ההחזקה כנטען בכתב התביעה‪ .‬זאת‪ ,‬משכלשונה‪ ,‬היא "איננה חייבת לשלם ולו‬</w:t>
        <w:br/>
        <w:t>‫שקל אחד לתובעת‪ ,‬עת הוציאה כספים ניכרים במהלך השנים שהיו צריכים להיות‬</w:t>
        <w:br/>
        <w:t>‫מנותבים לטובת שיפוץ הבניין אך נותבו לכיסם הפרטי של כל אחד מהצד‬</w:t>
        <w:br/>
        <w:t>‫השלישי"‪ .‬עוד כנטען‪ ,‬חרף סירוב בעלי הדירות לחתום על מסמכים דרושים‬</w:t>
        <w:br/>
        <w:t>‫להעברת הזכויות בגג לנתבעת נגרם לה "נזק בעטיו לא שולם סכום בגין התביעה"‪.‬‬</w:t>
        <w:br/>
        <w:t>‫משלא פעלו בעלי הדירות לתיקון הליקויים ברכוש המשותף במועד )כבר בשנת‬</w:t>
        <w:br/>
        <w:t>‫‪ (2009‬גרמו להחמרה במצב הבית המשותף ולכן אחריותם לתשלום שנדרש‬</w:t>
        <w:br/>
        <w:t>‫מהנתבעת לשיפוצו‪ .‬כך אף תשלומי איזון שקיבלו מי מבעלי הדירות שלא כדין‪,‬‬</w:t>
        <w:br/>
        <w:t>‫כנטען‪ ,‬אשר יש לנתב לטובת חלקה של הנתבעת בהוצאות השיפוץ‪ ,‬כמו גם חלקם‬</w:t>
        <w:br/>
        <w:t>‫של בעלי הדירות בהיטל השבחה שנשאה בו הנתבעת לבדה‪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,‬הגישה הנתבעת תביעה שכנגד נגד התובעת‪ ,‬בגדרה עתרה למתן צו עשה‬        ‫‪.5‬‬</w:t>
        <w:br/>
        <w:t>‫המורה לתובעת לרשום בפנקסי המקרקעין שטח ההצמדה בגג הבית המשותף‬</w:t>
        <w:br/>
        <w:t>‫לדירת הנתבעת‪ .‬כלשונה‪" ,‬להורות לאלתר על הצמדת הזכויות בטאבו"‪ .‬בתביעה‬</w:t>
        <w:br/>
        <w:t>‫שכנגד שבה הנתבעת וגוללה המסכת העובדתית‪ ,‬כפי שהובאה בהרחבה בכתב‬</w:t>
        <w:br/>
        <w:t>‫ההגנה ובהודעה לצד שלישי על מלוא צרופותיהן‪ .‬במסמך מאוחר יותר חידדה‬</w:t>
        <w:br/>
        <w:t>‫הנתבעת הסעד המבוקש בגדרי תובענה זו‪ ,‬שהוגשה כאמור נגד נציגות הבית‬</w:t>
        <w:br/>
        <w:t>‫המשותף בלבד‪" ,‬לחייב את בעלי הזכויות בבית המשותף לחתום על כל המסמכים‬</w:t>
        <w:br/>
        <w:t>‫לטובת ההצמדה" )סעיף ‪ 10‬לתגובת הנתבעת לבקשה לדחייה על הסף של התביעה‬</w:t>
        <w:br/>
        <w:t>‫שכנגד וההודעה לצד שלישי(‪.‬‬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10.2.2021‬עתרו התובעת והצדדים השלישיים בבקשה מנומקת לדחיית‬           ‫‪.6‬‬</w:t>
        <w:br/>
        <w:t>‫התביעה שכנגד וההודעה לצד שלישי על הסף‪ .‬כנטען‪ ,‬כל הטענות מושא תובענות‬</w:t>
        <w:br/>
        <w:t>‫אלה נדונו והוכרעו על ידי בית משפט השלום בתל אביב יפו‪ ,‬לרבות במסגרת פסק‬</w:t>
        <w:br/>
        <w:t>‫דין שניתן על ידי בית המשפט המחוזי בתל אביב יפו בערעור שהוגש על פסק דינו‬</w:t>
        <w:br/>
        <w:t>‫של בית משפט קמא‪ .‬לפיכך‪ ,‬דין התובענות להידחות מחמת מעשה בית דין‪ .‬בתוך‬</w:t>
        <w:br/>
        <w:t>‫כך‪ ,‬טענו לחוסר תום לב הנתבעת בהסתירה עובדות מהותיות אלה בהליכים שלפני‬</w:t>
        <w:br/>
        <w:t>‫המפקחת על רישום מקרקעין‪ .‬למעלה מן הצורך‪ ,‬טענו התובעת והצדדים‬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‫מפקח על רישום מקרקעין‬</w:t>
        <w:br/>
        <w:t>‫מס' תיק‪5/668/2020 :‬‬                                       ‫בסמכות שופט בית משפט שלום‬</w:t>
        <w:br/>
        <w:t>‫מס' תיק‪5/669/2020 :‬‬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‫השלישיים כי טענות הנתבעת לעניין השבת כספים שזכאית להן לכאורה בשל‬</w:t>
        <w:br/>
        <w:t>‫תשלומי איזון ותשלום היטל השבחה ביתר התיישנו זה מכבר‪ ,‬משראשיתם בשנת‬</w:t>
        <w:br/>
        <w:t>‫‪.1996‬‬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לבקשה‪ ,‬טענה הנתבעת כי דין הבקשה להידחות‪ .‬הנתבעת אינה חולקת על‬     ‫‪.7‬‬</w:t>
        <w:br/>
        <w:t>‫קביעות בית המשפט בפסק דינו‪ ,‬אלא שכנטען השיהוי ברישום זכויות הנתבעת‬</w:t>
        <w:br/>
        <w:t>‫בשטח ההצמדה בגג הבית המשותף‪ ,‬גרמו "נזק כבד" לנתבעת‪ .‬לפיכך‪ ,‬יש לקזז‬</w:t>
        <w:br/>
        <w:t>‫שיעורו כמו גם "תשלום ביתר" ששילמה הנתבעת לכל אחד מבעלי הדירות בבית‬</w:t>
        <w:br/>
        <w:t>‫המשותף‪ ,‬מחלקה בהוצאות ההחזקה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‫התובענות עברו לטיפולי‪.‬‬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14.2.2021‬הורתי כי כתבי הגנה לתביעה שכנגד ולהודעה לצד‬        ‫‪.9‬‬</w:t>
        <w:br/>
        <w:t>‫שלישי יוגשו אך לאחר הכרעה בבקשה לסילוק תובענות אלה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15.3.2021‬התקיימה לפניי ישיבת קדם משפט‪ .‬במסגרתה‪ ,‬לאחר ששמעתי‬       ‫‪.10‬‬</w:t>
        <w:br/>
        <w:t>‫טענות הצדדים וכמפורט בהחלטה בגמר הדיון‪ ,‬עמדתי עם הצדדים על סיכוייה‬</w:t>
        <w:br/>
        <w:t>‫הגבוהים של התביעה‪ ,‬בהעדר מחלוקת לעניין היות החיוב מושא התביעה חלקה‬</w:t>
        <w:br/>
        <w:t>‫של הנתבעת בהוצאות מסוג אלה הקבועות בהוראת סעיף ‪)58‬א( לחוק המקרקעין‪,‬‬</w:t>
        <w:br/>
        <w:t>‫תשכ"ט‪) 1969-‬להלן ‪" -‬חוק המקרקעין"( ובשיעור כדין‪ .‬עוד עמדתי עם הנתבעת‬</w:t>
        <w:br/>
        <w:t>‫על העדר סמכות המפקח על רישום מקרקעין לדון בתביעה שכנגד‪ ,‬משהסעד‬</w:t>
        <w:br/>
        <w:t>‫המבוקש בגדרה ‪ -‬המורה רישום הצמדה על שטח גג הבית המשותף ‪ -‬אינו מסור‬</w:t>
        <w:br/>
        <w:t>‫לסמכות המפקח על רישום מקרקעין‪ .‬בנוסף‪ ,‬עמדתי עם הנתבעת על סיכוייה‬</w:t>
        <w:br/>
        <w:t>‫הנמוכים של ההודעה לצד שלישי‪ ,‬הן משהסעד הכספי להורות חיוב בעלי הדירות‬</w:t>
        <w:br/>
        <w:t>‫בהשבת תשלומי איזון וחלקם היחסי בהיטל השבחה‪ ,‬בין היתר‪ ,‬הוכרע בפסק דין‬</w:t>
        <w:br/>
        <w:t>‫חלוט‪ ,‬הן משטענת הנתבעת לאחריות בעלי הדירות להחמרה במצב הבית המשותף‬</w:t>
        <w:br/>
        <w:t>‫ובשל כך חיובם‪-‬הם בחלקה של הנתבעת בהוצאות ההחזקה‪ ,‬עילתה בפקודת‬</w:t>
        <w:br/>
        <w:t>‫הנזיקין שאינה מסורה לסמכות המפקח על רישום מקרקעין‪.‬‬</w:t>
        <w:br/>
        <w:t>‫לבקשת הנתבעת‪ ,‬נתתי בידה ארכה להגשת עמדתה לעניין המשך בירור התובענות‪.‬‬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11.4.2021‬הודיעה הנתבעת כי היא "מאמצת את המלצת המפקחת הנכבדה‬          ‫‪.11‬‬</w:t>
        <w:br/>
        <w:t>‫ומודיעה כי היא מקבלת את עלויות שיפוץ הבניין אל מול עזרה וביצרון"‪ ,‬בסך של‬</w:t>
        <w:br/>
        <w:t>‫‪ 91,678‬ש"ח‪ ,‬בכפוף לשמירה על טענותיה לעניין שיפוי בגין עבודות שביצעה‬</w:t>
        <w:br/>
        <w:t>‫לתיקון ליקויים ברכוש המשותף‪ .‬הנתבעת ביקשה להותיר במחלוקת סך של ‪11,970‬‬</w:t>
        <w:br/>
        <w:t>‫ש"ח‪ ,‬בגין חלקה בהוצאות החזקה שוטפות‪ ,‬ובתוך כך להתיר לה תיקון כתב ההגנה‪.‬‬</w:t>
        <w:br/>
        <w:t>‫עוד כנטען‪" ,‬באשר לרישום הגג וההצמדה כלשון כב' השופטת צילה צפת‬</w:t>
        <w:br/>
        <w:t>‫בביהמ"ש המחוזי‪ ,‬יפעלו הח"מ בערוצים הנדרשים בתקווה כי לא תהא כל מניעה‬</w:t>
        <w:br/>
        <w:t>‫טכנית לכך"‪ ,‬כך לשון הנתבעת בהודעתה‪.‬‬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14.4.2021‬הורתי לנתבעת להבהיר במפורש האם היא עומדת על‬          ‫‪.12‬‬</w:t>
        <w:br/>
        <w:t>‫בירור התביעה שכנגד וההודעה לצד שלישי‪ .‬עוד הורתי לנתבעת להבהיר במפורש‬</w:t>
        <w:br/>
        <w:t>‫התיקון המבוקש בכתב ההגנה‪ ,‬משאינו נהיר בנוסח הודעתה מיום ‪.11.4.2021‬‬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,22.4.2021‬טענה הנתבעת כי מבוקש תיקון כתב ההגנה "בכל הקשור‬     ‫‪.13‬‬</w:t>
        <w:br/>
        <w:t>‫לעבודות שנעשו בבית המשותף על ידי הנתבעת‪ ,‬אשר שילמה מכיסה האישי‪ ,‬ועד‬</w:t>
        <w:br/>
        <w:t>‫היום התובעים ]צ"ל התובעת וצדדים שלישיים[ לא שילמו לה את חלקה"‪ .‬חרף‬</w:t>
        <w:br/>
        <w:t>‫החלטתי‪ ,‬לא מסרה הנתבעת עמדתה המפורשת לעניין בירור התביעה שכנגד‬</w:t>
        <w:br/>
        <w:t>‫וההודעה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הנתבעת הנני להורות חיובה בתשלום סך של ‪ 91,678‬ש"ח‪ ,‬חלקה‬              ‫‪.14‬‬</w:t>
        <w:br/>
        <w:t>‫בהוצאות שיפוץ הבית המשותף‪ ,‬כמפורט בסעיפים ‪ 12-6‬לכתב התביעה‪ .‬זאת‪ ,‬אף‬</w:t>
        <w:br/>
        <w:t>‫משאין חולק כי הוצאה זו נמנית עם סוג ההוצאות המנויות בסעיף ‪)58‬א( לחוק‬</w:t>
        <w:br/>
        <w:t>‫המקרקעין ובשיעור חלקה היחסי של הנתבעת בהוצאה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להורות חיוב הנתבעת לשלם לתובעת סך של ‪ 11,970‬ש"ח‪ ,‬חלקה‬          ‫‪.15‬‬</w:t>
        <w:br/>
        <w:t>‫בהוצאות שוטפות להחזקה תקינה וניהול הרכוש המשותף לתקופה שמחודש ינואר‬</w:t>
        <w:br/>
        <w:t>‫‪ 2013‬ועד לחודש ינואר ‪ ,2020‬כמפורט בסעיף ‪ 13‬ובנספח ‪ 6‬לכתב התביעה‪ .‬זאת‪,‬‬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חולק כי הנתבעת לא שילמה חלקה בהוצאות אלה‪ .‬כאמור‪ ,‬הנתבעת לא‬</w:t>
        <w:br/>
        <w:t>‫הכחישה בכתב ההגנה כי החיוב מושא כתב התביעה עניינו חלקהּ בהוצאות החזקה‬</w:t>
        <w:br/>
        <w:t>‫מסוג אלה הקבועות בהוראת סעיף ‪)58‬א( לחוק המקרקעין ובשיעור חלקה היחסי‬</w:t>
        <w:br/>
        <w:t>‫בהוצאות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,‬קמה חובה מוחלטת בת אכיפה לתשלום חלקה של הנתבעת בהוצאות‬        ‫‪.16‬‬</w:t>
        <w:br/>
        <w:t>‫ההחזקה כנטען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,‬כפי שנשנה בהלכה הפסוקה במרוצת השנים‪ ,‬כי בהתקיים התנאים הקבועים‬      ‫‪.17‬‬</w:t>
        <w:br/>
        <w:t>‫בסעיף ‪)58‬א( לחוק המקרקעין‪ ,‬החובה המוטלת מכוחה על בעל דירה בבית משותף‬</w:t>
        <w:br/>
        <w:t>‫אינה נתונה לשיקול דעתו‪ .‬תכליתה של חובה זו להבטיח החזקה תקינה וניהול‬</w:t>
        <w:br/>
        <w:t>‫הרכוש המשותף בבית המשותף באופן מלא ורציף‪ ,‬בהינתן כי אלה מתאפשרים אך‬</w:t>
        <w:br/>
        <w:t>‫אודות לכספים הנצברים בקופת הבית המשותף שמקורם בתשלום בעלי הדירות‬</w:t>
        <w:br/>
        <w:t>‫חלקם בהוצאות אלה‪ ,‬במועד‪ ,‬במלואו וכסדרו )ראו גם‪ :‬רע"א ‪ 294/87‬שלום נ'‬</w:t>
        <w:br/>
        <w:t>‫נציגות הבית המשותף ברחוב בן יהודה ‪ 2‬ירושלים‪ ,‬פורסם ב"נבו" )‪;(28.10.1987‬‬</w:t>
        <w:br/>
        <w:t>‫ע"א )מחוזי ת"א( ‪ 204/79‬ויזר נ' נציגות הבית המשותף רחוב חן ‪ 14‬פתח תקווה‪,‬‬</w:t>
        <w:br/>
        <w:t>‫פורסם ב"נבו" )‪ ;(31.12.1979‬ע"א )מחוזי ב"ש( ‪ 1133/03‬קבלו נ' נציגות הבית‬</w:t>
        <w:br/>
        <w:t>‫המשותף סלבי זכריה‪ ,‬פורסם ב"נבו" )‪ ;(17.5.2004‬עש"א )מחוזי י‪-‬ם( ‪-57539-06‬‬</w:t>
        <w:br/>
        <w:t>‫‪ 14‬וינוגרד נ' נציגות הבית המשותף ברחוב עוזיאל ‪ 89‬ירושלים‪ ,‬פורסם ב"נבו"‬</w:t>
        <w:br/>
        <w:t>‫)‪.((16.11.2014‬‬</w:t>
        <w:br/>
        <w:t>‫בהתאם להלכה הפסוקה וכפי ששניתי בפסקי דין קודמים‪ ,‬אין בעל דירה בבית‬         ‫‪.18‬‬</w:t>
        <w:br/>
        <w:t>‫משותף רשאי לקזז חיוב כספי שלשיטתו זכאי הוא להיפרע מנציגות הבית המשותף‬</w:t>
        <w:br/>
        <w:t>‫מחלקו בהוצאות ההחזקה כפי חובתו מכוח הוראת סעיף ‪)58‬א( לחוק המקרקעין‪.‬‬</w:t>
        <w:br/>
        <w:t>‫זאת‪ ,‬הן בהעדר הוראה בדין המהותי‪ ,‬חוק המקרקעין‪ ,‬המעניקה לבעל דירה בבית‬</w:t>
        <w:br/>
        <w:t>‫משותף זכות קיזוז‪ ,‬הן בהעדר תחולה להסדר הקיזוז הכללי הקבוע בהוראת סעיף‬</w:t>
        <w:br/>
        <w:t>‫‪)53‬א( לחוק החוזים )חלק כללי(‪ ,‬תשל"ג‪ ,1973-‬על מערך היחסים שבין בעל דירה‬</w:t>
        <w:br/>
        <w:t>‫לנציגות הבית המשותף‪ .‬כך כפי שעמדתי בהרחבה בפסק דין שניתן על ידי בתביעה‬</w:t>
        <w:br/>
        <w:t>‫שמספרה ‪) 6/452/19‬מפקח על רישום מקרקעין פ"ת( נציגות הבית המשותף ברחוב‬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  ‫מפקח על רישום מקרקעין‬</w:t>
        <w:br/>
        <w:t>‫מס' תיק‪5/668/2020 :‬‬                                             ‫בסמכות שופט בית משפט שלום‬</w:t>
        <w:br/>
        <w:t>‫מס' תיק‪5/669/2020 :‬‬  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‫עמק איילון ‪ 5‬בכפר סבא נ' נווה‪ ,‬פסקאות ‪ 20-17‬לפסק הדין‪ ,‬פורסם ב"נבו"‬</w:t>
        <w:br/>
        <w:t>‫)‪ ,(5.8.2021‬בהוסיפי כי מתן זכות קיזוז בידי בעל דירה בבית משותף מחובתו‬</w:t>
        <w:br/>
        <w:t>‫המוחלטת להשתתף בהוצאות ההחזקה עלולה להביא לכאוס בניהול ענייניו הכספיים‬</w:t>
        <w:br/>
        <w:t>‫של הבית המשותף‪ .‬משמעה היא כי כל אימת שבעל דירה יסבור כי זכאי הוא להיפרע‬</w:t>
        <w:br/>
        <w:t>‫חוב של נציגות הבית המשותף כלפיו‪ ,‬יקזזו מחיובו הכספי בגין חלקו היחסי‬</w:t>
        <w:br/>
        <w:t>‫בהוצאות ההחזקה‪ .‬בתוך כך‪ ,‬תיפגע קופת הבית המשותף‪ ,‬אשר במוקדם תימצא‬</w:t>
        <w:br/>
        <w:t>‫בחסר‪ ,‬וממילא יפגע עד יעוקר המשאב המשמש נציגות הבית המשותף לתחזוקת‬</w:t>
        <w:br/>
        <w:t>‫הרכוש המשותף בבית ולניהולו‪ .‬בדרך פעולה זו יש אף כדי לפגוע בתפקודם של‬</w:t>
        <w:br/>
        <w:t>‫מוסדות הבית המשותף ‪ -‬האסיפה הכללית ונציגות הבית המשותף ‪ -‬אשר הופקדו הן‬</w:t>
        <w:br/>
        <w:t>‫על ניהול ענייני הבית המשותף‪ ,‬ובתוך כך לפגוע בתקינות פעילות הבית המשותף‬</w:t>
        <w:br/>
        <w:t>‫על רכושו המשותף ומתקניו )ראו גם‪ :‬עש"א )מחוזי ת"א( ‪ 34810-10-18‬רבין נ'‬</w:t>
        <w:br/>
        <w:t>‫נציגות הבית ברח' רמז ‪ 35‬תל אביב‪ ,‬פסקה ‪ 10‬לפסק הדין‪ ,‬פורסם ב"נבו"‬</w:t>
        <w:br/>
        <w:t>‫)‪) (15.4.2019‬להלן ‪ -‬עניין רבין((‪.‬‬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‫כפועל יוצא‪ ,‬איני מוצאת להיעתר לבקשת הנתבעת לתיקון כתב ההגנה על ידי‬             ‫‪.19‬‬</w:t>
        <w:br/>
        <w:t>‫הוספת טענות בדבר זכות קיזוז בגין הוצאות שנשאה בהן הנתבעת לתיקון ליקויים‬</w:t>
        <w:br/>
        <w:t>‫ברכוש המשותף‪ .‬מקומן להתברר בתביעה נפרדת‪ ,‬במובחן מחובת הנתבעת לשלם‬</w:t>
        <w:br/>
        <w:t>‫חלקה בהוצאות ההחזקה מכוח הוראת סעיף ‪)58‬א( לחוק המקרקעין‪ .‬זאת‪ ,‬אף בשים‬</w:t>
        <w:br/>
        <w:t>‫לב כי אין בעל דירה בבית משותף רשאי לבצע בעצמו עבודות הדרושות להחזקה‬</w:t>
        <w:br/>
        <w:t>‫תקינה של הרכוש המשותף‪ ,‬וכי רק במקרים חריגים יהא זכאי לשיפוי בגין הוצאה‬</w:t>
        <w:br/>
        <w:t>‫זו )ראו גם‪ :‬רע"א ‪ 4984/17‬חיים נ' נציגות הבית המשותף ברחוב סוקולוב ‪ 48‬קרית‬</w:t>
        <w:br/>
        <w:t>‫אתא‪ ,‬פורסם ב"נבו" )‪ .((14.12.2017‬אין לפניי תביעה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לתביעה שכנגד‪ ,‬בהסכמת הנתבעת‪ ,‬כמשתמע מהאמור בסעיף ‪ 4‬להודעתה‬                 ‫‪.20‬‬</w:t>
        <w:br/>
        <w:t>‫מיום ‪ ,11.4.2021‬הנני להורות מחיקתה‪ .‬למעלה מן הצורך‪ ,‬אוסיף כי דינה להידחות‬</w:t>
        <w:br/>
        <w:t>‫על הסף אף בהעדר סמכות למפקח על רישום מקרקעין לדון ולהכריע בסעד שעניינו‬</w:t>
        <w:br/>
        <w:t>‫מתן צו עשה המורה לתובעת‪ ,‬נציגות הבית המשותף‪ ,‬לרשום בפנקסי המקרקעין‬</w:t>
        <w:br/>
        <w:t>‫שטח ההצמדה בגג הבית המשותף לדירת הנתבעת‪ .‬זאת‪ ,‬משאין סכסוך זה נמנה 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‫עניינים המנויים בהוראת סעיף ‪ 72‬לחוק המקרקעין‪ ,‬מכוחה קונה המפקח על רישום‬</w:t>
        <w:br/>
        <w:t>‫מקרקעין הסמכות לדון בעניינים הבאים לפתחו‪ .‬מכל מקום‪ ,‬ספק אם התובעת היא‬</w:t>
        <w:br/>
        <w:t>‫בעלת הדין הנכונה בעניין זה‪ ,‬משדומה כי אף לשיטת הנתבעת בעלי הדירות בבית‬</w:t>
        <w:br/>
        <w:t>‫המשותף הם המתבקשים‪ ,‬לדידה‪" ,‬לחתום על כל המסמכים לטובת ההצמדה"‬</w:t>
        <w:br/>
        <w:t>‫)סעיף ‪ 10‬לתגובת הנתבעת לבקשה לסילוק על הסף(‪.‬‬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להודעה לצד שלישי‪ ,‬משלא באה עמדתה הברורה של הנתבעת לעניין עמידה‬          ‫‪.21‬‬</w:t>
        <w:br/>
        <w:t>‫על בירורה‪ ,‬ולאחר ששקלתי טענות הצדדים בבקשה לדחייתה על הסף‪ ,‬הנני‬</w:t>
        <w:br/>
        <w:t>‫להיעתר לבקשה‪ .‬אבאר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,‬בהודעה לצד שלישי עתרה הנתבעת להורות חיוב בעלי הדירות בבית‬            ‫‪.22‬‬</w:t>
        <w:br/>
        <w:t>‫המשותף לשלם חלקה של הנתבעת בהוצאות ההחזקה כנטען בכתב התביעה‪ .‬זאת‪,‬‬</w:t>
        <w:br/>
        <w:t>‫הן משזכאית הנתבעת להשבת תשלומי איזון ששילמה לבעלי הדירות ביתר וכן‬</w:t>
        <w:br/>
        <w:t>‫להשבת חלקם בהיטל השבחה שנשאה בו לבדה‪ ,‬הן משלא פעלו לתיקון ליקויים‬</w:t>
        <w:br/>
        <w:t>‫ברכוש המשותף כבר בשנת ‪ 2009‬ובשל כך גרמו להחמרה במצב הבית המשותף‬</w:t>
        <w:br/>
        <w:t>‫ולכן אחריותם לתשלום חלקה של הנתבעת בהוצאות לשיפוץ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‫הודעה לצד שלישי היא תביעה של נתבע נגד צד שלישי שתכליתה להעביר אליו‬          ‫‪.23‬‬</w:t>
        <w:br/>
        <w:t>‫האחריות‪ ,‬כולה או מקצתה‪ ,‬בגין התביעה שהגיש התובע נגד הנתבע )א' גורן‬</w:t>
        <w:br/>
        <w:t>‫סוגיות בסדר דין אזרחי‪ ,‬מהדורה תשיעית )תשס"ז‪ ,(2007-‬עמוד ‪ .(424‬המדובר‬</w:t>
        <w:br/>
        <w:t>‫בתובענה על תנאי‪ ,‬השואבת חיותה ממהותו של הסכסוך שבין התובע לנתבע‪ .‬לכן‪,‬‬</w:t>
        <w:br/>
        <w:t>‫על דרך הכלל‪ ,‬מקום בו נדחית התביעה‪ ,‬נדחית גם ההודעה לצד שלישי‪ ,‬ואילו‬</w:t>
        <w:br/>
        <w:t>‫מקום בו היא מתקבלת‪ ,‬תתברר גם ההודעה )ע"א ‪ 6381/00‬קפון נ' חברת מעונות‬</w:t>
        <w:br/>
        <w:t>‫מרכז התרבות בע"מ‪ ,‬פ"ד נו)‪) (2001) 430 ,425 (1‬להלן ‪ -‬עניין קפון (; ע"א‬</w:t>
        <w:br/>
        <w:t>‫‪ 4842/05‬גרניט הנדסה לתעשיה נ' כלל חברה לביטוח בע"מ‪ ,‬פסקה ‪ 14‬לפסק הדין‪,‬‬</w:t>
        <w:br/>
        <w:t>‫פורסם ב"נבו" )‪ ;(12.8.2007‬ע"א ‪ 5222/17‬פלוני נ' פלונית‪ ,‬פסקאות ‪ 9-6‬לפסק‬</w:t>
        <w:br/>
        <w:t>‫הדין‪ ,‬פורסם ב"נבו" )‪ ;(26.4.2018‬רע"א ‪ 4962/19‬לוקי בניה ופיתוח בע"מ נ'‬</w:t>
        <w:br/>
        <w:t>‫דנקנר‪ ,‬פסקאות ‪ 24-19‬לפסק הדין‪ ,‬פורסם ב"נבו" )‪.((19.11.2019‬‬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‫מפקח על רישום מקרקעין‬</w:t>
        <w:br/>
        <w:t>‫מס' תיק‪5/668/2020 :‬‬                                         ‫בסמכות שופט בית משפט שלום‬</w:t>
        <w:br/>
        <w:t>‫מס' תיק‪5/669/2020 :‬‬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216‬לתקנות סדר הדין האזרחי‪ ,‬תשמ"ד‪) 1984-‬להלן ‪" -‬תקנות סדר הדין‬       ‫‪.24‬‬</w:t>
        <w:br/>
        <w:t>‫האזרחי"(‪ ,‬החלה על ההליך שלפניי משהוגש קודם לכניסתן לתוקף של תקנות סדר‬</w:t>
        <w:br/>
        <w:t>‫הדין האזרחי החדשות‪ ,‬מונה המקרים המתאימים למתן הודעה לצד שלישי‪ ,‬בקבעה‬</w:t>
        <w:br/>
        <w:t>‫לאמור‪:‬‬</w:t>
        <w:br/>
        <w:t>‫כשהנתבע טוען נגד הצד השלישי שהוא זכאי‬              ‫")‪(1‬‬</w:t>
        <w:br/>
        <w:t>‫להשתתפות או לשיפוי ממנו בשל כל סעד שייפסק נגדו‬</w:t>
        <w:br/>
        <w:t>‫בתובענה;‬</w:t>
        <w:br/>
        <w:t>‫כשהנתבע טוען נגד הצד השלישי שהוא זכאי כלפיו‬         ‫)‪(2‬‬</w:t>
        <w:br/>
        <w:t>‫לסעד הכרוך בנושא התובענה והוא בעיקרו כסעד‬</w:t>
        <w:br/>
        <w:t>‫שמבקש התובע;‬</w:t>
        <w:br/>
        <w:t>‫כששאלה או פלוגתה בין הנתבע לצד השלישי הכרוכה‬        ‫)‪(3‬‬</w:t>
        <w:br/>
        <w:t>‫בנושא התובענה היא בעיקרה כזו השנויה במחלוקת בין‬</w:t>
        <w:br/>
        <w:t>‫התובע לנתבע‪ ,‬ומן הראוי שתיפתר גם ביניהם לבין הצד‬</w:t>
        <w:br/>
        <w:t>‫השלישי‪".‬‬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,‬סבורני כי ההודעה לצד שלישי שלפניי אינה נמנית עם החלופות הקבועות‬    ‫‪.25‬‬</w:t>
        <w:br/>
        <w:t>‫בתקנה ‪ 216‬לתקנות סדר הדין האזרחי‪ ,‬ודי בטעם זה כדי לדחותה על הסף‪ .‬הסעד‬</w:t>
        <w:br/>
        <w:t>‫המבוקש בגדרה‪ ,‬חיוב הצדדים השלישיים )בעלי הדירות( בהשבת תשלומי איזון‬</w:t>
        <w:br/>
        <w:t>‫והיטל השבחה ששילמה הנתבעת ביתר‪ ,‬כטענתה‪ ,‬בגין הצמדת חלק מגג הבית‬</w:t>
        <w:br/>
        <w:t>‫המשותף לדירתה‪ ,‬אינו בהלימה לסעד מושא התביעה‪ .‬עניינו של סעד זה בעילת‬</w:t>
        <w:br/>
        <w:t>‫תביעה הקבועה בהוראת סעיף ‪71‬ב לחוק המקרקעין ומהותו טענת קיזוז‪ ,‬למצער‬</w:t>
        <w:br/>
        <w:t>‫הפחתה‪ ,‬מחלקה של הנתבעת בהוצאות ההחזקה מושא כתב התביעה‪ .‬כאמור‪,‬‬</w:t>
        <w:br/>
        <w:t>‫החובה הקבועה בהוראת סעיף ‪)58‬א( לחוק המקרקעין היא חובה מוחלטת‪ ,‬נפרדת‬</w:t>
        <w:br/>
        <w:t>‫ועצמאית‪ ,‬שאינה בת קיזוז‪ ,‬החלה על כל בעל דירה בבית המשותף לשלם חלקו‬</w:t>
        <w:br/>
        <w:t>‫בהוצאות ההחזקה באופן מלא‪ ,‬במועד וכסדרו‪ .‬לפיכך‪ ,‬אין הנתבעת זכאית‬</w:t>
        <w:br/>
        <w:t>‫להשתתפות או לשיפוי ‪ -‬חלוקת הנטל הכספי בינה לבין בעלי הדירות האחרים בבית‬</w:t>
        <w:br/>
        <w:t>‫המשותף או נשיאה בו באופן מלא‪ ,‬בהתאמה )בהתאם לשתי החלופות הראשונות‬</w:t>
        <w:br/>
        <w:t>‫של תקנה ‪ - (216‬לעניין תשלום חלקהּ בהוצאות החזקה מושא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נכונים אף ביחס לסעד בהודעה לצד שלישי המורה חיוב בעלי הדירות‬      ‫‪.26‬‬</w:t>
        <w:br/>
        <w:t>‫בתשלום חלקה של הנתבעת בהוצאות ההחזקה בשל אחריותם‪-‬הם להחמרה במצב‬</w:t>
        <w:br/>
        <w:t>‫מבנה הבית המשותף משלא פעלו קודם לביצוע עבודות שיפוץ הבית המשותף‪ .‬אף‬</w:t>
        <w:br/>
        <w:t>‫עילת ההודעה לצד שלישי בסעד זה שונה מעילת התביעה‪ ,‬משנסמכת על פקודת‬</w:t>
        <w:br/>
        <w:t>‫הנזיקין‪ ,‬ובשים לב כי נציגות הבית המשותף‪ ,‬התובעת )שאינה נמנית עם הצדדים‬</w:t>
        <w:br/>
        <w:t>‫השלישיים(‪ ,‬היא האמונה על פי דין על החזקה תקינה וניהול הרכוש המשותף‪.‬‬</w:t>
        <w:br/>
        <w:t>‫לאמור‪ ,‬אף מכוחה של עילה זו אין כדי ליתן בידי הנתבעת זכות להשתתפות או‬</w:t>
        <w:br/>
        <w:t>‫לשיפוי כפי החלופות הראשונות הקבועות בתקנה ‪ 216‬לתקנות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לחלופה השלישית הקבועה בתקנה ‪ ,216‬זו אכן מרחיבה קשת המקרים‬              ‫‪.27‬‬</w:t>
        <w:br/>
        <w:t>‫למשלוח הודעה לצד שלישי‪ ,‬משאינה מחייבת זהות בין הסעד הנתבע בתביעה‬</w:t>
        <w:br/>
        <w:t>‫לסעד הנתבע בהודעה לצד שלישי‪ .‬כלשון כבוד השופט א' מצא בעניין קפון‪,‬‬</w:t>
        <w:br/>
        <w:t>‫החלופה הקבועה בתקנה ‪" (3)216‬אינה מגבילה את זכות הנתבע בגדר ההודעה לצד‬</w:t>
        <w:br/>
        <w:t>‫שלישי לתביעת סעד שהוא בעיקרו זהה לסעד המבוקש בתביעת התובע כלפיו‪.‬‬</w:t>
        <w:br/>
        <w:t>‫מתקנה ‪ (3)216‬אף עולה‪ ,‬כי נתבע רשאי ליתן הודעה לצד שלישי גם על יסוד עילה‬</w:t>
        <w:br/>
        <w:t>‫שאינה זהה לעילת תביעתו של התובע נגד הנתבע‪ ,‬ובלבד ששתי העילות )עילת‬</w:t>
        <w:br/>
        <w:t>‫התביעה ועילת ההודעה( נובעות ממערכת עובדתית אחת ומעוררות שאלה או‬</w:t>
        <w:br/>
        <w:t>‫פלוגתה משותפת שמן הראוי להכריע בה גם כלפי הצד השלישי" )שם‪.(431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,‬סבורני כי עילות התביעה וההודעה לצד שלישי אינן נובעות ממערכת‬   ‫‪.28‬‬</w:t>
        <w:br/>
        <w:t>‫עובדתית אחת ואינן מעוררות כלל שאלה או פלוגתה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בשאלת חבות הנתבעת לשלם חלקה בהוצאות החזקה של‬              ‫‪.29‬‬</w:t>
        <w:br/>
        <w:t>‫הרכוש המשותף בבית המשותף‪ ,‬כפי החובה המוטלת עליה‪ ,‬ככל בעל דירה בבית‬</w:t>
        <w:br/>
        <w:t>‫משותף‪ .‬בתביעה זו אף לא באה מחלוקת לעניין היות ההוצאות מסוג אלה הקבועות‬</w:t>
        <w:br/>
        <w:t>‫בסעיף ‪)58‬א( לחוק המקרקעין וכשיעור חלקה היחסי של הנתבעת‪ ,‬לרבות קבלת‬</w:t>
        <w:br/>
        <w:t>‫החלטה כדין בקשר עם הוצאות אלה על ידי האסיפה הכללית של בעלי הדירות‬</w:t>
        <w:br/>
        <w:t>‫בבית המשותף‪ .‬טענת קיזוז והפחתה היא היחידה שעמדה בפי הנתבעת בקשר עם‬</w:t>
        <w:br/>
        <w:t>‫תביעה זו‪ ,‬ואשר כאמור הנתבעת אינה זכאית לה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 ‫מפקח על רישום מקרקעין‬</w:t>
        <w:br/>
        <w:t>‫מס' תיק‪5/668/2020 :‬‬                                            ‫בסמכות שופט בית משפט שלום‬</w:t>
        <w:br/>
        <w:t>‫מס' תיק‪5/669/2020 :‬‬ 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להודעה לצד שלישי‪ ,‬עילתה בסעד להשבת כספים בגין תשלומי איזון והיטל‬          ‫‪.30‬‬</w:t>
        <w:br/>
        <w:t>‫השבחה ששולמו על ידי הנתבעת ביתר‪ ,‬כטענתה‪ ,‬כקבוע בהוראת סעיף ‪71‬ב לחוק‬</w:t>
        <w:br/>
        <w:t>‫המקרקעין‪ ,‬שעניינה "שינויים ברכוש המשותף ובזכויות הבניה"‪ ,‬למצער‪ ,‬בדיני‬</w:t>
        <w:br/>
        <w:t>‫עשיית עושר ולא במשפט‪ .‬סבורני כי אין בין הוצאות הנדרשות להחזקה תקינה‬</w:t>
        <w:br/>
        <w:t>‫וניהול הרכוש המשותף בבית המשותף כקבוע בהוראת סעיף ‪)58‬א( לחוק‬</w:t>
        <w:br/>
        <w:t>‫המקרקעין‪ ,‬לבין תשלומי איזון והיטל השבחה בגין הצמדה של חלק משטח גג‬</w:t>
        <w:br/>
        <w:t>‫הבית המשותף לדירת הנתבעת כקבוע בהוראת סעיף ‪71‬ב לחוק המקרקעין‪ ,‬כדי‬</w:t>
        <w:br/>
        <w:t>‫לעורר שאלות משותפות הדרושות בירור והכרעה במאוחד‪ ,‬ובהינתן תשתית‬</w:t>
        <w:br/>
        <w:t>‫עובדתית שונה ונפרדת בכל אחת מתובענות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לסעד בהודעה לצד שלישי המורה חיוב בעלי הדירות בתשלום חלקה של‬               ‫‪.31‬‬</w:t>
        <w:br/>
        <w:t>‫הנתבעת בהוצאות ההחזקה בשל אחריותם‪-‬הם להחמרה במצב מבנה הבית‬</w:t>
        <w:br/>
        <w:t>‫המשותף‪ ,‬סבורני כי אף אם זו מעוררת שאלות משותפות אשר נכון להכריע בהן‬</w:t>
        <w:br/>
        <w:t>‫במסגרת דיונית אחת ‪ -‬וספק אם כך הוא הדבר לנוכח התכלית שבבסיס הוראת סעיף‬</w:t>
        <w:br/>
        <w:t>‫‪)58‬א( לחוק המקרקעין כמפורט לעיל‪ ,‬והנדרש לבירור והכרעה בגדרי ההודעה לצד‬</w:t>
        <w:br/>
        <w:t>‫שלישי ‪ -‬דינה דחיה על הסף בהעדר סמכות למפקח על רישום מקרקעין לדון בה‪.‬‬</w:t>
        <w:br/>
        <w:t>‫עילת ההודעה לצד שלישי מושא סעד זה היא בפקודת הנזיקין‪ ,‬משנטען לרשלנות‬</w:t>
        <w:br/>
        <w:t>‫בעלי הדירות אשר לא ביצעו עוד קודם העבודות הדרושות לשיפוץ הבית המשותף‬</w:t>
        <w:br/>
        <w:t>‫מושא הוצאות ההחזקה‪ .‬בהתאם להלכה הפסוקה‪ ,‬אין המפקח על רישום מקרקעין‬</w:t>
        <w:br/>
        <w:t>‫מוסמך להכריע בתביעה שעילתה בפקודת הנזיקין‪ ,‬למעט בעוולה של הסגת גבול‬</w:t>
        <w:br/>
        <w:t>‫כמצוין בהוראת סעיף ‪)72‬ב( לחוק המקרקעין )ראו גם‪ :‬ד"נ ‪ 20/73‬שמע נ' סדובסקי‪,‬‬</w:t>
        <w:br/>
        <w:t>‫פ"ד כ"ח)‪ ;(1974) 733 ,730 (1‬ע"א )מחוזי ת"א( ‪ 2295/01‬מנחמי בוני מגדלי דוד‬</w:t>
        <w:br/>
        <w:t>‫רמת גן בע"מ נ' נציגות הבית המשותף ברחוב ז'בוטינסקי‪ ,‬פסקה ‪ 4‬לפסק הדין‪,‬‬</w:t>
        <w:br/>
        <w:t>‫פורסם ב"נבו" )‪ ;(30.6.2002‬רע"א )מחוזי י‪-‬ם( ‪ 38744-06-16‬הושיאר נ' רחמים‪,‬‬</w:t>
        <w:br/>
        <w:t>‫פסקה ‪ 14‬לפסק הדין‪ ,‬פורסם ב"נבו" )‪ ;(9.3.2017‬עניין רבין‪ ,‬פסקה ‪ 13‬לפסק הדין;‬</w:t>
        <w:br/>
        <w:t>‫תביעה שמספרה ‪) 6/476/2016‬מפקח על רישום מקרקעין פ"ת( לבקוב נ' ארואטי‪,‬‬</w:t>
        <w:br/>
        <w:t>‫פורסם ב"נבו" )‪.((2.5.2019‬‬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‫מפקח על רישום מקרקעין‬</w:t>
        <w:br/>
        <w:t>‫מס' תיק‪5/668/2020 :‬‬                                           ‫בסמכות שופט בית משפט שלום‬</w:t>
        <w:br/>
        <w:t>‫מס' תיק‪5/669/2020 :‬‬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בהודעה לצד שלישי כדי להרחיב גדרי סמכות המפקח על רישום מקרקעין‪.‬‬           ‫‪.32‬‬</w:t>
        <w:br/>
        <w:t>‫לאמור‪ ,‬סמכותו העניינית של המפקח על רישום מקרקעין‪ ,‬כפי שנקבעה בחוק‬</w:t>
        <w:br/>
        <w:t>‫המקרקעין‪ ,‬חלה על כל תובענה הבאה לפניו‪ ,‬ובכלל זאת הודעה לצד שלישי‪ .‬זאת‪,‬‬</w:t>
        <w:br/>
        <w:t>‫אף בהינתן כי סמכויותיו של המפקח על רישום מקרקעין‪ ,‬המשמש טריבונל שיפוטי‬</w:t>
        <w:br/>
        <w:t>‫ייחודי‪ ,‬פורשו בפסיקה באופן דווקני ונקבע כי אין להרחיב גדרן של אלה )ראו גם‪:‬‬</w:t>
        <w:br/>
        <w:t>‫בג"ץ ‪ 336/99‬דלתא להשקעות ולמסחר )קרני שומרון( בע"מ נ' בית המשפט‬</w:t>
        <w:br/>
        <w:t>‫לעניינים מקומיים באריאל‪ ,‬פ"ד נה)‪ ,246 (3‬בעמודים ‪ ;(2001) 257-256‬ע"א‬</w:t>
        <w:br/>
        <w:t>‫)מחוזי חיפה( ‪ 4400/99‬חברת אנגלו ישראל י‪.‬נ‪ (1987) .‬בע"מ נ' ועד הבית ברחוב‬</w:t>
        <w:br/>
        <w:t>‫המסילה ‪ 22‬נשר‪ ,‬פורסם ב"נבו" )‪ ;(20.12.2000‬תביעה שמספרה ‪6/578/2019‬‬</w:t>
        <w:br/>
        <w:t>‫)מפקח על רישום מקרקעין פ"ת( סקורובוגט נ' גלעדי‪ ,‬פסקאות ‪ 15-12‬להחלטה‪,‬‬</w:t>
        <w:br/>
        <w:t>‫פורסם ב"נבו" )‪.((22.1.2020‬‬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לאחרונה בעש"א )מחוזי ת"א( ‪ 45248-03-21‬נעם נ' נאור‪ ,‬פסקה‬       ‫‪.33‬‬</w:t>
        <w:br/>
        <w:t>‫‪ 16‬לפסק הדין‪ ,‬פורסם ב"נבו" )‪ ,(13.7.2021‬הותירה כבוד השופטת ל' ביבי שאלה‬</w:t>
        <w:br/>
        <w:t>‫זו בצריך עיון‪ ,‬בקבעה כי לצד בחינת שאלת סמכות המפקח על רישום מקרקעין‬</w:t>
        <w:br/>
        <w:t>‫לדון בהודעה לצד שלישי בפלוגתאות שאינן מצויות בסמכותו העניינית‪ ,‬יש לבחון‬</w:t>
        <w:br/>
        <w:t>‫האם 'ראוי' לעשות כן תוך בחינת מכלול הנסיבות אשר שאלת הסמכות מהווה רק‬</w:t>
        <w:br/>
        <w:t>‫נדבך אחד בה‪ .‬בתוך כך‪ ,‬הוסיפה כבוד השופטת וקבעה‪ ,‬כי "אין מקום לידון‬</w:t>
        <w:br/>
        <w:t>‫בהודעות לצדדים שלישיים בחד עם התביעה נשוא הדיון בהינתן שלא זו בלבד‬</w:t>
        <w:br/>
        <w:t>‫שהמפקחת לא היתה מוסמכת לדון בהודעה לצד ג' במסגרת סמכותה העניינית‬</w:t>
        <w:br/>
        <w:t>‫הרגילה‪ ,‬אלא שהיקף ומסגרת הדיון לו תידרש המפקחת חורג בהרבה ממסגרת‬</w:t>
        <w:br/>
        <w:t>‫הדיון לו תידרש בהליך העיקרי‪ ,‬אשר יסורבל ויגרום לעיכוב בהוצאתו לפועל של‬</w:t>
        <w:br/>
        <w:t>‫פרויקט החיזוק‪ ,‬אשר על דבר חשיבותו אין עוררין"‪.‬‬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דברים אלה יפים אף בענייננו‪ .‬בנסיבות בהן אין מחלוקת לעניין חלקו‬     ‫‪.34‬‬</w:t>
        <w:br/>
        <w:t>‫של בעל דירה בהוצאות שנדרשו להחזקה תקינה וניהול הרכוש המשותף בבית‬</w:t>
        <w:br/>
        <w:t>‫המשותף‪ ,‬כבענייננו‪ ,‬עליו לשלמו לנציגות הבית המשותף כפי דרישתה כדין‪ .‬בירור‬</w:t>
        <w:br/>
        <w:t>‫טענות בעל דירה בגדרי הודעתו לצדדים שלישיים‪ ,‬לעיכוב בביצוע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‫מפקח על רישום מקרקעין‬</w:t>
        <w:br/>
        <w:t>‫מס' תיק‪5/668/2020 :‬‬                                           ‫בסמכות שופט בית משפט שלום‬</w:t>
        <w:br/>
        <w:t>‫מס' תיק‪5/669/2020 :‬‬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‫ההחזקה בשל מעשה או מחדל של בעלי הדירות האחרים בבית המשותף‪ ,‬בעטיין‬</w:t>
        <w:br/>
        <w:t>‫נדרשו להוצאה גבוהה יותר להחזקתו התקינה הרכוש המשותף‪ ,‬יכביד על בירור‬</w:t>
        <w:br/>
        <w:t>‫התביעה‪ .‬ממילא‪ ,‬יכביד על ביצוע העבודות הדרושות להחזקה תקינה של הרכוש‬</w:t>
        <w:br/>
        <w:t>‫המשותף‪ ,‬בענייננו אף שעה שהמבנה הוכרז על ידי עיריית תל אביב יפו 'מבנה‬</w:t>
        <w:br/>
        <w:t>‫מסוכן'‪ .‬זאת‪ ,‬בהעדר כספים בקופת הבית המשותף לבצע עבודות אלה‪ ,‬אשר חלקו‬</w:t>
        <w:br/>
        <w:t>‫של בעל הדירה בהן אינו שנוי במחלוקת בינו לבין נציגות הבית המשותף מושא‬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באמור‪ ,‬כדי להיעתר לבקשה ולהורות דחיית ההודעה לצד שלישי על הסף‪.‬‬     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ולמעלה מן הצורך‪ ,‬אוסיף כי דין ההודעה לצד שלישי להידחות על הסף אף‬        ‫‪.36‬‬</w:t>
        <w:br/>
        <w:t>‫מחמת מעשה בית דין‪ .‬זאת‪ ,‬משהמחלוקות מושא ההודעה לצד שלישי נדונו‬</w:t>
        <w:br/>
        <w:t>‫והוכרעו בפסקי דין סופיים‪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בדבר מעשה בית דין מקים מחסום דיוני‪ ,‬השתק‪ ,‬לפני בעלי דין המונע כל‬        ‫‪.37‬‬</w:t>
        <w:br/>
        <w:t>‫התדיינות נוספת ביניהם בכל עניין או שאלה שנדונו והוכרעו בפסק דין סופי‪ .‬כלל‬</w:t>
        <w:br/>
        <w:t>‫זה מושתת על עקרון סופיות הדיון שההצדקה לו בשני שיקולים עיקריים‪ :‬האחד‪,‬‬</w:t>
        <w:br/>
        <w:t>‫אינטרס הציבור ב"הפעלה יעילה של מערכת בתי המשפט ומניעת כפל התדיינות‬</w:t>
        <w:br/>
        <w:t>‫והכרעות סותרות העלולות לפגוע ביציבות המשפט ובוודאות ההחלטות הניתנות‬</w:t>
        <w:br/>
        <w:t>‫מכוחו‪ ".‬השני‪ ,‬עניינו באינטרסים של בעלי הדין עצמם "למנוע ממי שניתנה לו‬</w:t>
        <w:br/>
        <w:t>‫הזדמנות הוגנת ומלאה למצות את עניינו בבית המשפט לשוב ולהטריד את יריבו‬</w:t>
        <w:br/>
        <w:t>‫באותו עניין" )ע"א ‪ 127/06‬בנק הפועלים בע"מ נ' נגר‪ ,‬פסקה ‪ 14‬לפסק הדין‪ ,‬פורסם‬</w:t>
        <w:br/>
        <w:t>‫ב"נבו" )‪ ;(19.2.2009‬ע"א ‪ 4087/04‬גורה נ' בנק לאומי לישראל בע"מ‪ ,‬פסקה ‪7‬‬</w:t>
        <w:br/>
        <w:t>‫לפסק הדין‪ ,‬פורסם ב"נבו" )‪ ;(8.9.2005‬נינה זלצמן מעשה בית דין בהליך האזרחי‬</w:t>
        <w:br/>
        <w:t>‫)תשנ"א‪) 15-12 ,(1991-‬להלן ‪ -‬זלצמן((‪.‬‬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‫לכלל בדבר מעשה בית דין שני ענפים‪ .‬האחד‪' ,‬השתק עילה' המושתת על עקרון‬          ‫‪.38‬‬</w:t>
        <w:br/>
        <w:t>‫מיצוי עילת התביעה‪ ,‬לפיו קם מחסום דיוני לפני תובע המבקש להגיש תביעה בעילת‬</w:t>
        <w:br/>
        <w:t>‫תביעה זהה שנדונה לגופה והוכרעה על ידי בית משפט מוסמך בפסק דין סופי‪ .‬השני‪,‬‬</w:t>
        <w:br/>
        <w:t>‫'השתק פלוגתא' המקים מחסום דיוני לבעל דין המבקש לשוב ולהתדיין בשאלה‬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 ‫מפקח על רישום מקרקעין‬</w:t>
        <w:br/>
        <w:t>‫מס' תיק‪5/668/2020 :‬‬                                           ‫בסמכות שופט בית משפט שלום‬</w:t>
        <w:br/>
        <w:t>‫מס' תיק‪5/669/2020 :‬‬ 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‫עובדתית שנדונה והוכרעה בפסק דין סופי )ע"א ‪ 735/07‬צמרות חברה לבניין נ' בנק‬</w:t>
        <w:br/>
        <w:t>‫מזרחי טפחות‪ ,‬פסקאות ‪ 25-23‬לפסק הדין‪ ,‬פורסם ב"נבו" )‪.((5.1.2011‬‬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,‬אין חולק כי ביום ‪ 14.7.2015‬ניתן פסק דינו של בית משפט השלום בתל‬     ‫‪.39‬‬</w:t>
        <w:br/>
        <w:t>‫אביב יפו בתביעה ובתביעה שכנגד שהגישו הצדדים השלישיים )בעלי הדירות בבית‬</w:t>
        <w:br/>
        <w:t>‫המשותף( והנתבעת‪ ,‬בהתאמה‪ .‬עניינן‪ ,‬כך רישא פסק הדין‪" ,‬בדמי איזון להם‬</w:t>
        <w:br/>
        <w:t>‫טוענים התובעים בתיק העיקרי‪ ,‬ומנגד התובעת שכנגד מעלה טרוניות כנגד‬</w:t>
        <w:br/>
        <w:t>‫הנתבעים שכנגד‪ ,‬ובין יתר טענותיה‪ ,‬פגיעה אישית‪ ,‬השמצה והוצאת דיבה כנגדה‬</w:t>
        <w:br/>
        <w:t>‫על ידי הנתבעים שכנגד" )ת"א )שלום ת"א( ‪ 57790-11-12‬אברמוביץ נ' פוניאצ'יק;‬</w:t>
        <w:br/>
        <w:t>‫נספח ח' להודעה לצד שלישי(‪ .‬זאת‪ ,‬עת ברקע הדברים ניתן ביום ‪,18.12.2012‬‬</w:t>
        <w:br/>
        <w:t>‫בהסכמת הצדדים‪ ,‬פסק דינו של בית המשפט המחוזי בתל אביב יפו בתובענה‬</w:t>
        <w:br/>
        <w:t>‫שהגישה הנתבעת נגד הצדדים השלישיים‪ ,‬לפיו הנתבעת רשאית להירשם בעלת‬</w:t>
        <w:br/>
        <w:t>‫חדר על גג הבית המשותף בשטח של ‪ 23‬מ"ר ומרפסת הצמודה אליו )ה"פ )מחוזי‬</w:t>
        <w:br/>
        <w:t>‫ת"א( ‪ 55719-12-11‬פוניאצ'ק נ' ועד הבית בשדרות בן גוריון ‪ 90‬ת"א ואח'; נספח‬</w:t>
        <w:br/>
        <w:t>‫ח' להודעה לצד שלישי(‪.‬‬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דינו של בית משפט השלום בתל אביב יפו התקבלה התביעה ונקבע‬           ‫‪.40‬‬</w:t>
        <w:br/>
        <w:t>‫כי על הנתבעת לשלם לבעלי הדירות בבית המשותף תשלומי איזון בגין הרחבת‬</w:t>
        <w:br/>
        <w:t>‫דירתה‪ .‬אשר לגובה תשלומי האיזון‪ ,‬אימץ בית משפט השלום את חוות דעתם של‬</w:t>
        <w:br/>
        <w:t>‫שמאי המקרקעין קרן ושמאי המקרקעין סיידוף מטעם התובעים‪ .‬בית המשפט‬</w:t>
        <w:br/>
        <w:t>‫השלום דחה טענות הנתבעת בעניין זה‪ ,‬בציינו כי הנתבעת "לא הגישה חוות דעת‬</w:t>
        <w:br/>
        <w:t>‫נגדית‪ ,‬לא טרחה לזמן את השמאי קרן להיחקר על חוות דעתו ‪ ...‬ולמעשה לא‬</w:t>
        <w:br/>
        <w:t>‫השכילה להוכיח את גרסתה לגבי חישוב הזכויות הקנייניות שרכשה" )פסקה ‪76‬‬</w:t>
        <w:br/>
        <w:t>‫לפסק הדין(‪ .‬עוד הוסיף בית המשפט ודחה במפורש טענת הנתבעת לקיזוז היטל‬</w:t>
        <w:br/>
        <w:t>‫השבחה‪ ,‬בציינו כי שוכנע כי "קיזוז היטל השבחה‪ ,‬כמו גם הוצאות ותשלומים‬</w:t>
        <w:br/>
        <w:t>‫נוספים ‪ ...‬הובאו בחשבון בהערכת שווי הזכויות שרכשה הנתבעת במסגרת שומת‬</w:t>
        <w:br/>
        <w:t>‫השמאי קרן‪ ,‬כמו גם בחישוביו של השמאי סיידוף" )פסקה ‪ 75‬לפסק הדין(‪ .‬אשר‬</w:t>
        <w:br/>
        <w:t>‫לתביעה שכנגד‪ ,‬זו נדחתה בפסק הדין‪ .‬בכלל זאת‪ ,‬נדחתה טענת הנתבעת לפיצויים‬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‫בסך של ‪ 75,000‬ש"ח בגין "התנהלות לקויה של ועד הבית‪ ,‬דוגמת אי סדרים‬</w:t>
        <w:br/>
        <w:t>‫כספיים בקופת הוועד ופעולות שנעשו בכספי הנציגות בניגוד לתקנון המצוי‬</w:t>
        <w:br/>
        <w:t>‫ולמנהל תקין" )פסקה ‪ 85‬לפסק הדין(‪ .‬בנוסף‪ ,‬נדחתה טענת הנתבעת בתביעה‬</w:t>
        <w:br/>
        <w:t>‫שכנגד לפיה "נגרמו לה נזקים כספיים בסכום של ‪ 100,000‬ש"ח‪ ,‬עקב הפרת הסכם‬</w:t>
        <w:br/>
        <w:t>‫השיפוץ והידרדרות במצבו של הבניין‪ ,‬אשר לשיטתה‪ ,‬הסב נזקים לדירת הנתבעת‬</w:t>
        <w:br/>
        <w:t>‫עקב נזילות‪ ,‬טחב ועובד" )פסקה ‪ 87‬לפסק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על פסק דינו של בית משפט השלום נדחה בפסק דינו של בית המשפט‬            ‫‪.41‬‬</w:t>
        <w:br/>
        <w:t>‫המחוזי בתל אביב יפו מיום ‪) 30.10.2016‬ע"א ‪ 40214-10-15‬פוניאצ'יק נ'‬</w:t>
        <w:br/>
        <w:t>‫אברמוביץ ואח'(‪ .‬בגדרו‪ ,‬דחה בית המשפט המחוזי טענת הנתבעת כי שומת השמאי‬</w:t>
        <w:br/>
        <w:t>‫קרן אינה כוללת שני רכיבי הפחתה חיוניים‪ :‬האחד‪ ,‬שווי חלקה של הנתבעת ברכוש‬</w:t>
        <w:br/>
        <w:t>‫המשותף אשר יש להפחית מגובה דמי האיזון שעליה לשלם לבעלי הדירות‪ ,‬השני‪,‬‬</w:t>
        <w:br/>
        <w:t>‫סכום היטל ההשבחה ששילמה לעיריית תל 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,‬סבורני כי קם מחסום דיוני לפני הנתבעת מהגשת ההודעה לצד‬         ‫‪.42‬‬</w:t>
        <w:br/>
        <w:t>‫שלישי נגד בעלי הדירות בבית המשותף‪ ,‬מחמת השתק פלוגתא‪ .‬זאת‪ ,‬משאין חולק‬</w:t>
        <w:br/>
        <w:t>‫כי טענות הנתבעת מושא ההודעה לצד שלישי להורות לבעלי הדירות להשיב‬</w:t>
        <w:br/>
        <w:t>‫תשלומי איזון ששילמה ביתר כמו גם חלקם בהיטל השבחה ששילמה לעיריית תל‬</w:t>
        <w:br/>
        <w:t>‫אביב יפו‪ ,‬נדונו והוכרעו במפורש הן לפני בית משפט השלום הן לפני בית המשפט‬</w:t>
        <w:br/>
        <w:t>‫המחוזי‪ ,‬ונדחו על ידם בפסקי דין סופיים וחלוטים‪.‬‬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נכונים אף ביחס לטענת הנתבעת בדבר אחריות בעלי הדירות להחמרה‬       ‫‪.43‬‬</w:t>
        <w:br/>
        <w:t>‫במצב הבית המשותף ובשל כך חיובם בחלקה של הנתבעת בהוצאות ההחזקה‬</w:t>
        <w:br/>
        <w:t>‫שנדרשו לשיפוץ הבית המשותף‪ .‬זאת‪ ,‬משבית משפט השלום נדרש בפסק דינו‪,‬‬</w:t>
        <w:br/>
        <w:t>‫בהרחבה‪ ,‬אף לשאלת שיפוץ הבית המשותף‪ ,‬אשר הנתבעת ביקשה לכרוך עם‬</w:t>
        <w:br/>
        <w:t>‫תשלום דמי האיזון )פסקה ‪ 59‬לפסק הדין(‪ .‬אין חולק כי כחלק ממתווה הסכמה‬</w:t>
        <w:br/>
        <w:t>‫שבאה בין הצדדים‪ ,‬מסרה הנתבעת לנציגות הבית המשותף המחאה )"שיק פקדון‬</w:t>
        <w:br/>
        <w:t>‫ללא תאריך"( בסך של ‪ 70,000‬ש"ח‪ .‬ברם‪ ,‬כלשון בית המשפט בפסק דינו‪" ,‬בסופו‬</w:t>
        <w:br/>
        <w:t>‫של דבר הסדרת העניין לא צלחה ומתווה השיפוץ לא בוצע ‪ ...‬התברר מהעדויות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נאספו די חתימות של דיירי הבית כנדרש בהסכם השיפוץ‪ ,‬נוכח סירובם של‬</w:t>
        <w:br/>
        <w:t>‫חלק מהדיירים לחתום על ההסכם‪ ,‬ומכאן שמסמך זה לא השתכלל לכדי הסכם‬</w:t>
        <w:br/>
        <w:t>‫מחייב‪ .‬אף לא בוצע כל תשלום בגינו‪ ,‬שהרי הנתבעת נטלה לידיה בחזרה את השיק‬</w:t>
        <w:br/>
        <w:t>‫וזה האחרון לא נפרע ‪) "...‬פסקאות ‪ 67-62‬לפסק הדין(‪ .‬בתוך כך‪ ,‬נדחתה כאמור‬</w:t>
        <w:br/>
        <w:t>‫טענת הנתבעת בתביעה שכנגד לחיוב בעלי הדירות בתשלום פיצויים "עקב הפרת‬</w:t>
        <w:br/>
        <w:t>‫הסכם השיפוץ והידרדרות מצבו של הבניין" )פסקה ‪ 87‬לפסק הדין(‪ .‬הנתבעת לא‬</w:t>
        <w:br/>
        <w:t>‫ערערה על קביעות אלה בפסק דינו של 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,‬יש לראות בפסקי הדין של בית משפט השלום ובית המשפט‬         ‫‪.44‬‬</w:t>
        <w:br/>
        <w:t>‫המחוזי בתל אביב יפו מקימים מחסום דיוני לפני הנתבעת מהגשת ההודעה לצד‬</w:t>
        <w:br/>
        <w:t>‫שלישי שלפניי‪ ,‬מחמת השתק פלוגתא‪ .‬בתוך כך‪ ,‬בהעניקם לצדדים השלישיים‪,‬‬</w:t>
        <w:br/>
        <w:t>‫בעלי הדירות בבית המשותף‪ ,‬חסינות מפני תובענה נוספת של הנתבעת הן שעילתה‬</w:t>
        <w:br/>
        <w:t>‫בתשלומי איזון בגין הרחבת דירתה‪ ,‬לרבות קיזוז והפחתה של היטל השבחה‬</w:t>
        <w:br/>
        <w:t>‫והוצאות אחרות שנדרשו לנתבעת‪ ,‬הן שעילתה בתשלום פיצויים בקשר עם שיפוץ‬</w:t>
        <w:br/>
        <w:t>‫הבית המשותף ונזקים שנגרמו לנתבעת בשל כך‪ ,‬מחמת השתק עילה )ראו גם‪ :‬זלצמן‪,‬‬</w:t>
        <w:br/>
        <w:t>‫‪.(30-29‬‬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הנתבעת‪ ,‬הנני להורות חיובה לשלם לתובעת סך של ‪ 91,678‬ש"ח‪ ,‬חלקה‬        ‫‪.46‬‬</w:t>
        <w:br/>
        <w:t>‫בהוצאות שיפוץ הבית המשותף‪ ,‬כמפורט בסעיפים ‪ 12-6‬לכתב התביעה‪ .‬התשלום‬</w:t>
        <w:br/>
        <w:t>‫יבוצע בתוך ‪ 30‬ימים מהיום‪ .‬ככל שלא ישולם במועד‪ ,‬יישא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תשלם לתובעת סך של ‪ 11,970‬ש"ח‪ ,‬חלקה בהוצאות שוטפות להחזקה‬            ‫‪.47‬‬</w:t>
        <w:br/>
        <w:t>‫תקינה וניהול הרכוש המשותף לתקופה שמחודש ינואר ‪ 2013‬ועד לחודש ינואר‬</w:t>
        <w:br/>
        <w:t>‫‪ .2020‬התשלום יבוצע בתוך ‪ 30‬ימים מהיום‪ .‬ככל שלא ישולם במועד‪ ,‬יישא החיוב‬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 ‫מפקח על רישום מקרקעין‬</w:t>
        <w:br/>
        <w:t>‫מס' תיק‪5/668/2020 :‬‬                                          ‫בסמכות שופט בית משפט שלום‬</w:t>
        <w:br/>
        <w:t>‫מס' תיק‪5/669/2020 :‬‬ 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‫הפרשי הצמדה וריבית כחוק ממועד מתן פסק הדין 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הנתבעת‪ ,‬הנני להורות מחיקת התביעה שכנגד‪.‬‬       ‫‪.48‬‬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ההודעה לצד שלישי להידחות על הסף‪ ,‬הן משאינה נמנית עם החלופות‬            ‫‪.49‬‬</w:t>
        <w:br/>
        <w:t>‫הקבועות בתקנה ‪ 216‬לתקנות סדר הדין האזרחי‪ ,‬הן למצער משחלק מסעדיו אינם‬</w:t>
        <w:br/>
        <w:t>‫בגדרי סמכותו העניינית של המפקח על רישום מקרקעין‪ ,‬הן 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‫‪.50‬‬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.((28.12.2020‬ברוח זו‪ ,‬מורה הוראת תקנה ‪)151‬א( לתקנות סדר‬</w:t>
        <w:br/>
        <w:t>‫הדין האזרחי‪ ,‬תשע"ט‪ ,2018-‬כי "חיוב בעל דין בתשלום הוצאות נועד לשפות את‬</w:t>
        <w:br/>
        <w:t>‫בעל הדין שכנגד על הוצאותיו בהליך בהתחשב בתוצאותיו‪ ,‬כמשאבים שנדרשו‬</w:t>
        <w:br/>
        <w:t>‫לניהולו‪ ,‬ובהתנהלות בעלי הדין" )ראו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9535/04‬סיעת 'ביאליק ‪ '10‬נ' סיעת 'יש עתיד לביאליק'‪ ,‬פ"ד ס)‪395 ,391 (1‬‬</w:t>
        <w:br/>
        <w:t>‫)‪ ;(2005‬ע"א ‪ 9648/16‬אורהייטק ‪ GIS‬בע"מ נ' חן אביטן משרד עורכי דין‪ ,‬פסקה‬</w:t>
        <w:br/>
        <w:t>‫‪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‫ביישמי אמות המידה שהותוו בדין ובהלכה הפסוקה בנסיבות דנן‪ ,‬שעיקרן קבלת‬       ‫‪.51‬‬</w:t>
        <w:br/>
        <w:t>‫התביעה )חלק הארי בה בהסכמת הנתבעת(‪ ,‬ודחיית התביעה שכנגד בהסכמתה‪ ,‬תוך‬</w:t>
        <w:br/>
        <w:t>‫דחיית ההודעה לצד שלישי בפסק דין מנומק זה‪ ,‬לבקשת התובעת )הנתבעת שכנגד(‬</w:t>
        <w:br/>
        <w:t>‫והצדדים השלישיים‪ ,‬וזאת משטרם הוגשו כתבי הגנה לתביעה שכנגד ולהודעה לצד‬</w:t>
        <w:br/>
        <w:t>‫שלישי‪ ,‬ובשים לב להליכים שקדמו לתובענות שלפניי מכוחם קם מחסום דיוני לפני‬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תיק‪5/46/2020 :‬‬                                             ‫מפקח על רישום מקרקעין‬</w:t>
        <w:br/>
        <w:t>‫מס' תיק‪5/668/2020 :‬‬                                         ‫בסמכות שופט בית משפט שלום‬</w:t>
        <w:br/>
        <w:t>‫מס' תיק‪5/669/2020 :‬‬                                          ‫לפי סעיף ‪ 74‬לחוק המקרקעין‬</w:t>
        <w:br/>
        <w:t>‫מס' בקשה‪5/104/2021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מהגשת ההודעה לצד שלישי‪ ,‬הנני לחייב הנתבעת לשלם לתובעת ולצדדים‬</w:t>
        <w:br/>
        <w:t>‫השלישיים הוצאות משפט הכוללות שכר טרחת עורך בסך של ‪ 7,000‬ש"ח‪.‬‬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,‬י"א אלול תשפ"א‪ 19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