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06/216/2021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2021-05-18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תיק‪6/216/2021 :‬‬                                           ‫מפקח על רישום מקרקעין‬</w:t>
        <w:br/>
        <w:t>‫מס' בקשה‪6/217/2021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 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‫דאר חיים‬                                  ‫המבקש‪:‬‬</w:t>
        <w:br/>
        <w:t>‫באמצעות ב"כ עו"ד שניר גל‬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‫שח"ל שלם בע"מ לשעבר הבית ברחוב גולומב ב"ב בע"מ‬            ‫‪1‬‬                        ‫המשיבים‪:‬‬</w:t>
        <w:br/>
        <w:t>‫ח‪.‬פ ‪515721199‬‬</w:t>
        <w:br/>
        <w:t>‫עדנה חמד‬       ‫‪2‬‬</w:t>
        <w:br/>
        <w:t>‫ברטנורא ‪ ,6‬פתח תקווה‬</w:t>
        <w:br/>
        <w:t>‫באוני יוסף‪,‬‬     ‫‪3‬‬</w:t>
        <w:br/>
        <w:t>‫אנה פרנק ‪ ,15‬פתח תקווה‬</w:t>
        <w:br/>
        <w:t>‫גמליאל לאה‪,‬‬       ‫‪4‬‬</w:t>
        <w:br/>
        <w:t>‫לוס אנג'לס ‪ ,7‬קריית אונו‬</w:t>
        <w:br/>
        <w:t>‫באוני ציון‪,‬‬    ‫‪5‬‬</w:t>
        <w:br/>
        <w:t>‫קבוץ גלויות ‪ ,15‬פתח תקווה‬</w:t>
        <w:br/>
        <w:t>‫כולם באמצעות ב"כ עו"ד נמרוד כנפי ועו"ד אלעד‬</w:t>
        <w:br/>
        <w:t>‫פרידלנדר ואח' ממשרד בועז בן צור ושות'‬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 1‬לפניי בקשה ל מתן צו מניעה זמני המורה למשיבים ולמי מטעמם שלא לבצע‬</w:t>
        <w:br/>
        <w:t>‫כל עבודה שעניינה חיזוק ה מבנה לפי תמ"א ‪( 38‬להלן ‪ " -‬העבודות ")‪ ,‬בהתאם‬</w:t>
        <w:br/>
        <w:t>‫ל חוק המקרקעין (חיזוק בתים משותפים מפני רעידות אדמה)‪ ,‬תשס"ח ‪2008 -‬‬</w:t>
        <w:br/>
        <w:t>‫(להלן ‪ " -‬חוק החיזוק ") בבית המשותף ברחוב שח"ל ‪ 36-34‬בני ברק‪ ,‬המזוהה‬</w:t>
        <w:br/>
        <w:t>‫כ חלקה ‪ 625‬בגוש ‪( 6192‬להלן ‪ " -‬הבית המשותף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והצדדים לבקשה‬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תיק‪6/216/2021 :‬‬                                       ‫מפקח על רישום מקרקעין‬</w:t>
        <w:br/>
        <w:t>‫מס' בקשה‪6/217/2021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2‬המבקש הוא הבעלים של תת חלקה ‪ 2‬בבית המשותף ואילו המשיבים‬</w:t>
        <w:br/>
        <w:t>‫‪ 5-2‬הם בעלי הזכויות בתת חלקה ‪ 1‬באותו הבית (להלן ‪ " -‬המשיבים ")‪.‬‬</w:t>
        <w:br/>
        <w:t>‫‪ . 3‬המשיבה ‪ 1‬חב' שח"ל שלם בע"מ (להלן‪"-‬המשיבה ‪ ,)"1‬היא חברה יזמית‪,‬‬</w:t>
        <w:br/>
        <w:t>‫שפעלה לקבלת היתר בנייה להריסת תת חלקה ‪ , 1‬ולבניית בניין רב קומות‬</w:t>
        <w:br/>
        <w:t>‫במקומו באמצעות הוראות תמ"א ‪( 38‬להלן ‪ " -‬התכנית ") ולצורך כך ‪ ,‬הגישה‬</w:t>
        <w:br/>
        <w:t>‫בקשה להיתר שמספרה ‪ , 202000042‬לועדה המקומית בני ‪ -‬ברק‪.‬‬</w:t>
        <w:br/>
        <w:t>‫‪ . 4‬שתי תתי החלקות מושא ההליך הן דירות פרטיות ישנ ות חד קומתי ות שנבנו‬</w:t>
        <w:br/>
        <w:t>‫לפני כ ‪ 70 -‬שנ ים‪ .‬דירות אלו חולקות קיר משותף‪ ,‬וגג מחובר‪.‬‬</w:t>
        <w:br/>
        <w:t>‫‪ . 5‬בתאריך ‪ , 9.6.1963‬ניתן צו רישום הבית כבית משותף (להלן ‪ " -‬צו הרישום ")‪.‬‬</w:t>
        <w:br/>
        <w:t>‫‪ . 6‬לאחר שהחלה בנייה ע"י המשיבים‪ ,‬ולבקשת המבקש‪ ,‬בתאריך י' באייר‬</w:t>
        <w:br/>
        <w:t>‫תשפ"א ( ‪ ,) 22.4.2021‬ניתן על ידי צו ארעי להפסקת העבודות והתיק נקבע‬</w:t>
        <w:br/>
        <w:t>‫לדיון במעמד שני הצדדים‪.‬‬</w:t>
        <w:br/>
        <w:t>‫‪ . 7‬בתאריך כ"ד באייר תשפ"א ( ‪ ,) 6.5.2021‬התקיים דיון במהלכו נחקרו‬</w:t>
        <w:br/>
        <w:t>‫המבקש‪ ,‬וכן עדים מטעם המשיבה ‪ , 1‬בסופו ביקשו הצד דים כי יינתן להם‬</w:t>
        <w:br/>
        <w:t>‫פרק זמן קצר להגיש סיכומים קצרים בכתב‪ ,‬וכך קבעתי‪.‬‬</w:t>
        <w:br/>
        <w:t>‫‪ . 8‬בסיכומיהם התבקשו הצדדים להתייחס גם ל שאלת ה סמכות העניינית ל צרף‬</w:t>
        <w:br/>
        <w:t>‫את משיבה ‪ 1‬כצד להליך שעה ש אינה "בעל דירה" כמשמעותו בסעיף ‪ 72‬לחוק‬</w:t>
        <w:br/>
        <w:t>‫המקרקעין תשכ"ט ‪( 1969 -‬להלן ‪ " -‬חוק המקרקעין ")‪.‬‬</w:t>
        <w:br/>
        <w:t>‫תמצית טענות המבקש‬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9‬לטענת המבקש בבקשתו‪ ,‬דבר קיומו של ההיתר התגלה לו רק בתאריך כ "ב‬</w:t>
        <w:br/>
        <w:t>‫בניסן תשפ"א ( ‪ , ) 4.4.2021‬עת התחילו להתבצע עבודות בבית המשותף‪ ,‬כאשר‬</w:t>
        <w:br/>
        <w:t>‫עד למועד הגשת הבקשה (שהוגשה בתאריך י' באייר תשפ"א ( ‪,)) 22.4.2021‬‬</w:t>
        <w:br/>
        <w:t>‫כבר נהרסה יחידה תת חלקה ‪ 1‬והחלה יציקת כלונסאות‪.‬‬</w:t>
        <w:br/>
        <w:t>‫‪ . 10‬עוד טוען המבקש כי אין מחלוקת כי שתי תתי החלקות מהווה בית משותף ‪.‬‬</w:t>
        <w:br/>
        <w:t>‫לבית המשותף לא נרשם תקנון מוסכם וחל עליו התקנון המצוי ‪ ,‬כאשר אין‬</w:t>
        <w:br/>
        <w:t>‫הצמדות של חלקים מ הרכוש המשותף למי מתתי החלקות‪ .‬משכך‪ ,‬לטענת ו‬</w:t>
        <w:br/>
        <w:t>‫ביצוע עבודות ברכוש המשותף דורש את הסכמתו המפורשת לביצוען‪ ,‬דבר‬</w:t>
        <w:br/>
        <w:t>‫שלא נעשה על יד י המשיבים או מי מטעמם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תיק‪6/216/2021 :‬‬                                   ‫מפקח על רישום מקרקעין‬</w:t>
        <w:br/>
        <w:t>‫מס' בקשה‪6/217/2021 :‬‬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11‬לטענתו‪ ,‬הדרך היחידה העומדת בפני המשיבים לבצע את הבנייה ללא‬</w:t>
        <w:br/>
        <w:t>‫הסכמתו היא אם ימצא שחל עליו סעיף ‪ 11‬לחוק החיזוק‪ .‬אך הכרעה בעניין‬</w:t>
        <w:br/>
        <w:t>‫היותו של הבית מורכב‪ ,‬הייתה צריכה להתברר טרם ביצוע העבודות‪ ,‬ולא‪,‬‬</w:t>
        <w:br/>
        <w:t>‫כפי שמנסים המשיבים לטעון‪ ,‬בדיעבד‪.‬‬</w:t>
        <w:br/>
        <w:t>‫‪ . 12‬מוסיף המבקש כי העבודות המבוצעות על ידי המשיבים מסכנות את ביתו‬</w:t>
        <w:br/>
        <w:t>‫ואף גרמו לו לנזקים ‪ ,‬כאשר עד למועד זה לא ברור אם קיימת פגיעה‬</w:t>
        <w:br/>
        <w:t>‫בזכויות יו הקנייניות ‪ ,‬שכן חוות דעת שצורפה על ידי המשיבים לתשובתם‬</w:t>
        <w:br/>
        <w:t>‫בקשר לזכויות הבנייה אינה ערוכה בהתאם לפקודת הראיות‪ ,‬ואף החתום‬</w:t>
        <w:br/>
        <w:t>‫עליה הו דה כי אין לו כל השכלה או רישיון מקצועי בתחום התכנון‬</w:t>
        <w:br/>
        <w:t>‫והאדריכלות‪.‬‬</w:t>
        <w:br/>
        <w:t>‫‪ . 13‬בנסיבות אלו‪ ,‬טוען המבקש ‪ ,‬כי מקבילית הכוחות נוטה בברור לטובתו וכך‬</w:t>
        <w:br/>
        <w:t>‫גם יתר השיקולים לעניין מתן סעד זמני‪ .‬לטענת המבקש‪ ,‬המשיבים לא עמדו‬</w:t>
        <w:br/>
        <w:t>‫אף לא בקוצו של יוד בכל הקשור להוראות חוק החיזוק וחוק המקרקעין ‪,‬‬</w:t>
        <w:br/>
        <w:t>‫והבנייה המתבצעת במקרקעין אינה חוקית‪ .‬לפיכך ‪ ,‬סיכויי התביעה גבוהים‬</w:t>
        <w:br/>
        <w:t>‫מאוד‪ .‬באשר למאזן הנוחות ‪ ,‬טוען המבקש ‪ ,‬כי יגרם לו נזק גבוה הרבה יותר‬</w:t>
        <w:br/>
        <w:t>‫מאשר הנזק שיגרם למשיבים במקרה של עצירת הבנייה‪.‬‬</w:t>
        <w:br/>
        <w:t>‫‪ . 14‬אשר לסמכות העניינית לצרף את משיבה ‪ 1‬כצד להליך ‪ ,‬טען המבקש ‪ ,‬כי‬</w:t>
        <w:br/>
        <w:t>‫בענייננו חלות הוראות חוק החיזוק‪ .‬הפסיקה נתנה פרשנות נרחבת לסמכותו‬</w:t>
        <w:br/>
        <w:t>‫העניינית של המפקח לדון בעניינים הנוגעים לחוק החיזוק‪ .‬הדברים‬</w:t>
        <w:br/>
        <w:t>‫מתחזקים לנוכח העובדה ש המשיבה ‪ 1‬צפויה לקבל בעלות בחלק מהדירות‬</w:t>
        <w:br/>
        <w:t>‫ש י יבנו במסגרת העבודות ‪ ,‬ולפיכך‪ ,‬ומאחר שאנו עוסקים בזכויות עתידיות‬</w:t>
        <w:br/>
        <w:t>‫של המשיבה ‪ 1‬בדירות החדשות ש י יבנו‪ ,‬הרי שלמפקח על רישום מקרקעין‪,‬‬</w:t>
        <w:br/>
        <w:t>‫נתונה ה סמכות לדון בעניינה של המשיבה ‪ . 1‬כמו כן טען המבקש ‪ ,‬כי שעה‬</w:t>
        <w:br/>
        <w:t>‫שכל בעלי הזכויות בתת חלקה ‪ 1‬צורפו כמשיבים‪ ,‬והטענה בדבר ביצוע‬</w:t>
        <w:br/>
        <w:t>‫העבודות בניגוד להוראות חוק המקרקעין וחוק החיזוק מופנות כלפי כל‬</w:t>
        <w:br/>
        <w:t>‫המשיבים יחד ולחוד ממילא קיימת למפקח על רישום מקרקעין סמכות‬</w:t>
        <w:br/>
        <w:t>‫עניינית לדון בבקשה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המשיבים‬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תיק‪6/216/2021 :‬‬                                      ‫מפקח על רישום מקרקעין‬</w:t>
        <w:br/>
        <w:t>‫מס' בקשה‪6/217/2021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15‬לטענת המשיבים‪ ,‬הבית המשותף הוא "בית מורכב" כבר מעצם מצבו הפיזי‬</w:t>
        <w:br/>
        <w:t>‫המתקיים ‪ ,‬ואינו תלוי בכך שהצדדים או המפקח על רישום מקרקעין‪ ,‬יגדירו אותו‬</w:t>
        <w:br/>
        <w:t>‫ככזה‪ .‬מבחינת פיזית קיימת הפרדה מוחלטת בין תתי החלקות‪ ,‬כאשר אף‬</w:t>
        <w:br/>
        <w:t>‫המבקש מודה כי אין כל התנהלות של בית משותף בין שתי תתי החלקות ‪.‬‬</w:t>
        <w:br/>
        <w:t>‫‪ . 16‬מבחינה רישומית‪ ,‬וכעולה מצו הרישום‪ ,‬לכל דירה צמודים חלקים ברכוש‬</w:t>
        <w:br/>
        <w:t>‫המשותף באופן ש אף הרכוש המשותף צמוד מבחינה פיזית לכל תת חלקה‬</w:t>
        <w:br/>
        <w:t>‫בנפרד ‪ .‬אף הועדה המקומית ראתה בפועל בבית המשותף כבית מורכב ועל‬</w:t>
        <w:br/>
        <w:t>‫כן מלכתחילה לא נדרשה חתימתו ו‪/‬או הסכמתו של המבקש לתכנית‪.‬‬</w:t>
        <w:br/>
        <w:t>‫‪ . 17‬סיכויי התביעה נמוכים ביותר בהעדר הצדקה משפטית‪ ,‬עובדתית ובהעדר הלימה‬</w:t>
        <w:br/>
        <w:t>‫עם הוראות החקיקה ותכליתם‪.‬‬</w:t>
        <w:br/>
        <w:t>‫‪ . 18‬המשיבים מוסיפים כי המבקש נמנע מלצרף חוו"ד מטעמו לבקשה שהגיש‪ ,‬ואף‬</w:t>
        <w:br/>
        <w:t>‫נמנע מלבקש מהם תכנית קונסטרוקציה וחישובים סטטיים ‪ ,‬אף על פי שבנקל היה‬</w:t>
        <w:br/>
        <w:t>‫יכול לעשות זאת‪ .‬כמו כן‪ ,‬חוות הדעת שהוגשו מטעמם מעידות על העדר פגיעה‬</w:t>
        <w:br/>
        <w:t>‫הנדסית ביסודות ביתו של המבקש‪ ,‬וככל שנגרמו נזקים לביתו של המבקש‪ ,‬הרי‬</w:t>
        <w:br/>
        <w:t>‫שהם תוקנו‪ .‬כמו כן ‪ ,‬הימנעות המבקש מהעדת עדים רלוונטיים לרבות מומחים‬</w:t>
        <w:br/>
        <w:t>‫מטעמו‪ ,‬פועלת לרעתו‪.‬‬</w:t>
        <w:br/>
        <w:t>‫‪ .19‬עוד מוסיפים המשיבים כי הם אינם עושים שימוש בלמעלה ממח צית זכויות‬</w:t>
        <w:br/>
        <w:t>‫הבניה הקיימות בחלקה‪ .‬ככל שישנה פגיעה קניינית יש להעדיף באופן משמעותי‬</w:t>
        <w:br/>
        <w:t>‫את "ריפויה" באמצעות פיצוי כספי חלף מניעת הפרויקט‪ ,‬שכן חשיבות ודחיפות‬</w:t>
        <w:br/>
        <w:t>‫חיזוק מבנים לפי תמ"א ‪ 38‬היא בעלת משקל כבד ביותר‪.‬‬</w:t>
        <w:br/>
        <w:t>‫‪ .20‬לטענת המשיבים‪ ,‬מאזן הנוחות פועל לטובתם שעה שביתם כבר נהרס וישנו סיכון‬</w:t>
        <w:br/>
        <w:t>‫סביר כי ככל שיינתן למבקש הצו המשיבים ‪ 5-2‬יוותרו בלי בית‪ ,‬קיים חשש כבד‬</w:t>
        <w:br/>
        <w:t>‫משקל כי הקבלן המבצע ינטוש את הפרויקט וספק אם המשיבה ‪ 1‬תוכל להמשיך‬</w:t>
        <w:br/>
        <w:t>‫לקיימו‪ ,‬כאשר בגין כל יום עיכוב‪ ,‬נגרמים להם נזקים כספיים‪ .‬מנגד‪ ,‬לא יגרם כל‬</w:t>
        <w:br/>
        <w:t>‫נזק למבקש‪ ,‬שכן חלף הבית שנהרס יבנה מבנה מחוזק לפי תמ"א ‪ ,38‬ומשכך מאזן‬</w:t>
        <w:br/>
        <w:t>‫הנוחות נוטה במובהק לצדם‪.‬‬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תיק‪6/216/2021 :‬‬                                         ‫מפקח על רישום מקרקעין‬</w:t>
        <w:br/>
        <w:t>‫מס' בקשה‪6/217/2021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 – צו מניעה זמני‬</w:t>
        <w:br/>
        <w:t>‫‪ .21‬תכליתם של סעדים זמניים מוסברת בתקנה ‪ 94‬לתקנות סדר הדין האזרחי‬</w:t>
        <w:br/>
        <w:t>‫התשע"ט‪ 2018-‬לתקנות סדר הדין האזרחי‪ ,‬התשע"ט‪( 2018-2018-‬להלן‪:‬‬</w:t>
        <w:br/>
        <w:t>‫"התקנות") הקובעת כי " מטרת הסעד הזמני היא להבטיח זכות לכאורה במהלך‬</w:t>
        <w:br/>
        <w:t>‫ההליך המשפטי ואת קיומו התקין והיעיל של ההליך או את ביצועו הראוי של פסק‬</w:t>
        <w:br/>
        <w:t>‫הדין"‪.‬‬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.22‬בהתאם להוראות התקנות‪ ,‬בבוא הערכאה הדיונית להחליט בדבר מתן סעד זמני‪,‬‬</w:t>
        <w:br/>
        <w:t>‫יעמדו מול עיניה השיקולים הבאים‪ :‬סיכויי התביעה וקיום ראיות מספיקות‬</w:t>
        <w:br/>
        <w:t>‫לכאורה לקיומה של עילת התביעה; נחיצות הסעד הזמני להשגת המטרה ובכלל‬</w:t>
        <w:br/>
        <w:t>‫האמור כי הסעד נדרש לשם שמירה על המצב הקיים וכי הוא הכרחי עוד בשלב‬</w:t>
        <w:br/>
        <w:t>‫מוקדם‪ ,‬לפני בירור התביעה (תקנה ‪(95‬ב) לתקנות סדר הדין האזרחי התשע"ט ‪-‬‬</w:t>
        <w:br/>
        <w:t>‫‪ 2018‬ו ‪( -‬ג)) ; בחינת מאזן הנוחות ושיקולים שביושר ובכללם תום לב הצדדים‪ ,‬הן‬</w:t>
        <w:br/>
        <w:t>‫לעניין ההליך והן לעניין הבקשה‪ ,‬ולרבות התייחסות קונקרטית לשיהוי (תקנה‬</w:t>
        <w:br/>
        <w:t>‫‪(95‬ד)(‪ )3‬לתקנות סדר הדין האזרחי התשע"ט‪2018-‬‬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.23‬כלומר‪ ,‬בהכרעה בבקשה למתן סעד זמני יש לשקול שלושה שיקולים עיקריים‪:‬‬</w:t>
        <w:br/>
        <w:t>‫הראשון‪ ,‬קיומה לכאורה של עילת תביעה‪ ,‬כאשר די בכך שהערכאה הדיונית‬</w:t>
        <w:br/>
        <w:t>‫ת שתכנע כי התובענה מעלה לכאורה שאלה רצינית ואיננה בגדר תביעת סרק; השני‬</w:t>
        <w:br/>
        <w:t>‫הוא מאזן הנוחות שבו ייבדק הנזק שעשוי להיגרם למבקש אם לא יינתן הסעד הזמני‬</w:t>
        <w:br/>
        <w:t>‫לעומת הנזק שייגרם למשיב אם יינתן הסעד הזמני וכן נזק שעלול להיגרם לצד‬</w:t>
        <w:br/>
        <w:t>‫שלישי; השלישי‪ ,‬הוא שיקול שביושר ובצדק (ראו רע"א ‪ 645/21‬פלונית נגד‬</w:t>
        <w:br/>
        <w:t>‫פלונית פלונית נ' פלונית‪ ,‬בפסקה ‪( 4‬נבו‪ ;)21.2.2021 ,‬אורי אורי גורן סוגיות בסדר‬</w:t>
        <w:br/>
        <w:t>‫דין אזרחי עמוד ‪( 711‬מהדורה ‪.)2020 ,13‬‬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.24‬יצוין כי התיקונים שנעשו בפרק הסעדים הזמניים במסגרת התקנות‪ ,‬הם ברובם‬</w:t>
        <w:br/>
        <w:t>‫תיקונים נקודתיים ושינויי נוסח בלבד‪ .‬הסיבה לכך היא שבמסגרת תיקון מספר ‪6‬‬</w:t>
        <w:br/>
        <w:t>‫של התקנות הישנות משנת ‪ 2001‬תוקן פרק הסעדים הזמניים באופן נרחב‪( .‬רע"א‬</w:t>
        <w:br/>
        <w:t>‫‪ 1556/21‬מיכאל (מיקי) עירון נ' עו"ד אלרן שפירא בר‪-‬אור‪ ,‬בפסקה ‪( 13‬נבו‪,‬‬</w:t>
        <w:br/>
        <w:t>‫‪ ;)22.04.2021‬יששכר רוזן‪-‬יששכר רוזן צבי‪ ,‬הרפורמה בסדר הדין האזרחי‪ :‬מורה‬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תיק‪6/216/2021 :‬‬                                           ‫מפקח על רישום מקרקעין‬</w:t>
        <w:br/>
        <w:t>‫מס' בקשה‪6/217/2021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‫נבוכים‪ ,)) 2021( 24 ,‬ומשכך הפסיקה שהתייחסה לתקנות בנוסחן הקודם‪ ,‬עודנה‬</w:t>
        <w:br/>
        <w:t>‫רלבנטית גם לתקנות הקיימות וקובעת‪ ,‬בין היתר‪ ,‬כי בין שני השיקולים הראשונים‬</w:t>
        <w:br/>
        <w:t>‫(עילת תביעה ומאזן הנוחות) מתקיים "מקבילית כוחות"‪ ,‬וכך ככל שהערכאה‬</w:t>
        <w:br/>
        <w:t>‫הדיונית תתרשם כי סיכויי המבקש לזכות בתביעתו גבוהים‪ ,‬תפחת הדרישה בדבר‬</w:t>
        <w:br/>
        <w:t>‫מאזן הנוחות ולהיפך (רע"א ‪ 343/21‬אליהו יפרח נ' רשות מקרקעי ישראל‪ ,‬בפסקה‬</w:t>
        <w:br/>
        <w:t>‫‪( 8‬נבו‪ ;)09.05.2021 ,‬רע"א ‪ 7396/16‬גרין נט מחזור וטיפול בפסולת בע"מ גד עיריית‬</w:t>
        <w:br/>
        <w:t>‫ירושלים גרין נט מחזור וטיפול בפסולת בע"מ נ' עיריית ירושלים (נבו‪,‬‬</w:t>
        <w:br/>
        <w:t>‫‪ ;)22.11.2016‬רע"א ‪ 8734/13‬עבדאללה נ' מדינת ישראל רשות מקרקעי‬</w:t>
        <w:br/>
        <w:t>‫ישראל עבדאללה נ' מדינת ישראל רשות מקרקעי ישראל (נבו‪ ;)21.1.2014 ,‬רע"א‬</w:t>
        <w:br/>
        <w:t>‫‪ 706/09‬קופת חולים מאוחדת נגד המרכז הכירורגי ירושלים קופת חולים מאוחדת‬</w:t>
        <w:br/>
        <w:t>‫נ' המרכז הכירורגי ירושלים (נבו‪.))10.3.2009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.25‬עוד נקבע כי גם השיקול השלישי (יושר וצדק) עשוי להכריע את הכף על אף התנאים‬</w:t>
        <w:br/>
        <w:t>‫האחרים (ר' רע"א ‪ 6658/09‬מולטילוק בע"מ נ' רב בריח תעשיות בע"מ מולטילוק‬</w:t>
        <w:br/>
        <w:t>‫בע"מ נ' רב בריח תעשיות בע"מ (פורסם בנבו‪ ;)12.1.2010 ,‬רע"א ‪ 6685/17‬הר של‬</w:t>
        <w:br/>
        <w:t>‫הצלחה וברכה בע"מ נגד בנק הפועלים בע"מ הר של הצלחה וברכה בע"מ נ' בנק‬</w:t>
        <w:br/>
        <w:t>‫הפועלים בע"מ (נבו ‪.)(10.9.2017‬‬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.26‬יש להדגיש‪ ,‬כי על המבקש‪ ,‬בכל מקרה‪ ,‬לעמוד ברף מינימאלי בנוגע לכל אחד מן‬</w:t>
        <w:br/>
        <w:t>‫התנאים בנפרד‪ ,‬שאם לא כן‪ ,‬לא יינתן לו הסעד זמני (רע"א ‪ 2826/06‬שלמה אליהו‬</w:t>
        <w:br/>
        <w:t>‫אחזקות בע"מ נ' ישעיהו לנדאו אחזקות (‪ )1993‬בע"מ )נבו‪.))20.4.2006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‫סיכויי התביעה‬</w:t>
        <w:br/>
        <w:t>‫‪ .27‬השאלה הראשונה והמהותית אותה יש לבחון היא שאלת סיכויי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.28‬יודגש כי בחינת סיכויי ההליך‪ ,‬בשלב זה‪ ,‬היא לכאורית בלבד כך שכוחה יפה לשאלת‬</w:t>
        <w:br/>
        <w:t>‫הסעד הזמני בלבד והיא אינה אמורה ואינה משקפת עמדה נחרצת לגבי סיכויי‬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תיק‪6/216/2021 :‬‬                                          ‫מפקח על רישום מקרקעין‬</w:t>
        <w:br/>
        <w:t>‫מס' בקשה‪6/217/2021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 העיקרי (ע"א ‪ 6994/00‬בנק מרכנתיל דיסקונט נ' אמר פ"ד נו(‪( )529 )1‬להלן‪-‬‬</w:t>
        <w:br/>
        <w:t>‫"פס"ד מרכנתיל")‪.‬‬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.29‬לעניין זה‪ ,‬ובזהירות המתבקשת נוכח השלב בו מצוי ההליך‪ ,‬לאחר עיון בטענות‬</w:t>
        <w:br/>
        <w:t>‫הצדדים‪ ,‬אני מוצא כי המבקש הציג ראיות מספיקות לכאורה לקיומה של עילת‬</w:t>
        <w:br/>
        <w:t>‫תביעה‪ .‬ואסביר‪.‬‬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‫לכאורה‪ ,‬אין מדובר בבית מורכב‬</w:t>
        <w:br/>
        <w:t>‫‪ .30‬לטענת המשיבים‪ ,‬ההיתר לביצוע ההריסה והבנייה‪ ,‬נובע מסעיף ‪5‬א לחוק החיזוק‪,‬‬</w:t>
        <w:br/>
        <w:t>‫אשר קובע את המסגרת הנורמטיבית להריסת בניין קיים והקמתו מחדש בהתאם‬</w:t>
        <w:br/>
        <w:t>‫לתכנית החיזוק 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ביצוע עבודה ברכוש המשותף שמטרתה הריסת בניין קיים והקמתו‬</w:t>
        <w:br/>
        <w:t>‫מחדש בהתאם לתכנית חיזוק‪ ,‬טעון החלטה מראש של כל בעלי הדירות;‬</w:t>
        <w:br/>
        <w:t>‫ואולם רשאי המפקח‪ ,‬אף אם לא התקבלה על כך החלטה מראש של כל בעלי‬</w:t>
        <w:br/>
        <w:t>‫הדירות בבית המשותף‪ ,‬לאשר את ביצוע העבודה‪ ,‬על פי תביעה של בעלי‬</w:t>
        <w:br/>
        <w:t>‫הדירות שבמועד הגשת התביעה היו בבעלותם ארבע חמישיות מהדירות בבית‬</w:t>
        <w:br/>
        <w:t>‫המשותף וארבע חמישיות מהרכוש המשותף היו צמודות לדירותיהם‪ ,‬ובלבד‬</w:t>
        <w:br/>
        <w:t>‫שנתן לכל בעל דירה בבית המשותף הזדמנות לטעון את טענותיו; בהחלטה‬</w:t>
        <w:br/>
        <w:t>‫כאמור ישקול המפקח‪ ,‬בין השאר‪ ,‬את הנסיבות המיוחדות שבהריסת דירתו‬</w:t>
        <w:br/>
        <w:t>‫של בעל דירה המתנגד לביצוע העבודה כאמור והשלכותיהן; הוראות סעיף‬</w:t>
        <w:br/>
        <w:t>‫‪(5‬ב) ו‪(-‬ג) יחולו לעניין זה‪ ,‬בשינויים המחויבים‪.‬‬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דירה שנוספה לבניין בעת בנייתו מחדש בהתאם להוראות סעיף זה‬</w:t>
        <w:br/>
        <w:t>‫תהיה בבעלותם של מי שערב ביצוע העבודה כאמור בסעיף קטן (א) היו בעלי‬</w:t>
        <w:br/>
        <w:t>‫דירות בבית המשותף‪ ,‬לפי החלק ברכוש המשותף הצמוד לכל דירה‪".‬‬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.31‬לכאורה‪ ,‬היות שלמבקש ‪ 50%‬מזכויות הבעלות בחלקה ולמשיבים יש ‪ 50%‬מזכויות‬</w:t>
        <w:br/>
        <w:t>‫הבעלות בחלקה‪ ,‬הרי שלמשיבים אין את הרוב הדרוש‪ ,‬המחייב במקרה של הריסה‪,‬‬</w:t>
        <w:br/>
        <w:t>‫רוב של לפחות שמונים אחוזים מבעלי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.32‬לאור היעדר הרוב הדרוש למשיבים מבקשים הם להיבנות מסעיף ‪ 11‬לחוק החיזוק‬</w:t>
        <w:br/>
        <w:t>‫שבהתקיים התנאים הקבועים בו ניתן לראות כל מבנה או אגף בבית כבית 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תיק‪6/216/2021 :‬‬                                        ‫מפקח על רישום מקרקעין‬</w:t>
        <w:br/>
        <w:t>‫מס' בקשה‪6/217/2021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‫נפרד באופן שלא תידרש הסכמת בעלי הדירות במבנה‪/‬אגף אחד לאחר‪ .‬וכך קובע‬</w:t>
        <w:br/>
        <w:t>‫הסעיף‪:‬‬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.11‬מבנה או אגף בבית מורכב כמשמעותו בסעיף ‪ 59‬לחוק המקרקעין‪ ,‬יראו‬</w:t>
        <w:br/>
        <w:t>‫אותו לעניין חוק זה כבית משותף‪ ,‬ובלבד שהתקיימו שניים אלה‪:‬‬</w:t>
        <w:br/>
        <w:t>‫(‪ )1‬אין בביצוע העבודה במבנה או באגף כדי לפגוע בזכויותיו של בעל דירה‬</w:t>
        <w:br/>
        <w:t>‫במבנה או באגף אחר בבית המורכב;‬</w:t>
        <w:br/>
        <w:t>‫(‪ )2‬ניתן לבצע חיזוק מפני רעידות אדמה של המבנה או האגף‪ ,‬בלי לבצע חיזוק‬</w:t>
        <w:br/>
        <w:t>‫כאמור של מבנה או אגף אחר בבית המורכב"‪.‬‬</w:t>
        <w:br/>
        <w:t>‫‪ .33‬כדי לבחון האם אכן מדובר ב"בית מורכב"‪ ,‬יש לפנות תחילה כמצוות סעיף ‪ 11‬לחוק‬</w:t>
        <w:br/>
        <w:t>‫החיזוק‪ ,‬לסעיף ‪ 59‬לחוק המקרקעין‪ ,‬אשר 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‫"‪( .59‬א) מקום שבית משותף מורכב ממבנים אחדים או מאגפים אחדים אשר‬</w:t>
        <w:br/>
        <w:t>‫לכל אחד מהם כניסה נפרדת או מיתקנים נפרדים (להלן – בית מורכב) ובעלי‬</w:t>
        <w:br/>
        <w:t>‫הדירות קבעו בתקנון כי הרכוש המשותף‪ ,‬כולו או חלק ממנו‪ ,‬שבתחומי כל מבנה‬</w:t>
        <w:br/>
        <w:t>‫או אגף יהיה צמוד לדירות שבאותו מבנה או אגף‪ ,‬או שהחזקתו וניהולו יהיו‬</w:t>
        <w:br/>
        <w:t>‫נפרדים‪ ,‬תחול חובת ההשתתפות בהוצאות ההחזקה והניהול של הרכוש‬</w:t>
        <w:br/>
        <w:t>‫המשותף כאמור‪ ,‬על בעלי הדירות שבאותו מבנה או אגף בלבד; בעלי הדירות‬</w:t>
        <w:br/>
        <w:t>‫רשאים לקבוע בתקנון שיקיימו אסיפה כללית ונציגות נפרדת לגבי אותו מבנה‬</w:t>
        <w:br/>
        <w:t>‫או אגף‪.‬‬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באין קביעה בתקנון כאמור בסעיף קטן (א)‪ ,‬רשאי המפקח להורות כי בית‬</w:t>
        <w:br/>
        <w:t>‫מורכב יתנהל כאמור בסעיף קטן (א) אם נוכח שנסיבות הענין מצדיקות לעשות‬</w:t>
        <w:br/>
        <w:t>‫כן; הורה המפקח כאמור‪ ,‬יקבע את חלקי הרכוש המשותף שיחול עליהם סעיף‬</w:t>
        <w:br/>
        <w:t>‫קטן (א)‪.‬‬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‫(ג) אין בקביעה שבית מורכב יתנהל כאמור בסעיף קטן (א) כדי לגרוע‬</w:t>
        <w:br/>
        <w:t>‫מהוראות החוק החלות על הרכוש המשותף בבית כאמור‪ ,‬שהחזקתו וניהולו לא‬</w:t>
        <w:br/>
        <w:t>‫הופרדו‪".‬‬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.34‬בהתאם לפסיקה‪ ,‬סעיף ‪ 59‬לחוק המקרקעין‪ ,‬מציב למעשה שני תנאים‪ .‬האחד תנאי‬</w:t>
        <w:br/>
        <w:t>‫פיזי‪ ,‬והשני תנאי הסכמי רישומי‪ .‬וכך נקבע בפסק הדין בעניין רע"א ‪2575/18‬‬</w:t>
        <w:br/>
        <w:t>‫יעקבסון נ' לוין (נבו‪ ,)25.3.2019 ,‬שם התייחס בית המשפט בהרחבה לפרשנות סעיף‬</w:t>
        <w:br/>
        <w:t>‫‪ 59‬לחוק המקרקעין 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תיק‪6/216/2021 :‬‬                                         ‫מפקח על רישום מקרקעין‬</w:t>
        <w:br/>
        <w:t>‫מס' בקשה‪6/217/2021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‫"הסעיף קובע תנאי פיזי ותנאי הסכמי‪ .‬התנאי הפיזי נוגע למבנה הבית‬</w:t>
        <w:br/>
        <w:t>‫המשותף ועמידה בו היא שהופכת את הבית המשותף לבית מורכב‪" :‬מקום‬</w:t>
        <w:br/>
        <w:t>‫שבית משותף מורכב ממבנים אחדים או מאגפים אחדים אשר לכל אחד מהם‬</w:t>
        <w:br/>
        <w:t>‫כניסה נפרדת או מיתקנים נפרדים (להלן ‪ -‬בית מורכב)"‪ .‬לעומת זאת‪ ,‬התנאי‬</w:t>
        <w:br/>
        <w:t>‫ההסכמי נמצא בשליטת בעלי הדירות בבית המשותף ותלוי בבחירתם לקבוע‬</w:t>
        <w:br/>
        <w:t>‫בתקנון קביעות בנוגע לרכוש המשותף‪ .‬בהתאם לתנאי ההסכמי בעלי הדירות‬</w:t>
        <w:br/>
        <w:t>‫יכולים לבחור לקבוע קביעות בדבר הצמדה של הרכוש המשותף או חלקים‬</w:t>
        <w:br/>
        <w:t>‫ממנו‪ ,‬או החזקה וניהול נפרדים של הרכוש המשותף או חלקים ממנו ‪ ,‬כך‪:‬‬</w:t>
        <w:br/>
        <w:t>‫"בעלי הדירות קבעו בתקנון כי הרכוש המשותף‪ ,‬כולו או חלק ממנו‪ ,‬שבתחומי‬</w:t>
        <w:br/>
        <w:t>‫כל מבנה או אגף יהיה צמוד לדירות שבאותו מבנה או אגף‪ ,‬או שהחזקתו‬</w:t>
        <w:br/>
        <w:t>‫וניהולו יהיו נפרדים"‪ .‬כלומר‪ ,‬במקרים שבהם בית משותף מקיים את התנאי‬</w:t>
        <w:br/>
        <w:t>‫הפיזי של סעיף ‪(59‬א) רישא‪ ,‬ובנוסף לכך מקיים את התנאי ההסכמי‪ ,‬כלומר‬</w:t>
        <w:br/>
        <w:t>‫בעלי הדירות בו קבעו בתקנון הוראות מיוחדות שעניינן היותו בית מורכב‪ ,‬אזי‬</w:t>
        <w:br/>
        <w:t>‫יחול ההסדר הייחודי שקבוע בסיפא של סעיף ‪(59‬א)‪".‬‬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.35‬ובמיושם לעניינו ‪ -‬אשר לתנאי הפיזי ‪ -‬בשלב זה של ההליך‪ ,‬איני קובע מסמרות‬</w:t>
        <w:br/>
        <w:t>‫בקשר לתנאי זה‪ ,‬שכן‪ ,‬מצד אחד‪ ,‬אין מחלוקת שלמצער עד להריסה שבוצעה על ידי‬</w:t>
        <w:br/>
        <w:t>‫המשיבים‪ ,‬היה לבית המשותף ‪ -‬קיר משותף‪ ,‬וגג משותף אשר יכולים להצביע על כך‬</w:t>
        <w:br/>
        <w:t>‫שמדובר בבית אחד‪ .‬טענת המשיבים ולפיה התנהגות הצדדים במשך השנים‪ ,‬לרבות‬</w:t>
        <w:br/>
        <w:t>‫תחזוקה נפרדת של כל אגף מעידה על הפרדה‪ ,‬טעונה הוכחה במסגרת ההליך‬</w:t>
        <w:br/>
        <w:t>‫העיקרי‪ .‬ראו למשל פסק דינה של כב' המפקחת על רישום מקרקעין‪ ,‬יעל ליבוביץ‬</w:t>
        <w:br/>
        <w:t>‫בעניין (המפקח על המקרקעין חיפה) ‪ 547/18‬עו"ד גרופר‪-‬שגיא נ' דהן‪ ,‬בפסקה‬</w:t>
        <w:br/>
        <w:t>‫‪( 79‬נבו ‪ ,)22.12.2019‬שם נאמר‪:‬‬</w:t>
        <w:br/>
        <w:t>‫"זאת ועוד‪ ,‬העובדה שקיים נוהג ולפיו כל מבנה מנהל את הרכוש המשותף המצוי‬</w:t>
        <w:br/>
        <w:t>‫בתחומו ונושא בעלויות תחזוקתו אינו הופך את הבית‪ ,‬מניה וביה‪ ,‬לבית מורכב‬</w:t>
        <w:br/>
        <w:t>‫כאמור בסעיף ‪( 59‬א) לחוק המקרקעין לחוק המקרקעין ‪,‬ואינו מקנה לבעלי הדירות‬</w:t>
        <w:br/>
        <w:t>‫בכל מבנה את הזכות לקבל החלטות‪ ,‬ללא התייעצות עם יתר בעלי הדירות בבית‪,‬‬</w:t>
        <w:br/>
        <w:t>‫בעניין שינויים שמבוצעים ברכוש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.36‬אשר לתנאי הרישומי הסכמי ‪ -‬סעיף ‪ 1‬לצו הרישום (אשר צורף כנספח ‪ 12‬לכתב‬</w:t>
        <w:br/>
        <w:t>‫התשובה מטעם המשיבים)‪ ,‬מעלה כי מדובר בבית משותף בן קומה אחת המכיל ‪2‬‬</w:t>
        <w:br/>
        <w:t>‫דירות‪.‬‬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תיק‪6/216/2021 :‬‬                                        ‫מפקח על רישום מקרקעין‬</w:t>
        <w:br/>
        <w:t>‫מס' בקשה‪6/217/2021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.37‬אומנם בהתאם לצו הרישום‪ ,‬לכל יחידה קיימים ‪ 50%‬מהחלקים ברכוש המשותף‪,‬‬</w:t>
        <w:br/>
        <w:t>‫אולם‪ ,‬בניגוד לעמדת המשיבים‪ ,‬הרי שאין מדובר בהצמדה של רכוש משותף מסויים‬</w:t>
        <w:br/>
        <w:t>‫וספציפי‪ ,‬אלא בחלקים בלתי מסויימים של הרכוש המשותף‪ .‬משמעות הדבר היא‪,‬‬</w:t>
        <w:br/>
        <w:t>‫כי שכל עוד לא הוצמד הרכוש המשותף לדירה מסוימת באופן ספציפי‪ ,‬אין בידי בעלי‬</w:t>
        <w:br/>
        <w:t>‫אותה דירה זכויות קנייניות בלעדיות בחלק מסוים מהרכוש המשותף (ראו ע"א‬</w:t>
        <w:br/>
        <w:t>‫‪ 11965/05‬עזבון המנוח קליין נגד שרון עזבון המנוח קליין נ' שרון‪ ,‬בפסקה ‪ 33‬לפסק‬</w:t>
        <w:br/>
        <w:t>‫דינה של השופטת נאור (נבו‪ ;)27.8.2009 ,‬אריה אי זנשטיין יסודות והלכות בדיני‬</w:t>
        <w:br/>
        <w:t>‫מקרקעין כרך שלישי‪-‬בתים משותפים ‪.)2001( 113‬‬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.38‬כך שמבחינה הסכמית‪-‬רישומית‪ ,‬לכאורה‪ ,‬לא הוכח לי‪ ,‬בשלב מקדמי זה של ההליך‪,‬‬</w:t>
        <w:br/>
        <w:t>‫כי הבית המשותף‪ ,‬הוא למעשה "בית מורכב"‪ .‬כאשר נטל ההוכחה הוא על‬</w:t>
        <w:br/>
        <w:t>‫המשיבים‪ ,‬שהרי הם אלו המבקשים להחיל עליהם את הוראת סעיף ‪ 11‬לחוק‬</w:t>
        <w:br/>
        <w:t>‫החיזוק‪.‬‬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.39‬הדברים מקבלים חיזוק אף מעדותו של מר יעקב דשת‪ ,‬החתום על הבקשה להיתר‬</w:t>
        <w:br/>
        <w:t>‫מטעם המשיבים‪ .‬בעדותו לפניי העיד מר דשת כי‪:‬‬</w:t>
        <w:br/>
        <w:t>‫ש‪ .‬האם אתה יודע האם הבית שלפנינו הוא בית מורכב או לא?‬</w:t>
        <w:br/>
        <w:t>‫ת‪ .‬אני יודע שהוא בית משותף אני לא יודע אם הוא מורכב או לא‪.‬‬</w:t>
        <w:br/>
        <w:t>‫(פרוטוקול הדיון מתאריך כ"ד באייר תשפ"א (‪ ,)6.5.2021‬עמ' ‪ 10‬ש' ‪.)29-28‬‬</w:t>
        <w:br/>
        <w:t>‫כלומר‪ ,‬אף למבקש ההיתר מטעם המשיבים‪ ,‬אשר חתום על הבקשה להיתר‪ ,‬אין כל‬</w:t>
        <w:br/>
        <w:t>‫ידיעה כי הבית המשותף הוא בית מורכב‪.‬‬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.40‬ויוטעם‪ ,‬בכדי להחיל את סעיף ‪ 11‬על הבקשה מושא ההליך היה על המשיבים להגיש‬</w:t>
        <w:br/>
        <w:t>‫תביעה נפרדת‪ ,‬קודם להתחלת הבנייה‪ ,‬ואין די בכך שהם מעלים טענה זו כטענת‬</w:t>
        <w:br/>
        <w:t>‫הגנה מפני הבקשה לסעד זמני‪ .‬לעניין זה יפים הדברים שנקבעו על ידי כב' המפקחת‬</w:t>
        <w:br/>
        <w:t>‫על רישום מקרקעין יעל ליבוביץ בעניין (המפקח על המקרקעין חיפה) ‪ 602/18‬מיכ"ל‬</w:t>
        <w:br/>
        <w:t>‫המשורר יזמות בע"מ נ' קב ונקי‪ ,‬בפסקה ‪( 46‬נבו ‪":)25.05.2020‬הוראה זו מאפשרת‬</w:t>
        <w:br/>
        <w:t>‫למפקח לשנות את הכללים‪ ,‬ולקבוע במקום בו נרשם הרכוש המשותף כולו כרכוש‬</w:t>
        <w:br/>
        <w:t>‫משותף לכלל המבנים‪ ,‬כי יראו בבית בית מורכב‪ ,‬כאשר שיקול הדעת נתון בידי‬</w:t>
        <w:br/>
        <w:t>‫המפקח‪ .‬לשון הסעיף היא‪" :‬אם נוכח שנסיבות העניין מצדיקות לעשות כן"‪ .‬על‬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תיק‪6/216/2021 :‬‬                                           ‫מפקח על רישום מקרקעין‬</w:t>
        <w:br/>
        <w:t>‫מס' בקשה‪6/217/2021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שהסעיף אינו קובע זאת במפורש‪ ,‬ברי כי המפקח לא יפעיל סמכות זו אלא לפי‬</w:t>
        <w:br/>
        <w:t>‫בקשת כל בעלי הדירות‪ ,‬ואם אלה חלוקים בדעותיהם‪ ,‬רשאים להגיש בקשה כזו‬</w:t>
        <w:br/>
        <w:t>‫חלק מבעלי הדירות‪ ,‬ועל פי עקרונות הצדק הטבעי‪ ,‬המחייבים את זכות הטיעון‪,‬‬</w:t>
        <w:br/>
        <w:t>‫המפקח לא יקבל החלטה על שימוש בסמכות זו‪ ,‬לפני ששמע את כל הצדדים‬</w:t>
        <w:br/>
        <w:t>‫הנוגעים בדבר‪ ,‬קרי‪ :‬כל בעלי הדירות בבית המשותף המקורי"‪.‬‬</w:t>
        <w:br/>
        <w:t>‫(במאמר מוסגר יצוין‪ ,‬כי ערעור שהוגש על פסק הדין נדחה בבית המשפט המחוזי‬</w:t>
        <w:br/>
        <w:t>‫(עש"א (מחוזי חי') ‪ 15514-07-20‬קו ונקי נ' מיכ"ל המשורר יזמות בע"מ (נבו‪,‬‬</w:t>
        <w:br/>
        <w:t>‫‪ ,)08.11.2020‬ורע"א שהוגשה לבית המשפט העליון‪ ,‬נדחתה אף היא רע"א ‪8428/20‬‬</w:t>
        <w:br/>
        <w:t>‫קב ונקי נ' מיכל המשורר יזמות בע"מ (נבו‪.))26.1.2021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.41‬כלומר‪ ,‬טרם שהחלו המשיבים בבניה‪ ,‬הם היו צריכים להגיש תביעה לפי סעיף ‪11‬‬</w:t>
        <w:br/>
        <w:t>‫לחוק החיזוק במסגרתה לבקש להחיל עליהם את הוראות הסעיף שאם לא כן‪ ,‬וכל‬</w:t>
        <w:br/>
        <w:t>‫עוד לא נקבע כי כל אחת משתי תתי החלקות בבית היא אגף עצמאי שמתקיימים‬</w:t>
        <w:br/>
        <w:t>‫לגביו הוראות סעיף ‪ 11‬לחוק החיזוק‪ ,‬אזי לפי סעיף ‪5‬א לחוק החיזוק נדרשת להם‬</w:t>
        <w:br/>
        <w:t>‫הסכמתו של המבקש‪ ,‬ומשאין חולק כי זו לא ניתנה להם‪ ,‬קיימים סיכויים לכאורה‬</w:t>
        <w:br/>
        <w:t>‫לתביעה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.42‬לא נעלמה מעיניי העובדה‪ ,‬כי למשיבים יש היתר בנייה מטעם הועדה המקומית‬</w:t>
        <w:br/>
        <w:t>‫לתכנון ובנייה שהוצא ע"י עיריית בני‪-‬ברק‪ .‬אולם‪ ,‬כדי שהמשיבים יוכלו לבנות על‬</w:t>
        <w:br/>
        <w:t>‫שטח‪ ,‬שאין חולק שלפחות בחלקו הוא רכוש המשותף‪ ,‬אין די בהיתר בנייה‪ ,‬המהווה‬</w:t>
        <w:br/>
        <w:t>‫היתר תכנוני בלבד‪ ,‬ויש להראות כי קיימת למשיבים הזכות לבנות גם מבחינה‬</w:t>
        <w:br/>
        <w:t>‫קניינית‪.‬‬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.43‬ויוטעם‪ ,‬סמכות מוסדות התכנון מוגבלת לדיון בשאלות תכנוניות‪ ,‬ואין הם‬</w:t>
        <w:br/>
        <w:t>‫מוסמכים לדון בשאלות קנייניות (בג"ץ ‪ 1578/90‬אייזן נ' הועדה המקומית לתכנון‬</w:t>
        <w:br/>
        <w:t>‫לבניה ת"א (נבו ‪ ;)24.10.1990‬עע"מ ‪ 3493/08‬שחמון נ' רשות הרישוי המקומית‬</w:t>
        <w:br/>
        <w:t>‫לתכנון ובניה תל אביב ‪ -‬יפו ‪ ,‬בפסקה ‪( 20‬נבו‪ ;)13.12.2010 ,‬עע"מ ‪ 2832/09‬הועדה‬</w:t>
        <w:br/>
        <w:t>‫המקומית לתכנון ולבניה גבעתיים נ' בני אליעזר בע"מ‪ ,‬בפסקה יב (נבו‬</w:t>
        <w:br/>
        <w:t>‫‪ ;(09.01.2011‬מ' בניאן דיני מקרקעין עקרונות והלכות (‪.)755-754 ,)2002‬‬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תיק‪6/216/2021 :‬‬                                           ‫מפקח על רישום מקרקעין‬</w:t>
        <w:br/>
        <w:t>‫מס' בקשה‪6/217/2021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.44‬לכן‪ ,‬מבלי לקבוע מסמרות‪ ,‬ובכל הזהירות המתבקשת בשלב זה של ההליך‪ ,‬המבקש‬</w:t>
        <w:br/>
        <w:t>‫הציג ראיות מספיקות לכאורה לקיומה של עילת 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‫מאזן הנוחות‬</w:t>
        <w:br/>
        <w:t>‫‪ . 45‬אף מאזן הנוחות‪ ,‬פועל לטובת המבקש‪ .‬שכן אומנם המשיבים הרסו את‬</w:t>
        <w:br/>
        <w:t>‫ביתם כדי לבנות בניין קומות תחתיו‪ ,‬אך בשלב זה‪ ,‬טרם החלה הבנייה וככל‬</w:t>
        <w:br/>
        <w:t>‫שהיא תתקדם ‪ ,‬יהיה קשה להשיב את המצב לקדמותו‪ ,‬מה שעלול ליצור‬</w:t>
        <w:br/>
        <w:t>‫תוצאה בלתי הפיכה אשר תייתר את הדיון בהליך העיקרי‪ .‬מנגד‪ ,‬ככל שבסופו‬</w:t>
        <w:br/>
        <w:t>‫של ההליך ייקבע כי המשיבים עומדים גם בתנאים הקנייניים ולא רק‬</w:t>
        <w:br/>
        <w:t>‫התכנוניים‪ ,‬תוכל הבנייה להתבצע‪ ,‬כאשר עיכוב הבנייה‪ ,‬והנזק שייגרם‬</w:t>
        <w:br/>
        <w:t>‫למשיבים‪ ,‬יכול להתבטא בפיצוי כספי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46‬אציין ‪ ,‬שגם גילו המבוגר של המבקש (בן ‪ ,) 90‬מטה את מאזן הנוחות לטובתו‬</w:t>
        <w:br/>
        <w:t>‫(ראו לעניין זה בשינויים המחוייב ים את האמור בעמ' ‪ 534‬לפס"ד מרכנתיל‬</w:t>
        <w:br/>
        <w:t>‫לעיל)‪.‬‬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‫שיקול שביושר ובצדק‬</w:t>
        <w:br/>
        <w:t>‫‪ . 47‬אשר לשיקולי היושר והצדק‪ ,‬הפסיקה הכירה בכך כי יש ליתן משקל למועד‬</w:t>
        <w:br/>
        <w:t>‫בו פנה מבקש הסעד בבקשה ‪ .‬כידוע‪ ,‬הערכאה הדיונית לא תיעתר לבקשה‬</w:t>
        <w:br/>
        <w:t>‫למתן סעד זמני מקום שבו לא שוכנע כי דוחק הנסיבות מחייב התערבות‬</w:t>
        <w:br/>
        <w:t>‫שיפוטית מוקדמת עוד בטרם הוכרעה התובענה‪.‬‬</w:t>
        <w:br/>
        <w:t>‫‪ . 48‬לפיכך ‪ ,‬הגשת בקשה למתן סעד זמני בשיהוי‪ ,‬חותרת תחת הטענה בדבר‬</w:t>
        <w:br/>
        <w:t>‫הדחיפות במתן הסעד והיא יכולה לשמש ראיה לסתירת טענות מבקש הסעד‬</w:t>
        <w:br/>
        <w:t>‫בדבר חיוניותו ונחיצותו המיידית (ראו למשל רע"א ‪ 8630/05‬ניר שיתופי אגודה‬</w:t>
        <w:br/>
        <w:t>‫ארצית להתיישבות עובדי נ' עיריית הוד השרון‪ ,‬בפסקה ‪( 6‬נבו ‪. )10.04.2007‬‬</w:t>
        <w:br/>
        <w:t>‫‪ . 49‬ובמיושם לענייננו ‪ -‬המשיבים לא חלקו על טענת המבקש לפיה בתאריך כ "ב‬</w:t>
        <w:br/>
        <w:t>‫בניסן תשפ"א ( ‪ , ) 4.4.2021‬התחילו להתבצע על ידם עבודות בניה בבית‬</w:t>
        <w:br/>
        <w:t>‫המשותף‪ .‬הבקשה שלפניי הוגשה בתאריך ‪ - 22.4.2021‬כשבועיים לאחר‬</w:t>
        <w:br/>
        <w:t>‫התחלת ביצוע עבודות הבנייה ‪ -‬כאשר עובר להגשת הבקשה‪ ,‬נעשו ניסיונות‬</w:t>
        <w:br/>
        <w:t>‫מצד המבקש לעצור את המשך הבנייה באמצעות משלוח מכתבים למשיבים‬</w:t>
        <w:br/>
        <w:t>‫(ראו נספח ‪ 5‬ל בקשה)‪ .‬לא מצאתי כי היה שיהוי בהתנהלות המבקש‪ .‬לא‬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תיק‪6/216/2021 :‬‬                                       ‫מפקח על רישום מקרקעין‬</w:t>
        <w:br/>
        <w:t>‫מס' בקשה‪6/217/2021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‫מצאתי גם חוסר תום לב בהתנהלות המבקש‪ .‬העובדה כי המבקש‪ ,‬אדם בן‬</w:t>
        <w:br/>
        <w:t>‫‪ , 90‬לא הגיב באופן אקטיבי להיתר הבנייה ולא הסכים כי יתבצעו פעולות‬</w:t>
        <w:br/>
        <w:t>‫בנייה על ‪ -‬אף ש ליחים שנשלחו אליו מטעם המשיבים עוד קודם להתחלת‬</w:t>
        <w:br/>
        <w:t>‫הבנייה ‪ -‬אין בה כדי לפגום בדרישת תום הלב‪.‬‬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.50‬עוד אציין‪ ,‬שלא נעלמה מעיניי העובדה שקיימת זהות בין הסעד הזמני המבוקש‪,‬‬</w:t>
        <w:br/>
        <w:t>‫לסעד העיקרי‪ .‬אך לפי ההלכה הנוהגת‪ ,‬זהות הסעד הזמני לסעד העיקרי אין בה‪,‬‬</w:t>
        <w:br/>
        <w:t>‫כשלעצמה‪ ,‬כדי להביא לדחיית הבקשה לסעד זמני‪ ,‬שעה שבית המשפט הגיע‬</w:t>
        <w:br/>
        <w:t>‫למסקנה בדבר קיומן של ראיות לכאורה לבסס את עילת התביעה וכי מאזן הנוחות‬</w:t>
        <w:br/>
        <w:t>‫נוטה בבירור לטובת התובע (ראו למשל רע"א ‪ 2059/98‬וולטה יצוב קרקע בע"מ נ '‬</w:t>
        <w:br/>
        <w:t>‫‪ P.R.S.‬מדיטרניין בע"מ נב(‪.) (1998)721 )4‬‬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.51‬אשר לסמכותי העניינית לדון בתביעה כנגד משיבה ‪ .1‬לכאורה‪ ,‬המשיבה ‪ ,1‬אינה‬</w:t>
        <w:br/>
        <w:t>‫"בעל דירה" כדרישת סעיף ‪ 72‬לחוק המקרקעין‪ ,‬ומשכך‪ ,‬ספק אם מתקיים תנאי‬</w:t>
        <w:br/>
        <w:t>‫זהות הצדדים לגביה (רע"א ‪ 6394/15‬נציגות הבית המשותף קניון לב כרמיאל נגד‬</w:t>
        <w:br/>
        <w:t>‫חנית ניהול קניון כרמיאל בע"מ נציגות הבית המשותף קניון לב כרמיאל נ' חנית‬</w:t>
        <w:br/>
        <w:t>‫ניהול קניון כרמיאל בע"מ ‪,‬פסקה ‪ 20‬נבו‪ ,((17.3.2016 ( ,‬ואומנם‪ ,‬שאלת הסמכות‬</w:t>
        <w:br/>
        <w:t>‫העניינית היא שאלה מקדמית הדורשת תשובה ברורה וחדה‪ ,‬עם זאת‪ ,‬בשלב זה של‬</w:t>
        <w:br/>
        <w:t>‫הליך שעניינו סעד זמני‪ ,‬אין בה כדי לשלול את סמכותה של הערכאה הדיונית ליתן‬</w:t>
        <w:br/>
        <w:t>‫סעד זמני (ראו למשל רע"א ‪ 1190/11‬פלגי מוצקין בע"מ נ' גלי גיל מרכז ספורט‬</w:t>
        <w:br/>
        <w:t>‫ונופש בקרית מוצקין בע"מ (נבו‪ ;)18.05.2011 ,‬רע"א ‪ 848/06‬קולגר נ' קוגלר (נבו‪,‬‬</w:t>
        <w:br/>
        <w:t>‫‪ ,))06.06.2006‬לא כל שכן שעה שאין מחלוקת על כך שקיימת סמכות עניינית לדון‬</w:t>
        <w:br/>
        <w:t>‫בתביעה כנגד משיבים ‪ 2-5‬ודי בכך בכדי לתת את הסעד הזמני המבוקש‪ .‬משכך‪,‬‬</w:t>
        <w:br/>
        <w:t>‫בשלב זה‪ ,‬לא נדרשת הכרעה בעניין לצורך הכרעה בבקשה לסעד זמני‪ .‬אינני מוצא‬</w:t>
        <w:br/>
        <w:t>‫מקום לדון בסמכותי העניינית לגבי המשיבה ‪ 1‬ודיון בכך יתקיים במסגרת ההליך‬</w:t>
        <w:br/>
        <w:t>‫העיקרי‪ .‬מעלה מהצורך אציין‪ ,‬כי גם אם הייתי מורה על מחיקת המשיבה ‪ ,1‬לא היה‬</w:t>
        <w:br/>
        <w:t>‫בכך כדי לשנות מהחלטתי הסופית‪ ,‬המורה למשיבים או למי מטעמם שלא לבצע כל‬</w:t>
        <w:br/>
        <w:t>‫עבודות בנייה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52‬מצאתי כי המבקש עומד בכל התנאים לקבלת הסעד הזמני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תיק‪6/216/2021 :‬‬                                        ‫מפקח על רישום מקרקעין‬</w:t>
        <w:br/>
        <w:t>‫מס' בקשה‪6/217/2021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53‬לעניין התנאים להפעלת הסעד הזמני ‪ -‬כידוע‪ ,‬בהתאם לתקנה ‪( 96‬א) לתקנות‬</w:t>
        <w:br/>
        <w:t>‫" סעד זמני יותנה בהתחייבות עצמית של המבקש לפיצוי כמפורט בתקנת משנה‬</w:t>
        <w:br/>
        <w:t>‫‪ ..‬וכן בערובה‪ ...‬לשם פיצוי בשל כל נזק שייגרם למי שמופנה אליו הצו כתוצאה‬</w:t>
        <w:br/>
        <w:t>‫ממתן הצו הזמני‪ ,‬אם יפקע הצו או יצומצם היקפו"‬</w:t>
        <w:br/>
        <w:t>‫עם זאת‪ ,‬תקנה ‪( 96‬ג) לתקנות קובעת כי "‪ ...‬אולם בית המשפט רשאי‪ ,‬מטעמים‬</w:t>
        <w:br/>
        <w:t>‫מיוחדים‪ ,‬לפטור את המבקש מהפקדת ערובה‪ ,‬אם סבר שהדבר צודק וראוי‬</w:t>
        <w:br/>
        <w:t>‫בנסיבות העניין‪"...‬‬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54‬בנסיבות העניין ולאחר ששקלתי את טענות הצדדים‪ ,‬אני מורה כי בנוסף‬</w:t>
        <w:br/>
        <w:t>‫להתחייבות העצמית עליה כבר חתם המבקש‪ ,‬יפקיד המבקש בתוך ‪ 14‬ימים‪,‬‬</w:t>
        <w:br/>
        <w:t>‫בקופת לשכת המפקח על רישום מקרקעין‪ ,‬ע רובה בסך של ‪ ₪ 30,000‬במזומן‬</w:t>
        <w:br/>
        <w:t>‫ו‪/‬או בערבות בנקאית אוטונומית‪ ,‬לפיצוי כל נזק שיגרם למשיבים בשל מתן‬</w:t>
        <w:br/>
        <w:t>‫הצו‪ ,‬אם תפסק התובענה‪ ,‬או יפקע הצו מסיבה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.55‬נוכח כל האמור לעיל‪ ,‬ניתן בזאת צו מניעה זמני האוסר על המשיבים או מי מטעמם‬</w:t>
        <w:br/>
        <w:t>‫לבצע עבודות בנייה מכל סוג שהוא בבית המשותף ברחוב שח"ל ‪ 36-34‬בני ברק‪,‬‬</w:t>
        <w:br/>
        <w:t>‫המזוהה כ חלקה ‪ 625‬בגוש ‪ .6192‬צו זה יפקע ככל שלא תופקד ערובה בסך של‬</w:t>
        <w:br/>
        <w:t>‫‪ ( ₪ 30,000‬במזומן ו‪/‬או בערבות בנקאית אוטונומית) בקופת לשכת המפקח על‬</w:t>
        <w:br/>
        <w:t>‫רישום מקרקעין‪ ,‬בתוך ‪ 14‬ימים מיום מתן ההחלטה‪ .‬הצו הזמני יעמוד בתוקפו עד‬</w:t>
        <w:br/>
        <w:t>‫למתן החלטה אחרת‪ ,‬או עד למתן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.56‬אשר להוצאות ההליך‪ ,‬ובשים לב לעובדה כי הבקשה התקבלה‪ ,‬יישאו המשיבים‪,‬‬</w:t>
        <w:br/>
        <w:t>‫יחד ולחוד‪ ,‬בהוצאות המבקש בסך כולל של ‪ ,₪ 10,000‬שישולמו למבקש בתוך ‪14‬‬</w:t>
        <w:br/>
        <w:t>‫ימים מהיום‪ ,‬שאם לא כן‪ ,‬הם יישאו הפרשי הצמדה וריבית כדין ממועד ההחלטה‪,‬‬</w:t>
        <w:br/>
        <w:t>‫ועד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 18.05.2021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תיק‪6/216/2021 :‬‬                     ‫מפקח על רישום מקרקעין‬</w:t>
        <w:br/>
        <w:t>‫מס' בקשה‪6/217/2021 :‬‬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06/216/2021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