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2021-05-13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מונטפיורי ‪ 17‬פתח תקווה‬                ‫התובעת‪:‬‬</w:t>
        <w:br/>
        <w:t>‫ע"י פנחס דברן‬</w:t>
        <w:br/>
        <w:t>‫באמצעות ב"כ‪ :‬עו"ד גלם רמי‬</w:t>
        <w:br/>
        <w:t>‫אופנהיימר ‪ ,5‬רחובות‬</w:t>
        <w:br/>
        <w:t>‫טל'‪ 08-9477122 :‬פקס‪08-9477120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‫אחונוב נעמה‬              ‫הנתבעת‪:‬‬</w:t>
        <w:br/>
        <w:t>‫באמצעות ב"כ‪ :‬עוה"ד יעקב בר ודב אקשטיין‬</w:t>
        <w:br/>
        <w:t>‫חובבי ציון ‪ 22‬ת‪.‬ד‪ 736 .‬פתח תקוה‬</w:t>
        <w:br/>
        <w:t>‫טל'‪ 03-9361586 :‬פקס‪03-6296241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נציגות בית משותף נגד בעלים של דירה בבית המשותף‪ ,‬הן‬             ‫‪.1‬‬</w:t>
        <w:br/>
        <w:t>‫לתשלום חלקה בהוצאות החזקה תקינה וניהול הרכוש המשותף בתקופה של ‪ 7‬שנים‬</w:t>
        <w:br/>
        <w:t>‫שקדמו להגשת התביעה‪ ,‬הן להשבת כספים מקופת הבית המשותף בתקופה‬</w:t>
        <w:br/>
        <w:t>‫ששימשה הנתבעת נציגות הבית המשותף‪ ,‬הן למסירת ספרי נציגות הבית המשותף‬</w:t>
        <w:br/>
        <w:t>‫ומפתחות המקלט וגג הבית המשותף לידי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מונטפיורי ‪ 17‬בפתח תקווה‪ ,‬הרשום בפנקס‬      ‫‪.2‬‬</w:t>
        <w:br/>
        <w:t>‫הבתים המשותפים חלקה ‪ 259‬בגוש ‪) 6380‬להלן ‪" -‬הבית המשותף"(‪ .‬הבית‬</w:t>
        <w:br/>
        <w:t>‫המשותף מורכב ממבנה אחד שבו שתי כניסות וכולל ‪ 19‬דירות‪ .‬התובעת היא‬</w:t>
        <w:br/>
        <w:t>‫נציגות הבית המשותף אשר נבחרה ביום ‪ 6.9.2017‬וחברהּ הוא פנחס דברן )להלן ‪-‬‬</w:t>
        <w:br/>
        <w:t>‫"התובעת"(‪ .‬הנתבעת‪ ,‬נעמה אחונוב )נמו מסטורוב(‪ ,‬היא בעלים של דירה בבית‬</w:t>
        <w:br/>
        <w:t>‫המשותף‪ ,‬הרשומה בפנקס הבתים המשותפים תת חלקה ‪) 12‬להלן ‪" -‬הנתבעת"(‪.‬‬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,‬הנתבעת לא שילמה חלקה בהוצאות החזקה תקינה וניהול‬         ‫‪.3‬‬</w:t>
        <w:br/>
        <w:t>‫הרכוש המשותף בבית המשותף )להלן ‪" -‬הוצאות ההחזקה"( במשך ‪ 7‬שנים עובר‬</w:t>
        <w:br/>
        <w:t>‫להגשת התביעה‪ ,‬למעט עבור ‪ 7‬חודשים בתקופה זו‪ ,‬ולפיכך חייבת בתשלום סך של‬</w:t>
        <w:br/>
        <w:t>‫‪ 7,950‬ש"ח‪ .‬עוד כנטען‪ ,‬בחודש ינואר ‪ 2016‬נבחרה הנתבעת נציגות הבית המשותף‬</w:t>
        <w:br/>
        <w:t>‫לתקופה של מספר חודשים‪ .‬התובעת העבירה לידי הנתבעת ספרי נציגות הבית‬</w:t>
        <w:br/>
        <w:t>‫וכספים )במזומן( בסך של ‪ 3,000‬ש"ח‪ .‬בתקופה זו גבתה הנתבעת מבעלי הדירות‬</w:t>
        <w:br/>
        <w:t>‫סך של ‪ 7,400‬ש"ח‪ ,‬ולכן נדרשת הנתבעת להשיב לקופת הבית המשותף סך של‬</w:t>
        <w:br/>
        <w:t>‫‪ 10,400‬ש"ח‪ .‬בנוסף‪ ,‬עתרה התובעת לחיוב הנתבעת בהעברת ספרי נציגות הבית‬</w:t>
        <w:br/>
        <w:t>‫המשותף ומפתחות המקלט וגג הבית המשותף לידה‪.‬‬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עתרה הנתבעת לדחיית התביעה מחמת מעשה בית דין‪ .‬כנטען‪ ,‬ביום‬        ‫‪.4‬‬</w:t>
        <w:br/>
        <w:t>‫‪ 22.3.2017‬הגישה התובעת תביעה נגד הנתבעת בשל אי תשלום חיובים ואי מסירת‬</w:t>
        <w:br/>
        <w:t>‫ספרי נציגות הבית המשותף‪ ,‬אשר הוכרעה בפסק דין‪ .‬לפיכך‪ ,‬מושתקת התובעת‬</w:t>
        <w:br/>
        <w:t>‫מלהגיש התביעה דנן מחמת השתק עילה ואי מיצוי מלוא הסעד בתביעה הקודמת‬</w:t>
        <w:br/>
        <w:t>‫בזמן‪ .‬אף לגופם של דברים עתרה הנתבעת לדחיית התביעה נגדה‪ .‬זאת‪ ,‬הן מטעמי‬</w:t>
        <w:br/>
        <w:t>‫שיהוי המקשה על הנתבעת "לזכור‪ ,‬לשחזר ולמצוא מסמכים אשר יסייעו לה‬</w:t>
        <w:br/>
        <w:t>‫בטיעוניה"‪ ,‬הן משנהגה לשלם חלקה בהוצאות ההחזקה‪ ,‬הגם ש"על פי נתוני‬</w:t>
        <w:br/>
        <w:t>‫ההוצאות בפועל ולא כתשלום שוטף וזאת בשל חוסר אמון משווע בנציג התובעת"‪.‬‬</w:t>
        <w:br/>
        <w:t>‫מכל מקום‪ ,‬עד למועד הגשת התביעה דנן לא נדרשה הנתבעת לתשלום בגין חובות‬</w:t>
        <w:br/>
        <w:t>‫עבר‪ .‬עוד כנטען‪ ,‬משעה שקיבלה לידה הנתבעת ניהול הרכוש המשותף נוכחה‬</w:t>
        <w:br/>
        <w:t>‫לגלות כי ישנם "אי סדרים כספיים רבים‪ ,‬שימוש לכאורה בחשבון בנק הוועד‬</w:t>
        <w:br/>
        <w:t>‫לפדיון צ'קים לצרכים פרטיים וגנבה לכאורה של כספי הוועד על ידי נציג התובעת‬</w:t>
        <w:br/>
        <w:t>‫אשר ניהל את כספי הוועד באותה עת"‪ .‬בכלל זאת‪ ,‬בעוד הנתבעת הפקידה הכספים‬</w:t>
        <w:br/>
        <w:t>‫שהועברו אליה במזומן עם בחירתה לכהונת נציגות הבית המשותף‪ ,‬נוכחה לגלות‬</w:t>
        <w:br/>
        <w:t>‫סכומי כסף שחבר התובעת כלל לא הצהיר דבר קיומם‪ .‬בתקופת כהונתה פעלה‬</w:t>
        <w:br/>
        <w:t>‫הנתבעת ללא רבב‪ ,‬תוך שהקפידה להפקיד תקבולים שנכנסו לקופת הבית המשותף‬</w:t>
        <w:br/>
        <w:t>‫ולהוציא הוצאות הדרושות להחזקה תקינה בלבד של הרכוש המשותף בבית‬</w:t>
        <w:br/>
        <w:t>‫המשותף‪ ,‬כנתמך במסמכים שצירפה 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16.7.2020‬התקיים לפניי דיון בתביעה‪ .‬לאחר ששמעתי טענות הצדדים‪,‬‬        ‫‪.5‬‬</w:t>
        <w:br/>
        <w:t>‫הסמיכוני הצדדים )הסכמה דיונית( לפסוק בתביעה על סמך מלוא המסמכים‬</w:t>
        <w:br/>
        <w:t>‫הקיימים בתיק המפקחת על רישום מקרקעין )כתבי טענות הצדדים על צרופותיהם(‪,‬‬</w:t>
        <w:br/>
        <w:t>‫לאחר הגשת כתב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סיכומיהם‪ .‬אביא עיקרי טענות הצדדים להלן‪ ,‬בהתייחס לכל‬     ‫‪.6‬‬</w:t>
        <w:br/>
        <w:t>‫אחד מהסעדים המבוקשים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בסעדים מושא התביעה שלפניי‪ ,‬כסדרם‪ .‬תחילה‪,‬‬        ‫‪.7‬‬</w:t>
        <w:br/>
        <w:t>‫הסעד הכספי לחיוב הנתבעת בתשלום סך של ‪ 7,950‬ש"ח‪ ,‬בגין אי תשלום חלקה‬</w:t>
        <w:br/>
        <w:t>‫בהוצאות ההחזקה בתקופה של ‪ 7‬שנים הקודמות להגשת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החזקה תקינה וניהול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,‬אין חולק כי בתקופה הרלוונטית לכתב התביעה חלקה של‬            ‫‪.8‬‬</w:t>
        <w:br/>
        <w:t>‫הנתבעת בהוצאות ההחזקה השוטפות עמד על סך של ‪ 100‬ש"ח לחודש‪ .‬הנתבעת‬</w:t>
        <w:br/>
        <w:t>‫לא שילמה חלקה בהוצאות אלה באופן מלא בשנים ‪ ,2019-2013‬כנתמך בדוחות‬</w:t>
        <w:br/>
        <w:t>‫שצירפה התובעת לכתב התביעה‪ .‬הנתבעת לא הציגה כל אסמכתה לתשלום חלקה‬</w:t>
        <w:br/>
        <w:t>‫בהוצאות אלה ביחס למלוא התקופה‪ .‬לפיכך‪ ,‬עתרה לחיוב הנתבעת בתשלום‬</w:t>
        <w:br/>
        <w:t>‫הוצאות אלה‪ ,‬תוך דחיית טענת הנתבעת להשתק עילה‪ .‬זאת‪ ,‬הן משהנתבעת לא‬</w:t>
        <w:br/>
        <w:t>‫צירפה פסק הדין מושא ההליך הקודם‪ ,‬הן משהתובעת לא תבעה בהליך הקודם סעד‬</w:t>
        <w:br/>
        <w:t>‫כספי שעניינו תשלום הוצאות ההחזקה השוטפות‪ ,‬להבדיל מהוצאות החזקה‬</w:t>
        <w:br/>
        <w:t>‫מיוחדות‪ ,‬ומשממילא לא באה בפסק הדין כל הכרעה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,‬טענה הנתבעת להשתק עילה‪ .‬זאת‪ ,‬משקודם להגשת התביעה דנן הגישה‬          ‫‪.9‬‬</w:t>
        <w:br/>
        <w:t>‫התובעת תביעה כנגד הנתבעת במסגרתה עתרה לסעד כספי בגין אי תשלום חלקה‬</w:t>
        <w:br/>
        <w:t>‫של הנתבעת בהוצאות החזקה נכון למועד הגשת התביעה )מרץ ‪ .(2017‬משנדונו‬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והוכרעו בפסק דין‪ ,‬מושתקת התובעת מלהגיש תביעה בגין אי‬</w:t>
        <w:br/>
        <w:t>‫תשלום הוצאות החזקה נוספות בתקופה זו‪ ,‬בהינתן זהות העילות‪ .‬אשר לתקופה‬</w:t>
        <w:br/>
        <w:t>‫שלאחר מועד הגשת התביעה ועד למועד הגשת התביעה דנן‪ ,‬טענה הנתבעת כי‬</w:t>
        <w:br/>
        <w:t>‫שילמה חלקה בהוצאות ההחזקה כנתמך באסמכתאות שעלה בידה לאתר ולצרף‬</w:t>
        <w:br/>
        <w:t>‫לכתב ההגנה‪.‬‬</w:t>
        <w:br/>
        <w:t>‫הכלל בדבר מעשה בית דין מקים מחסום דיוני‪ ,‬השתק‪ ,‬לפני בעלי דין המונע כל‬        ‫‪.10‬‬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)ע"א ‪ 127/06‬בנק הפועלים בע"מ נ' נגר‪ ,‬פסקה ‪ 14‬לפסק הדין‪ ,‬פורסם‬</w:t>
        <w:br/>
        <w:t>‫ב"נבו" )‪ ;(19.2.2009‬ראו גם‪ :‬ע"א ‪ 4087/04‬גורה נ' בנק לאומי לישראל בע"מ‪,‬‬</w:t>
        <w:br/>
        <w:t>‫פסקה ‪ 7‬לפסק הדין‪ ,‬פורסם ב"נבו" )‪ ;(8.9.2005‬נינה זלצמן מעשה בית דין בהליך‬</w:t>
        <w:br/>
        <w:t>‫האזרחי )תשנ"א‪) 15-12 ,(1991-‬להלן ‪-‬זלצמן((‪.‬‬</w:t>
        <w:br/>
        <w:t>‫לכלל בדבר מעשה בית דין שני ענפים‪ .‬האחד‪' ,‬השתק עילה' המושתת על עקרון‬          ‫‪.11‬‬</w:t>
        <w:br/>
        <w:t>‫מיצוי עילת התביעה‪ ,‬לפיו קם מחסום דיוני לפני תובע המבקש להגיש תביעה בעילת‬</w:t>
        <w:br/>
        <w:t>‫תביעה זהה שנדונה לגופה והוכרעה על ידי בית משפט מוסמך בפסק דין סופי‪ .‬השני‪,‬‬</w:t>
        <w:br/>
        <w:t>‫'השתק פלוגתא' המקים מחסום דיוני לבעל דין המבקש לשוב ולהתדיין בשאלה‬</w:t>
        <w:br/>
        <w:t>‫עובדתית שנדונה והוכרעה בפסק דין סופי )ע"א ‪ 735/07‬צמרות חברה לבניין נ' בנק‬</w:t>
        <w:br/>
        <w:t>‫מזרחי טפחות‪ ,‬פסקאות ‪ 25-23‬לפסק הדין‪ ,‬פורסם ב"נבו" )‪.((5.1.2011‬‬</w:t>
        <w:br/>
        <w:t>‫בהתייחס לכלל בדבר השתק עילה‪ ,‬נקבע בהלכה הפסוקה כי המבחן שנזקק לו בית‬         ‫‪.12‬‬</w:t>
        <w:br/>
        <w:t>‫המשפט "חורג מן הבחינה הפרטנית של שני כתבי התביעה זה מול זה‪ .‬הוא בוחן‬</w:t>
        <w:br/>
        <w:t>‫האם על פי מהות הדברים מדובר בשתי התדיינויות הנוגעות לאותו עניין עצמו והאם‬</w:t>
        <w:br/>
        <w:t>‫הזכות או האינטרס המוגן שנפגעו בשתי התביעות זהים‪ ... .‬מקום שהתובע יכול היה‬</w:t>
        <w:br/>
        <w:t>‫לרכז את כל העובדות ואת כל הטענות הנוגעות למעשה במסגרת ההתדיינות‬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‫הראשונה‪ ,‬תיחשבנה שתי התובענות כנסמכות על עילות זהות" )ע"א ‪1545/08‬‬</w:t>
        <w:br/>
        <w:t>‫מוסקונה נ' סולל בונה בע"מ‪ ,‬פסקה ‪ 7‬לפסק הדין‪ ,‬פורסם ב"נבו" )‪ ;(4.3.2010‬ע"א‬</w:t>
        <w:br/>
        <w:t>‫‪ 1650/00‬זיסר נ' משרד הבינוי והשיכון‪ ,‬פ"ד נז)‪ ;(2003) 181 ,166 (5‬ע"א ‪6982/12‬‬</w:t>
        <w:br/>
        <w:t>‫עזבון המנוחה ‪ Rachel Aliene Corrie‬ז"ל נ' מדינת ישראל משרד הביטחון‪ ,‬פסקאות‬</w:t>
        <w:br/>
        <w:t>‫‪ 21-20‬לפסק הדין‪ ,‬פורסם ב"נבו" )‪.((12.2.2015‬‬</w:t>
        <w:br/>
        <w:t>‫הטיבה לתאר זאת המלומדת זלצמן בקבעה לאמור‪" :‬פסק דין תקף וסופי שניתן לגופו‬      ‫‪.13‬‬</w:t>
        <w:br/>
        <w:t>‫של עניין‪ ,‬מעניק לנתבע חסינות מפני תביעה נוספת של התובע בגין אותה עילת‬</w:t>
        <w:br/>
        <w:t>‫תביעה שהיוותה יסוד להתדיינות נושא פסק הדין‪ .‬בין שזכה התובע בפסק הדין ובין‬</w:t>
        <w:br/>
        <w:t>‫שנדחתה תביעתו‪ ,‬שם פסק הדין קץ להתדיינות בעלי הדין בגין אותה עילה‪ .‬העילה‬</w:t>
        <w:br/>
        <w:t>‫המקורית היא 'עילה פסוקה' וההשתק שקם מכוחו של הפסק הוא 'השתק עילה'‪.‬‬</w:t>
        <w:br/>
        <w:t>‫לעניין זה אף אין נפקא מינה אם בתובענה השניה מבקש התובע לתבוע אותו סעד או‬</w:t>
        <w:br/>
        <w:t>‫סעד שלא תבע‪ ,‬או אם מעלה התובע למחלוקת אותן פלוגתאות שנדונו בתובענה‬</w:t>
        <w:br/>
        <w:t>‫הראשונה או נסמך הוא על אותן תיאוריות משפטיות או הוכחות עובדתיות‪ ,‬או אם‬</w:t>
        <w:br/>
        <w:t>‫מבקש בתובענה השניה להעמיד לדיון פלוגתא שלא הועלתה כלל בהתדיינות‬</w:t>
        <w:br/>
        <w:t>‫הקודמת או להעלות טענה משפטית חדשה או להביא הוכחות נוספות לתמיכה‬</w:t>
        <w:br/>
        <w:t>‫בפלוגתא שנדונה‪ .‬פסק הדין משתיק את תביעתו‪ ,‬כאמור‪ ,‬ובלבד שמדובר באותה‬</w:t>
        <w:br/>
        <w:t>‫עילת תביעה בכל אחת מן התובענות‪ .‬אף אין נפקא מינה לעניין זה אם מבוסס פסק‬</w:t>
        <w:br/>
        <w:t>‫הדין על ממצא חיובי או שלילי ואם הוא מבוסס על חוסר הוכחות‪) ".‬שם‪.(30-29 ,‬‬</w:t>
        <w:br/>
        <w:t>‫בענייננו‪ ,‬עתרה התובעת לחיוב הנתבעת בתשלום חלקה בהוצאות החזקה בתקופה‬           ‫‪.14‬‬</w:t>
        <w:br/>
        <w:t>‫של ‪ 7‬שנים הקודמות להגשת התביעה )‪ ,(2019-2013‬הכוללות הוצאות שוטפות בסך‬</w:t>
        <w:br/>
        <w:t>‫של ‪ 7,700‬ש"ח וכן הוצאות מיוחדות עבור תיקון צנרת בשנת ‪ 2016‬בסך של ‪250‬‬</w:t>
        <w:br/>
        <w:t>‫ש"ח‪.‬‬</w:t>
        <w:br/>
        <w:t>‫בכתב תביעה שהגישה התובעת נגד הנתבעת ביום ‪) 22.3.2017‬תביעה שמספרה‬              ‫‪.15‬‬</w:t>
        <w:br/>
        <w:t>‫‪ ,(6/139/2017‬טענה התובעת‪ ,‬בין היתר‪ ,‬כי "הנתבעת לא שילמה חלקה בגין אחזקת‬</w:t>
        <w:br/>
        <w:t>‫הבית המשותף וניהולו על פי הפירוט הבא‪ :‬שיפוץ מעלית סך של ‪ 800‬ש"ח‪ ,‬פיצוץ‬</w:t>
        <w:br/>
        <w:t>‫צנרת סך של ‪ 250‬ש"ח‪ ,‬שיפוץ חניות קולקטיבית סך ‪ 400‬ש"ח‪ .‬סה"כ החוב סך של‬</w:t>
        <w:br/>
        <w:t>‫‪ 450‬ש"ח‪ ,‬בצירוף הפרשי הצמדה וריבית בסך של ‪ 100‬ש"ח‪ ,‬ובסה"כ ‪ 1,550‬ש"ח"‬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‫)סעיף ‪ 4‬לכתב התביעה(‪ .‬ביום ‪ 27.5.2018‬ניתן פסק דינה של המפקחת על רישום‬</w:t>
        <w:br/>
        <w:t>‫מקרקעין ט' להב‪ ,‬במסגרתו התקבלה התביעה בחלקה‪ ,‬תוך חיוב הנתבעת בתשלום‬</w:t>
        <w:br/>
        <w:t>‫סך של ‪ 800‬ש"ח בגין הוצאות החזקה‪ ,‬וכן בהוצאות משפט בסך של ‪ 474‬ש"ח )להלן‬</w:t>
        <w:br/>
        <w:t>‫‪" -‬התביעה הראשונה"(‪.‬‬</w:t>
        <w:br/>
        <w:t>‫בנסיבות אלה‪ ,‬סבורני כי קם מחסום דיוני בפני התובעת מהגשת התביעה דנן בסעד‬    ‫‪.16‬‬</w:t>
        <w:br/>
        <w:t>‫הכספי לחיוב הנתבעת בתשלום הוצאות ההחזקה עד ליום ‪) 22.3.2017‬מועד הגשת‬</w:t>
        <w:br/>
        <w:t>‫התביעה הראשונה(‪ ,‬בהינתן זהות עילות התביעה‪ .‬לאמור‪ ,‬בשתי התביעות עתרה‬</w:t>
        <w:br/>
        <w:t>‫התובעת לסעד כספי שעניינו חלקה של הנתבעת בהוצאות החזקה תקינה וניהול‬</w:t>
        <w:br/>
        <w:t>‫הרכוש המשותף ביחס לאותה תקופה )עד למועד הגשת התביעה הראשונה(‪ .‬אין בידי‬</w:t>
        <w:br/>
        <w:t>‫לקבל טענת התובעת לפיה בתביעה דנן עתרה לחיוב הנתבעת בהוצאות החזקה‬</w:t>
        <w:br/>
        <w:t>‫שוטפות להבדיל מחיובה בהוצאות החזקה מיוחדות בגדרי התביעה הראשונה‪ .‬זאת‪,‬‬</w:t>
        <w:br/>
        <w:t>‫מכל אחד מן הטעמים הבאים‪:‬‬</w:t>
        <w:br/>
        <w:t>‫האחד‪ ,‬משכנטען בכתב התביעה הראשון‪ ,‬לא שילמה הנתבעת "חלקה בגין אחזקת‬</w:t>
        <w:br/>
        <w:t>‫הבית המשותף וניהולו"‪ ,‬נכון למועד הגשת התביעה‪ ,‬ללא הבחנה בין סוג ההוצאות‪,‬‬</w:t>
        <w:br/>
        <w:t>‫שוטפות ומיוחדות כטענת התובעת לראשונה בהליך דנן‪ .‬פירוט ההוצאות מושא‬</w:t>
        <w:br/>
        <w:t>‫התביעה הראשונה‪ ,‬אשר כנטען הנתבעת לא שילמה חלקה בהן‪ ,‬כלל שיפוץ מעלית‪,‬‬</w:t>
        <w:br/>
        <w:t>‫פיצוץ צנרת ושיפוץ חניות בלבד‪.‬‬</w:t>
        <w:br/>
        <w:t>‫השני‪ ,‬משחרף פסק הדין שניתן בתביעה הראשונה‪ ,‬הדוחה הסעד הכספי לחיוב‬</w:t>
        <w:br/>
        <w:t>‫הנתבעת בתשלום חלקה בהוצאות תיקון צנרת הבית המשותף )פסקה ‪ 12‬לפסק הדין(‪,‬‬</w:t>
        <w:br/>
        <w:t>‫שבה ועתרה לו התובעת בתביעה דנן‪ .‬ללמדנו כי אף לשיטתה לא ראתה התובעת‬</w:t>
        <w:br/>
        <w:t>‫להבחין בין הוצאות ההחזקה השונות‪ ,‬שוטפות ומיוחדות‪ ,‬ביחס לתקופה מושא שתי‬</w:t>
        <w:br/>
        <w:t>‫התביעות‪.‬‬</w:t>
        <w:br/>
        <w:t>‫השלישי‪ ,‬משהוראות הדין אינן מבחינות בין סוג הוצאות ההחזקה‪ ,‬המהוות כאחת‬</w:t>
        <w:br/>
        <w:t>‫הוצאות שחב בהן בעל דירה בהתאם להוראת סעיף ‪)58‬א( לחוק המקרקעין‪ ,‬תשכ"ט‪-‬‬</w:t>
        <w:br/>
        <w:t>‫‪) 1969‬להלן ‪" -‬חוק המקרקעין"(‪ .‬בבחינת עילת תביעה אחת ביחס לתקופה פלונית‪.‬‬</w:t>
        <w:br/>
        <w:t>‫הרביעי‪ ,‬משהתובעת מנועה מלתבוע סעד כספי בגין הוצאות ההחזקה בתקופה שעד‬</w:t>
        <w:br/>
        <w:t>‫למועד הגשת התביעה הראשונה‪ ,‬על דרך של חלוקתו לסכומים והגשת תביעה נפרדת‬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כל סכום‪ .‬כפי שמצוונו הוראת תקנה ‪ 44‬לתקנות סדר הדין האזרחי‪ ,‬התשמ"ד‪-‬‬</w:t>
        <w:br/>
        <w:t>‫‪ ,1984‬החלה על התביעה דנן‪)" :‬א( תובענה תכיל את מלוא הסעד שהתובע זכאי לו‬</w:t>
        <w:br/>
        <w:t>‫בשל עילת התובענה; ‪) ...‬ב( תובע שלא כלל בתובענה חלק מהסעד או ויתר עליו‪,‬‬</w:t>
        <w:br/>
        <w:t>‫לא יגיש אחרי כן תובענה בשל חלק זה" )ראו גם‪ :‬רע"א ‪ 7437/13‬פלונית נ' שמריהו‪,‬‬</w:t>
        <w:br/>
        <w:t>‫פסקה ח' לפסק הדין‪ ,‬פורסם ב"נבו" )‪.((5.3.2014‬‬</w:t>
        <w:br/>
        <w:t>‫החמישי‪ ,‬אף אם אקבל הטענה למחדל התובעת באי הכללת רכיב הוצאות ההחזקה‬</w:t>
        <w:br/>
        <w:t>‫השוטפות בסעד הכספי הנתבע בתביעה הראשונה‪ ,‬לרבות מחמת טעות כנה או‬</w:t>
        <w:br/>
        <w:t>‫שכחה‪ ,‬הדבר אינו משמשת צידוק לפתיחת ההתדיינות מחדש‪ .‬מקל וחומר‪ ,‬שעה‬</w:t>
        <w:br/>
        <w:t>‫שחבר התובעת‪ ,‬מר דברן‪ ,‬שימש נציגות הבית המשותף עובר לכהונת הנתבעת‬</w:t>
        <w:br/>
        <w:t>‫כנציגות הבית המשותף ולאחריהּ‪ .‬כדברי המלומדת זלצמן‪" ,‬די שהיה לבעל הדין‬</w:t>
        <w:br/>
        <w:t>‫יומו בבית המשפט‪ ,‬ואין רלוונטיות לשאלה כיצד בחר לנהוג ולמצות את יומו זה‪... .‬‬</w:t>
        <w:br/>
        <w:t>‫בדרך זו משתלב כלל מעשה בית דין עם התפישה של צדק‪ .‬אם ניתנה כבר לבעל הדין‬</w:t>
        <w:br/>
        <w:t>‫הזדמנות להתדיין באותו עניין שאותו הוא מבקש להעלות שוב בהתדיינות אחרת‪,‬‬</w:t>
        <w:br/>
        <w:t>‫יהיה זה צודק‪ ,‬מטעמים שבתקנת הציבור‪ ,‬להשתיקו באמצעות כלל המניעות‬</w:t>
        <w:br/>
        <w:t>‫הדיונית" )שם‪.(17-16 ,‬‬</w:t>
        <w:br/>
        <w:t>‫המורם מן האמור‪ ,‬דין הסעד הכספי לחיוב הנתבעת בתשלום הוצאות ההחזקה‬               ‫‪.17‬‬</w:t>
        <w:br/>
        <w:t>‫לתקופה שעד לחודש מרץ ‪) 2017‬מועד הגשת התביעה הראשונה( להידחות מחמת‬</w:t>
        <w:br/>
        <w:t>‫מעשה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לדון בסעד הכספי המורה חיוב הנתבעת בתשלום חלקה בהוצאות ההחזקה‬              ‫‪.18‬‬</w:t>
        <w:br/>
        <w:t>‫לתקופה שמחודש אפריל ‪ 2017‬ועד למועד הגשת התביעה דנן )‪ 33‬חודשים(‪.‬‬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,‬חייב כל בעל דירה בבית משותף‬             ‫‪.19‬‬</w:t>
        <w:br/>
        <w:t>‫לשלם חלקו בהוצאות מסוג אלה הדרושות להחזקה תקינה ולניהול הרכוש המשותף‬</w:t>
        <w:br/>
        <w:t>‫בבית המשותף ולהבטחת שירותים המחויבים על פי דין או המקובלים על פי הנוהג‪.‬‬</w:t>
        <w:br/>
        <w:t>‫אשר לשיעור הוצאות אלה‪ ,‬יישא בעל דירה בבית המשותף בחלקו היחסי הנגזר‬</w:t>
        <w:br/>
        <w:t>‫מיחס שטח רצפת הדירה לשטח הרצפה של כל הדירות בבית המשותף‪ ,‬זולת אם‬</w:t>
        <w:br/>
        <w:t>‫נקבע בתקנון שיעור השתתפות אחר‪ .‬בהתקיים תנאים אלה‪ ,‬קמה חובה מוחלטת בת‬</w:t>
        <w:br/>
        <w:t>‫אכיפה‪ ,‬שאינה נתונה לשיקול דעתו של בעל הדירה‪ ,‬החלה על כל בעל דירה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‫משותף‪ .‬תכליתה‪ ,‬להבטיח שלא תיפגע הקופה המשותפת‪ ,‬ובתוך כך בעלי הדירות‬</w:t>
        <w:br/>
        <w:t>‫האחרים בבית המשותף המשלמים חלקם בהוצאות שנועדו להבטיח ניהולו התקין‬</w:t>
        <w:br/>
        <w:t>‫של הבית המשותף והחזקתו )ראו גם‪ :‬רע"א ‪ 294/87‬שלום נ' נציגות הבית המשותף‬</w:t>
        <w:br/>
        <w:t>‫ברחוב בן יהודה ‪ 2‬ירושלים‪ ,‬פורסם ב"נבו" )‪) (28.10.1987‬להלן ‪ -‬עניין שלום (;‬</w:t>
        <w:br/>
        <w:t>‫ע"א )מחוזי ת"א( ‪ 204/79‬ויזר נ' נציגות הבית המשותף רחוב חן ‪ 14‬פתח תקווה‪,‬‬</w:t>
        <w:br/>
        <w:t>‫פורסם ב"נבו" )‪ ;(31.12.1979‬ע"א )מחוזי ב"ש( ‪ 1133/03‬קבלו נ' נציגות הבית‬</w:t>
        <w:br/>
        <w:t>‫המשותף סלבי זכריה‪ ,‬פורסם ב"נבו" )‪ ;(17.5.2004‬עש"א )מחוזי י‪-‬ם( ‪-57539-06‬‬</w:t>
        <w:br/>
        <w:t>‫‪ 14‬וינוגרד נ' נציגות הבית המשותף ברחוב עוזיאל ‪ 89‬ירושלים‪ ,‬פורסם ב"נבו"‬</w:t>
        <w:br/>
        <w:t>‫)‪) (16.11.2014‬להלן ‪ -‬עניין וינוגרד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הקבועה בסעיף ‪)58‬א( לחוק המקרקעין קמה מכוח הזכות הקניינית של כל‬             ‫‪.20‬‬</w:t>
        <w:br/>
        <w:t>‫בעל דירה בחלק בלתי מסוים ברכוש המשותף בבית המשותף‪ .‬בצידה של זכות‬</w:t>
        <w:br/>
        <w:t>‫קניינית זו ברכוש המשותף ‪ -‬אמור מולה ‪ -‬החובה לשאת במלוא ההוצאות הדרושות‬</w:t>
        <w:br/>
        <w:t>‫להחזקתו התקינה של הרכוש המשותף בבית המשותף ולניהולו‪ .‬כפי שעמדתי על‬</w:t>
        <w:br/>
        <w:t>‫כך בפסק הדין שניתן על ידי בתביעה שמספרה ‪ 6/213/2019‬נציגות הבית המשותף‬</w:t>
        <w:br/>
        <w:t>‫ברחוב התע"ש ‪ 26‬כפר סבא נ' ספאמדן בע"מ‪ ,‬פורסם ב"נבו" )‪ ,(30.9.2020‬חובה‬</w:t>
        <w:br/>
        <w:t>‫זו רובצת לפתחו של כל בעל הדירה בבית המשותף‪ ,‬החייב לפעול הוא ביוזמתו‬</w:t>
        <w:br/>
        <w:t>‫מול נציגות הבית המשותף ‪ -‬האמונה על פי רוב על גביית התשלומים עבור הוצאות‬</w:t>
        <w:br/>
        <w:t>‫החזקה תקינה וניהול הרכוש המשותף ‪ -‬לשלם חלקו היחסי בהוצאות אלה במועד‪,‬‬</w:t>
        <w:br/>
        <w:t>‫במלואו וכסדרו‪.‬‬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,‬טענה הנתבעת בכתב ההגנה כי "נהגה לאורך השנים לשלם את חלקה‬               ‫‪.21‬‬</w:t>
        <w:br/>
        <w:t>‫בהוצאות הבית על פי נתוני ההוצאות בפועל ולא כתשלום שוטף"‪ .‬זאת‪ ,‬בשל חוסר‬</w:t>
        <w:br/>
        <w:t>‫אמון משווע במר דברן‪ ,‬המשמש נציגות הבית המשותף‪ .‬אקדים ואומר‪ ,‬כי אין‬</w:t>
        <w:br/>
        <w:t>‫בטענה להפרת חובה המוטלת על נציגות הבית המשותף בקשר עם ניהול והחזקת‬</w:t>
        <w:br/>
        <w:t>‫הרכוש המשותף בבית המשותף‪ ,‬כדי לפטור בעל דירה בבית משותף מקיום חובתו‪-‬‬</w:t>
        <w:br/>
        <w:t>‫הוא לשלם מלוא חלקו בהוצאות החזקה תקינה וניהול הרכוש המשותף‪ ,‬במועד‬</w:t>
        <w:br/>
        <w:t>‫וכסדרו‪.‬‬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בפסקי דין קודמים‪ ,‬ככל שסבור בעלים של דירה בבית המשותף כי‬        ‫‪.22‬‬</w:t>
        <w:br/>
        <w:t>‫נפל פגם בפעילות נציגות הבית המשותף‪ ,‬עליו להביא העניין לפני מוסדות הבית‬</w:t>
        <w:br/>
        <w:t>‫המשותף ‪ -‬נציגות הבית המשותף והאסיפה הכללית של בעלי הדירות בבית‬</w:t>
        <w:br/>
        <w:t>‫המשותף ‪ -‬וככל שאינו נענה רשאי הוא להגיש תביעה מתאימה למפקח על רישום‬</w:t>
        <w:br/>
        <w:t>‫מקרקעין‪ .‬כלשון כבוד נשיא בית המשפט העליון )דאז(‪ ,‬מ' שמגר בפסק הדין שניתן‬</w:t>
        <w:br/>
        <w:t>‫בעניין שלום‪ ,‬לאמור‪" :‬תרופתו של מי שטוען כי דרישת תשלום היא מופרזת או כי‬</w:t>
        <w:br/>
        <w:t>‫לא נערכה ביקורת חשבונות כראוי‪ ,‬או כי נפל פגם אחר‪ ,‬היא בפניה לאסיפה‬</w:t>
        <w:br/>
        <w:t>‫הכללית‪ ,‬או בהעדר הסדר מניח את הדעת אל המפקח הפועל לפי חוק המקרקעין‪,‬‬</w:t>
        <w:br/>
        <w:t>‫התשכ"ט‪) ".1969-‬ראו גם‪ ,‬פסק דינה של כבוד השופטת ת' בזק רפפורט בעניין‬</w:t>
        <w:br/>
        <w:t>‫וינוגרד‪ ,‬פסקה ‪ 7‬לפסק הדין(‪ .‬אין בעל דירה רשאי לפעול באופן חד‪-‬צדדי ולקבוע‬</w:t>
        <w:br/>
        <w:t>‫על דעת עצמו חלקו בהוצאות החזקה וניהול הרכוש המשותף כהבנתו‪-‬הוא‪ .‬בכך‬</w:t>
        <w:br/>
        <w:t>‫יהא כדי לערער מוסדות הבית המשותף וגדרי סמכויותיהם כפי שציוונו המחוקק‪,‬‬</w:t>
        <w:br/>
        <w:t>‫להבטיח תקינות פעילות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חלקה של הנתבעת בהוצאות ההחזקה השוטפות עומד על סך של ‪100‬‬        ‫‪.23‬‬</w:t>
        <w:br/>
        <w:t>‫ש"ח לחודש‪ .‬בהתייחס לתקופה הרלוונטית‪ ,‬הכוללת ‪ 33‬חודשים )מחודש אפריל‬</w:t>
        <w:br/>
        <w:t>‫‪ 2017‬ועד לחודש דצמבר ‪ ,(2019‬צירפה הנתבעת לכתב ההגנה תימוכין הן לתשלום‬</w:t>
        <w:br/>
        <w:t>‫סך של ‪ 400‬ש"ח ביום ‪ ,12.1.2017‬עבור החודשים אפריל‪-‬יולי ‪ 4) 2017‬חודשים(‪,‬‬</w:t>
        <w:br/>
        <w:t>‫הן לתשלום סך של ‪ 200‬ש"ח ביום ‪ ,3.11.2019‬עבור החודשים אוקטובר‪-‬נובמבר‬</w:t>
        <w:br/>
        <w:t>‫‪) 2019‬חודשיים(‪ .‬בנוסף‪ ,‬טענה הנתבעת להעברה בנקאית בסך של ‪ 1,500‬ש"ח מיום‬</w:t>
        <w:br/>
        <w:t>‫‪ .1.3.2020‬בדיון שהתקיים לפניי אישרה התובעת כי הנתבעת שילמה סך של ‪1,500‬‬</w:t>
        <w:br/>
        <w:t>‫ש"ח עבור שנת ‪ 2019‬ומספר חודשים בשנת ‪ 2018‬ובשנת ‪) 2020‬עמוד ‪ 4‬שורה ‪27‬‬</w:t>
        <w:br/>
        <w:t>‫לפרוטוקול הדיון מיום ‪ .(6.7.2020‬עיון באסמכתה שצירפה הנתבעת לכתב ההגנה‬</w:t>
        <w:br/>
        <w:t>‫העלה כי ביחס לסך של ‪ 300‬ש"ח )מתוך ‪ 1,500‬ש"ח( צוין כי שולם עבור חודשים‬</w:t>
        <w:br/>
        <w:t>‫ינואר‪ ,‬פברואר ומרץ ‪ .2020‬לפיכך‪ ,‬אך סך של ‪ 1,200‬ש"ח שולם עבור תקופה‬</w:t>
        <w:br/>
        <w:t>‫קודמת בזמן‪ ,‬כאמור בהודאת התובעת בדיון שהתקיים לפניי )‪ 12‬חודשים(‪.‬‬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,‬מצאתי כי עלה בידי הנתבעת להוכיח תשלום חלקה בהוצאות‬            ‫‪.24‬‬</w:t>
        <w:br/>
        <w:t>‫ההחזקה עבור התקופה שמחודש אפריל ‪ 2017‬עד לחודש דצמבר ‪ ,2019‬בסך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1,800‬ש"ח )‪ 18‬חודשים(‪ .‬לפיכך‪ ,‬הנני להורות חיוב הנתבעת לשלם לתובעת סך‬</w:t>
        <w:br/>
        <w:t>‫של ‪ 1,500‬ש"ח )‪ 15‬חודשים(‪ ,‬בגין יתרת חלקה בהוצאות ההחזקה בתקופה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כספים לקופת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,‬אין חולק כי בשנת ‪ 2016‬נבחרה הנתבעת לשמש נציגות הבית‬          ‫‪.25‬‬</w:t>
        <w:br/>
        <w:t>‫המשותף וכי במועד זה הועבר לידה סך של ‪ 3,070‬ש"ח )קופת הבית המשותף(‪.‬‬</w:t>
        <w:br/>
        <w:t>‫עוד אין חולק‪ ,‬כי בתקופת כהונתה גבתה הנתבעת כספים מבעלי הדירות בבית‬</w:t>
        <w:br/>
        <w:t>‫המשותף בגין חלקם בהוצאות החזקה תקינה וניהול הרכוש המשותף בבית‬</w:t>
        <w:br/>
        <w:t>‫המשותף‪ .‬משהנתבעת לא הוכיחה הוצאות שנדרשה להן בתקופת כהונתה‪ ,‬וביחס‬</w:t>
        <w:br/>
        <w:t>‫להוצאות אחרות משלא הוכיחה הצורך בהן‪ ,‬עליה להשיב לתובעת מלוא כספים‬</w:t>
        <w:br/>
        <w:t>‫אלה בסך כולל של ‪ 10,400‬ש"ח‪.‬‬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,‬טענה הנתבעת כי משקיבלה לידה ניהול הבית המשותף נוכחה לגלות "אי‬        ‫‪.26‬‬</w:t>
        <w:br/>
        <w:t>‫סדרים כספיים רבים" של מר דברן‪ ,‬נציגות הבית המשותף עד למועד בחירת‬</w:t>
        <w:br/>
        <w:t>‫הנתבעת‪ ,‬לרבות שימוש בחשבון בנק נציגות הבית המשותף לפדיון שיקים לצרכיו‬</w:t>
        <w:br/>
        <w:t>‫הפרטיים וגניבה לכאורה של כספי נציגות הבית המשותף‪ .‬מר דברן סירב ליתן בידי‬</w:t>
        <w:br/>
        <w:t>‫הנתבעת הרשאה לחשבון הבנק שבו מנוהלת קופת הבית המשותף ודרשהּ לפתוח‬</w:t>
        <w:br/>
        <w:t>‫חשבון בנק חדש‪ ,‬כפי שעשתה בפועל‪ .‬תדפיס חשבון הבנק שבו נוהלה קופת הבית‬</w:t>
        <w:br/>
        <w:t>‫המשותף העלה יתרת זכות בסך של כ‪ 8,500-‬ש"ח )בנוסף לסך של ‪ 3,070‬ש"ח אשר‬</w:t>
        <w:br/>
        <w:t>‫הועבר לידה(‪ ,‬בניגוד להצהרתו במעמד חילופי נציגויות הבית המשותף‪ .‬בתגובה‪,‬‬</w:t>
        <w:br/>
        <w:t>‫פעל מר דברן להדחת הנתבעת מתפקידה בתוך מספר חודשים בודד‪ ,‬מבלי שכונסה‬</w:t>
        <w:br/>
        <w:t>‫אסיפה כללית של בעלי הדירות בבית המשותף וממילא בהעדר החלטה כדין‪.‬‬</w:t>
        <w:br/>
        <w:t>‫הנתבעת הוסיפה וטענה‪ ,‬כי הכספים שניתנו בידה בסך של ‪ 3,070‬ש"ח הופקדו‬</w:t>
        <w:br/>
        <w:t>‫בחשבון בנק חדש שפתחה‪ .‬כספים שגבתה הנתבעת מבעלי הדירות בבית המשותף‬</w:t>
        <w:br/>
        <w:t>‫בתקופת כהונתה עמדו על סך כולל של ‪ 5,800‬ש"ח‪ .‬הוצאות החזקת הבית המשותף‬</w:t>
        <w:br/>
        <w:t>‫עמדו על סך של ‪ 8,185‬ש"ח‪ .‬לפיכך‪ ,‬יש לדחות מכל וכל טענת התובעת לאי סדרים‬</w:t>
        <w:br/>
        <w:t>‫בפועלה של הנתבעת והשבת תקבולים שהתקבלו לקופת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ועיינתי במלוא המסמכים שצירפו לכתבי‬                 ‫‪.27‬‬</w:t>
        <w:br/>
        <w:t>‫טענותיהם‪ ,‬כפי הסכמתם הדיונית‪ ,‬סבורני כי לא עלה בידי התובעת לבסס התביעה‬</w:t>
        <w:br/>
        <w:t>‫בסעד זה‪ .‬אבאר מסקנתי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עם בחירת הנתבעת לשמש נציגות הבית המשותף הועבר לידה סך של‬        ‫‪.28‬‬</w:t>
        <w:br/>
        <w:t>‫‪ 3,070‬ש"ח‪ ,‬כספי קופת הבית המשותף‪ .‬עוד אין חולק‪ ,‬כי כספים אלה הופקדו‬</w:t>
        <w:br/>
        <w:t>‫בחשבון בנק חדש שנאלצה הנתבעת לפתוח עם היבחרה לתפקיד‪ .‬מר דברן‪ ,‬נציגות‬</w:t>
        <w:br/>
        <w:t>‫הבית המשותף היוצאת‪ ,‬לא נתן בידי הנתבעת הרשאה לשני חשבונות הבנק שבהם‬</w:t>
        <w:br/>
        <w:t>‫נוהלה קופת הבית המשותף עד לבחירת הנתבעת‪ .‬תחת זאת‪ ,‬נתן בידי הנתבעת סכום‬</w:t>
        <w:br/>
        <w:t>‫כסף במזומן‪ ,‬הגם שאינו משקף מלוא יתרת קופת הבית המשותף )נספח ה‪ 1‬לכתב‬</w:t>
        <w:br/>
        <w:t>‫ההגנה(‪ ,‬בהוסיפו כי המשיך לעשות שימוש בכספי קופת הבית המשותף‪ ,‬בחשבונות‬</w:t>
        <w:br/>
        <w:t>‫שנותרו בהרשאתו בלבד‪ ,‬אף בתקופת כהונת הנתבעת נציגות הבית המשותף )עמוד‬</w:t>
        <w:br/>
        <w:t>‫‪ 4‬שורות ‪ 21-2‬לפרוטוקול הדיון מיום ‪ .(16.7.2021‬בבחינת התנהלות פיננסית בלתי‬</w:t>
        <w:br/>
        <w:t>‫תקינה של נציגות הבית המשותף היוצאת‪ ,‬בראשות מר דברן‪ ,‬אשר הכבידה על‬</w:t>
        <w:br/>
        <w:t>‫פועלה של הנתבעת‪ ,‬למצער‪ ,‬עם כניסתה לתפקיד‪.‬‬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,‬לא עלה בידי התובעת לסתור טענת הנתבעת כי בתקופת כהונתה גבתה‬       ‫‪.29‬‬</w:t>
        <w:br/>
        <w:t>‫הנתבעת סך של ‪ 5,800‬ש"ח‪ ,‬חלקם של בעלי דירות בבית המשותף בהוצאות החזקה‬</w:t>
        <w:br/>
        <w:t>‫תקינה וניהול הרכוש המשותף‪ .‬עוד לא עלה בידי התובעת לסתור טענת הנתבעת כי‬</w:t>
        <w:br/>
        <w:t>‫נדרשה בתקופה זו להוצאות החזקה בסך כולל של ‪ 8,156‬ש"ח‪ .‬בתוך כך‪ ,‬לא מצאתי‬</w:t>
        <w:br/>
        <w:t>‫בסיס לטענת התובעת כי הוצאות שנדרשה להן הנתבעת במסגרת מילוי תפקידה‬</w:t>
        <w:br/>
        <w:t>‫אינן נמנות עם הוצאות החזקה תקינה וניהול הרכוש המשותף בבית‪ ,‬כנתמך‬</w:t>
        <w:br/>
        <w:t>‫במסמכים שצורפו 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טענת הנתבעת כי בחשבון הבנק החדש שפתחה לניהול קופת הבית המשותף‬         ‫‪.30‬‬</w:t>
        <w:br/>
        <w:t>‫נותרה יתרת זכות בסך של ‪ 994.71‬ש"ח‪ ,‬הנני להורות לנתבעת להעביר סכום זה‬</w:t>
        <w:br/>
        <w:t>‫לתובעת אשר תפקידו בקופת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‫העברת ספרי נציגות הבית המשותף ומפתחות המקלט וגג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הראשונה עתרה התובעת למתן צו עשה‪ ,‬המורה לנתבעת להעביר לידי‬          ‫‪.31‬‬</w:t>
        <w:br/>
        <w:t>‫התובעת מלוא ספרי נציגות הבית המשותף המצויים ברשותה‪ .‬עיון בפרוטוקול‬</w:t>
        <w:br/>
        <w:t>‫הדיון שהתקיים בתביעה זו כמו גם בפסק הדין‪ ,‬העלה כי לא באו כל דיון והכרעה‬</w:t>
        <w:br/>
        <w:t>‫בסעד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,‬משאין חולק כי הנתבעת אינה משמשת עוד נציגות הבית המשותף‬    ‫‪.32‬‬</w:t>
        <w:br/>
        <w:t>‫ומשהותירה ההכרעה בסעד זה לשיקול דעת טריבונל שיפוטי זה‪ ,‬הנני להורות‬</w:t>
        <w:br/>
        <w:t>‫לנתבעת להעביר לידי התובעת מלוא ספרי נציגות הבית המשותף המצויים‬</w:t>
        <w:br/>
        <w:t>‫ברשותה‪ ,‬על כלל מסמכיהם‪ .‬בנוסף‪ ,‬הנני להורות לנתבעת להעביר לתובעת‬</w:t>
        <w:br/>
        <w:t>‫מפתחות המקלט וגג הבית המשותף‪ ,‬המצויים בחזקתה עת שימשה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בהקשר זה‪ ,‬למען הסר ספק‪ ,‬כי נציגות בית משותף המסיימת פועלה חייבת‬     ‫‪.33‬‬</w:t>
        <w:br/>
        <w:t>‫להעביר לנציגות הבית המשותף הנבחרת מלוא ספרי נציגות הבית המשותף על כלל‬</w:t>
        <w:br/>
        <w:t>‫מסמכיהם‪ ,‬וכן להסדיר העברת ההרשאה בחשבון הבנק שבו מנוהלת קופת הבית‬</w:t>
        <w:br/>
        <w:t>‫המשותף‪ ,‬וכל עניין אחר הקשור בפעילות נציגות הבית המשותף‪ ,‬לאלתר‪ .‬כך על‬</w:t>
        <w:br/>
        <w:t>‫דרך הכלל כך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‫הנני לדחות הסעד הכספי לחיוב הנתבעת בהוצאות החזקה תקינה וניהול הרכוש‬       ‫‪.34‬‬</w:t>
        <w:br/>
        <w:t>‫המשותף בבית המשותף לתקופה שעד לחודש מרץ ‪) 2017‬מועד הגשת התביעה‬</w:t>
        <w:br/>
        <w:t>‫הראשונה(‪ ,‬בסך של ‪ 7,950‬ש"ח‪ ,‬מחמת מעשה בית דין‪.‬‬</w:t>
        <w:br/>
        <w:t>‫הנתבעת תשלם לתובעת סך של ‪ 1,500‬ש"ח‪ ,‬בגין יתרת חלקה בהוצאות החזקה‬          ‫‪.35‬‬</w:t>
        <w:br/>
        <w:t>‫תקינה וניהול הרכוש המשותף בבית המשותף בתקופה שמחודש אפריל ‪ 2017‬ועד‬</w:t>
        <w:br/>
        <w:t>‫לחודש דצמבר ‪) 2019‬מועד הגשת התביעה דנן(‪ .‬התשלום יבוצע בתוך ‪ 30‬ימים‬</w:t>
        <w:br/>
        <w:t>‫ממועד מתן פסק הדין‪ .‬ככל שלא ישולם במועד‪ ,‬יישא הפרשי הצמדה וריבית כחוק‬</w:t>
        <w:br/>
        <w:t>‫ממועד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ליתן צו עשה המורה לנתבעת להעביר לידי התובעת מלוא ספרי נציגות הבית‬      ‫‪.36‬‬</w:t>
        <w:br/>
        <w:t>‫המשותף המצויים ברשותה‪ ,‬על כלל מסמכיהם‪ ,‬וכן מפתחות המקלט וגג הבית‬</w:t>
        <w:br/>
        <w:t>‫המשותף‪ .‬זאת‪ ,‬בתוך ‪ 10‬ימים ממועד מתן פסק הדין‪.‬‬</w:t>
        <w:br/>
        <w:t>‫הנני לדחות הסעד הכספי לחיוב הנתבעת בהשבת תקבולים שנכנסו לקופת הבית‬          ‫‪.37‬‬</w:t>
        <w:br/>
        <w:t>‫המשותף בתקופת כהונת הנתבעת נציגות הבית המשותף‪ ,‬בסך של ‪ 10,400‬ש"ח‪,‬‬</w:t>
        <w:br/>
        <w:t>‫משלא עלה בידי התובעת לעמוד בנטל ההוכחה הרובץ לפתחה בעניין זה‪.‬‬</w:t>
        <w:br/>
        <w:t>‫הנתבעת תעביר לתובעת יתרת זכות המצויה בחשבון בנק הבית המשותף )שפתחה‬          ‫‪.38‬‬</w:t>
        <w:br/>
        <w:t>‫עם כניסתה לתפקיד(‪ ,‬בסך של ‪ 994.71‬ש"ח‪ .‬זאת‪ ,‬בתוך ‪ 30‬ימים ממועד מתן פסק‬</w:t>
        <w:br/>
        <w:t>‫הדין‪.‬‬</w:t>
        <w:br/>
        <w:t>‫למותר לציין‪ ,‬כי על נציגות הבית המשותף לפעול בהתאם למלוא הוראות הדין‪,‬‬        ‫‪.39‬‬</w:t>
        <w:br/>
        <w:t>‫ובכלל זאת להעמיד לעיון כל בעל דירה בבית המשותף מלוא ספרי נציגות הבית‬</w:t>
        <w:br/>
        <w:t>‫המשותף‪ ,‬לרבות דפי חשבון בנק שבו מנוהלת קופת הבית המשותף‪ .‬זכות העיון‬</w:t>
        <w:br/>
        <w:t>‫כוללת אף הזכות לצלם ספרי הנציגות‪ .‬בעל דירה המבקש לצלם מסמכים מתוך‬</w:t>
        <w:br/>
        <w:t>‫ספרי נציגות הבית המשותף ולקבל לידיו דפי חשבון הבנק שבו מנוהלת קופת הבית‬</w:t>
        <w:br/>
        <w:t>‫המשותף ישא בעלות הכרוכה בצילום ובהפקת דפי חשבון הבנק‪.‬‬</w:t>
        <w:br/>
        <w:t>‫אשר להוצאות המשפט‪ ,‬לאחר ששקלתי טענות הצדדים‪ ,‬בנותני הדעת לאמות‬              ‫‪.40‬‬</w:t>
        <w:br/>
        <w:t>‫המידה שהותוו בעניין זה בהלכה הפסוקה ובתקנות סדר הדין האזרחי‪ ,‬תשע"ט‪-‬‬</w:t>
        <w:br/>
        <w:t>‫‪ ,2018‬וביישמי אלה בנסיבות דנן שעיקרן דחיית מרבית הסעדים שעתרה להן‬</w:t>
        <w:br/>
        <w:t>‫התובעת בכתב התביעה‪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,‬ב' סיון תשפ"א‪ 13 ,‬מאי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  <w:br/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