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05/329/2019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2021-05-02 · תל אביב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תיק‪5/771/2018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‫יעקובוביץ יורם‪ ,‬ת‪.‬ז ‪007991334‬‬                                     ‫תובע‬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אורית תובל פרידמן‬</w:t>
        <w:br/>
        <w:t>‫בן יהודה ‪ ,182‬תל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בן יהודה ‪ ,60‬תל אביב‬     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בן יהודה עדו‬</w:t>
        <w:br/>
        <w:t>‫ז'בוטינסקי ‪ ,27‬תל אביב ‪ -‬יפו‬</w:t>
        <w:br/>
        <w:t>‫טל'‪0523407784:‬‬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העיקרי של פסק דין זה הוא השאלה האם התובע זכאי להחזר הוצאות שהוציא‪ ,‬בשתי‬</w:t>
        <w:br/>
        <w:t>‫הזדמנויות שונות‪ ,‬בגין ביצוע איטום של הגג המשותף‪ ,‬ובאשר לאחת ההזדמנויות‪ ,‬האם הוא רשאי‬</w:t>
        <w:br/>
        <w:t>‫להחזר מיידי‪ ,‬שעה שנציגות התנתה את השבת עלות התיקון בכך שהסכומים יקוזזו מהתשלומים‬</w:t>
        <w:br/>
        <w:t>‫השוטפים שהוא חייב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 הוא בעל דירות בבית המשותף (שאינו רשום ככזה) ברחוב בן יהודה ‪ 60‬בתל אביב‪,‬‬</w:t>
        <w:br/>
        <w:t>‫הידוע כגוש ‪ 6906‬חלקה ‪( 135‬להלן‪ :‬הבית המשותף)‪ .‬בין דירותיו קיימת אכסניה הנמצאת‬</w:t>
        <w:br/>
        <w:t>‫מתחת לגג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 היא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התובע‪ ,‬בתמצית‪ ,‬הנכס שבבעלותו‪ ,‬הנמצא מתחת לגג המשותף‪ ,‬סבל לאורך‬</w:t>
        <w:br/>
        <w:t>‫תקופות ארוכות מרטיבות שנבעה מאיטום לקוי בגג המשותף‪ .‬הנתבעת ביצעה תיקונים‬</w:t>
        <w:br/>
        <w:t>‫חלקיים בלבד‪ ,‬שלא מנעו את הנזקים‪ ,‬ועל כן נאלץ לבצע תיקונים על חשבונו‪.‬‬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.4‬עבור תיקון אחד‪ ,‬שמטרתו איטום של ‪ 65‬מ"ר‪ ,‬שילם סך של ‪ ₪ 5,419‬בתאריך ‪12.1.17‬‬</w:t>
        <w:br/>
        <w:t>‫(להלן‪ :‬התיקון הראשון)‪ ,‬ובאשר לתיקון השני‪ ,‬אשר נועד להשלים את האיטום באמצעות‬</w:t>
        <w:br/>
        <w:t>‫יריעות ביטומניות על כל שטח הגג‪ ,‬בשטח נוסף של ‪ 187‬מ"ר‪ ,‬הוסכם כי הנציגות תבצע‬</w:t>
        <w:br/>
        <w:t>‫אותו‪ ,‬אולם מכיוון שלמרות התחייבותה סירבה לשלם את העלות בטענה שאין כסף בקופת‬</w:t>
        <w:br/>
        <w:t>‫ועד הבית‪ ,‬שילם התובע את עלויות התיקון בסך של ‪( ₪ 16,965‬להלן‪ :‬התיקון השני)‪.‬‬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התובע‪ ,‬הנתבעת כתבה על דעתה בחוזה עם הקבלן (מר פנט) כי הסכום עבור התיקון‬</w:t>
        <w:br/>
        <w:t>‫השני ישולם על ידי התובע ויקוזז מתשלומים שהוא צריך לשלם לוועד הבית‪ .‬לטענתו‪,‬‬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תיק‪5/771/2018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‫הסכים לשלם את הסכום על בסיס מצג שווא כאילו אין כספים בקופת התובעת‪ ,‬וגם זאת‬</w:t>
        <w:br/>
        <w:t>‫בתנאי שכאשר יהיה לנתבעת כסף היא תשיב לו את הסכום‪ .‬לפיכך מבקש התובע את השבת‬</w:t>
        <w:br/>
        <w:t>‫הסכום‪.‬‬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.6‬התובע כלל בכתב התביעה גם צווי עשה לכריתת עצים הצומחים מקירות הבית‪ ,‬אולם‬</w:t>
        <w:br/>
        <w:t>‫בהמשך ההליך הסתבר כי ביצע את הדבר מטעמו‪ ,‬ועל כן הסעד התייתר (התובע בסיכומיו‬</w:t>
        <w:br/>
        <w:t>‫דורש את העלויות שנגרמו לו לטענתו לכריתת העצים‪ ,‬אולם מדובר בעובדות שאירעו לאחר‬</w:t>
        <w:br/>
        <w:t>‫הגשת כתב התביעה‪ ,‬מבלי שכתב התביעה תוקן‪ ,‬ולפיכך לא ניתן לתבוע אותן בהליך זה)‪.‬‬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.7‬בנוסף ביקש סעד של תיקון נזקי המים שנגרמו לאכסניה שבבעלותו‪ ,‬אך זנח סעד זה‬</w:t>
        <w:br/>
        <w:t>‫בסיכומיו‪ ,‬וביקש במקום זאת לחייב את הנתבעת לשלם עלות מוערכת של התיקונים‬</w:t>
        <w:br/>
        <w:t>‫שבוצעו על ידו‪ .‬מכיוון שמדובר בסעד אחר מזה שהתבקש בכתב התביעה‪ ,‬הרי שמדובר‬</w:t>
        <w:br/>
        <w:t>‫בהרחבת חזית שלא ניתן להתירה‪ ,‬וגם ספק אם סעד כספי נזיקי זה נמצא בסמכות ערכאה‬</w:t>
        <w:br/>
        <w:t>‫זו (יחד עם זאת‪ ,‬ככל שהתובע ביצע תיקונים על חשבונו‪ ,‬הרי שבאפשרותו להגיש תביעה‬</w:t>
        <w:br/>
        <w:t>‫כספית נזיקית‪ ,‬ככל שיש בסיס לכך‪ ,‬לערכאה מתאימה)‪.‬‬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.8‬סעד נוסף שביקש התובע במסגרת סיכומיו הוא לבצע מדה (שיפוע) על הגג כדי למנוע‬</w:t>
        <w:br/>
        <w:t>‫שלוליות של מים במקומות הלא מנוקזים‪.‬‬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.9‬עוד לטענת התובע‪ ,‬יש להפחית ‪ 50%‬מחובו לוועד הבית באופן רטרואקטיבי‪ ,‬שכן עד לחודש‬</w:t>
        <w:br/>
        <w:t>‫אוגוסט ‪ 2019‬היה חבר ועד‪ ,‬ולטענתו חברי ועד אחרים זכו להפחתה דומה‪ .‬לתובע גם טענה‬</w:t>
        <w:br/>
        <w:t>‫באשר לתעריף שהוא נדרש שלם כדמי ועד בית עבור אחת מהדירות שבבעלותו‪.‬‬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 כלל עוד מספר סעדים בסיכומיו‪ ,‬אולם מדובר בסעדים שלא נדרשו בכתב התביעה‪,‬‬</w:t>
        <w:br/>
        <w:t>‫ועל כן הם מהווים הרחבת חזית‪ ,‬ועל כן אני מורה על מחיקת סעדים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 הנתבעת‪ ,‬התובע ביצע על דעת עצמו את התיקון הראשון‪ ,‬ולא הוכיח שהיה צורך‬</w:t>
        <w:br/>
        <w:t>‫בו‪ .‬לטענתה‪ ,‬לכל הפחות היה על התובע להציג חוות דעת מראש‪ ,‬טרם ביצוע התיקון‪,‬‬</w:t>
        <w:br/>
        <w:t>‫התומכת בעמדתו לעניין הצורך בתיקון האמור‪ ,‬אך הוא לא עשה זאת‪ .‬לטענתה‪ ,‬מר שמואל‬</w:t>
        <w:br/>
        <w:t>‫פנט‪ ,‬חתנו לשעבר של התובע טוען שהוא ביצע בשנת ‪ 2017‬את העבודה‪ ,‬וכי התובע שילם‬</w:t>
        <w:br/>
        <w:t>‫לו על כך‪ ,‬אולם החשבונית שנתנה היא של ענר פנט (אחיו של מר שמואל פנט)‪ .‬לטענתה‪,‬‬</w:t>
        <w:br/>
        <w:t>‫הגרסאות של מר שמואל פנט באשר לזהות מבצע העבודה הן סותרות‪ .‬על כן לטענתה לא‬</w:t>
        <w:br/>
        <w:t>‫הוכח כי בוצעה העבודה‪.‬‬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.12‬באשר לתיקון השני‪ ,‬לטענת הנתבעת סוכם עם התובע מלכתחילה שהתובע ישלם את עלות‬</w:t>
        <w:br/>
        <w:t>‫התיקון ובהמשך ישיב לעצמו את הסכום בדרך של קיזוז באמצעות אי תשלום דמי ועד‬</w:t>
        <w:br/>
        <w:t>‫בית‪ ,‬סיכום זה נכתב בכתב יד על ההסכם עם מר פנט‪ ,‬ולטענתה מר פנט חתם עליו‪ ,‬בשם‬</w:t>
        <w:br/>
        <w:t>‫התובע‪ .‬לטענתה‪ ,‬מיד לאחר ההסכם האמור‪ ,‬מחודש מרץ ‪ ,2018‬התובע חדל משלם את דמי‬</w:t>
        <w:br/>
        <w:t>‫ועד הבית‪ .‬עוד לטענתה‪ ,‬טענתו של מר פנט כי חתימתו על ההסכם זויפה היא טענת כזב‪.‬‬</w:t>
        <w:br/>
        <w:t>‫לטענתה‪ ,‬למרות שהתובע הגיש את תביעתו לאחר שנמנע מלשלם חוב של כ‪ ,₪ 8,000 -‬הוא‬</w:t>
        <w:br/>
        <w:t>‫הגיש את התביעה על מלא הסכום ולא הפחית את הסכום האמור‪ .‬לטענתה‪ ,‬בחודש‬</w:t>
        <w:br/>
        <w:t>‫ספטמבר ‪ 2020‬סולק כל החוב של ‪ ,₪ 16,965‬באמצעות קיזוז חובותיו 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תיק‪5/771/2018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.13‬באשר לצווי עשה שביקש התובע‪ ,‬לטענת הנתבעת נותר בסיכומים רק הצו של יצירת שיפוע‬</w:t>
        <w:br/>
        <w:t>‫בגג על פי חוות דעת מומחה מטעם התובע‪ .‬לטענתה‪ ,‬בעיית הנזילה נפתרה באמצעות‬</w:t>
        <w:br/>
        <w:t>‫היריעות הביטומניות ולכן אין צורך בשיפוע‪ .‬לטענתה‪ ,‬מכיוון שמומחי הצדדים לא הוזמנו‬</w:t>
        <w:br/>
        <w:t>‫לחקירות בהקשר זה‪ ,‬לא ניתן לקבוע שאכן קיים כיום צורך ביצירת השיפוע‪.‬‬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 הנתבעת אין גם מקום להשיב לתובע את הסכום ששילם למומחה מטעמו לצורך‬</w:t>
        <w:br/>
        <w:t>‫הכנת חוות הדעת שכן חוות הדעת מתייחסת בעיקרה לדרישות שהתובע למעשה זנח‬</w:t>
        <w:br/>
        <w:t>‫בסיכומיו‪.‬‬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.15‬בתיק התקיימו שני דיונים מקדמיים‪ ,‬הוגשו תצהירים‪ ,‬התקיימה ישיבת הוכחות לאחריה‬</w:t>
        <w:br/>
        <w:t>‫הגישו הצדדים 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אינו זכאי להשבת הסכום ששילם בגין התיקון הראשון‬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.16‬באשר לתיקון הראשון‪ ,‬אמנם השתכנעתי שהתובע שילם את הסך של ‪ ₪ 5,419‬בגין איטום‬</w:t>
        <w:br/>
        <w:t>‫‪ 65‬מ"ר משטח הגג באמצעות הנחת יריעות ביטומניות‪ ,‬אולם לא השתכנעתי שהוא זכאי‬</w:t>
        <w:br/>
        <w:t>‫להשבת הסכום האמור מהנתבעת‪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/17‬הנסיבות בהן בעל דירה זכאי להשבת כספים שהוציא על תיקונים ברכוש המשותף‪ ,‬מבלי‬</w:t>
        <w:br/>
        <w:t>‫שקיבל קודם לכן את הסכמת הנציגות לכך‪ ,‬הן חריגות‪ .‬ככלל‪ ,‬זכותו של בעל דירה לפנות‬</w:t>
        <w:br/>
        <w:t>‫בדרישה לנציגות הבית שתבצע תיקון ליקוי ברכוש המשותף‪ ,‬הפוגע או עלול לפגוע בדירתו‬</w:t>
        <w:br/>
        <w:t>‫או בערכה‪ ,‬קבועה בסעיף ‪(3‬א) לתקנון המצוי שבתוספת לחוק המקרקעין‪ ,‬התשכ"ט – ‪1969‬‬</w:t>
        <w:br/>
        <w:t>‫(להלן‪ :‬חוק המקרקעין)‪:‬‬</w:t>
        <w:br/>
        <w:t>‫"בעל דירה זכאי לדרוש מהנציגות שתבצע כל תיקון בבית או ברכוש המשותף‪,‬‬</w:t>
        <w:br/>
        <w:t>‫שאי ביצועו עלול לפגוע בדירתו או בערכה"‪.‬‬</w:t>
        <w:br/>
        <w:t>‫‪ .18‬ברע"א ‪ 4984/17‬חיים נ' נציגות הבית המשותף סוקולוב ‪ 48‬קרית אתא‪[ )14.12.17( ,‬פורסם‬</w:t>
        <w:br/>
        <w:t>‫בנבו]‪ ,‬נקבע‪ ,‬בהמשך לפסיקה קודמת בנושא‪ ,‬כי דרך המלך היא פניה לנציגות לצורך תיקון‬</w:t>
        <w:br/>
        <w:t>‫הליקויים‪ ,‬ולא ביצוע התיקונים על ידי בעל הדירה עצמו‪.‬‬</w:t>
        <w:br/>
        <w:t>‫‪ .19‬בהתאם לכך נקבעו בפסק הדין תנאים מצטברים לשיפוי בעל דירה בגין תיקונים שעשה‬</w:t>
        <w:br/>
        <w:t>‫ברכוש המשותף‪ ,‬תוך שהובהר כי לא מדובר ברשימה ממצה‪:‬‬</w:t>
        <w:br/>
        <w:t>‫"ראשית‪ ,‬נדרש להוכיח כי הליקוי שתוקן הוא ברכוש משותף‪ ,‬אשר היה מוטל על‬</w:t>
        <w:br/>
        <w:t>‫נציגות הבית המשותף לתקנו על חשבונה‪ .‬שנית‪ ,‬עליו להוכיח שפנה לנציגות הבית‬</w:t>
        <w:br/>
        <w:t>‫המשותף בדרישה לתיקון הליקוי‪ ,‬וכי זו סירבה לתקן‪ .‬שלישית‪ ,‬עליו להוכיח‬</w:t>
        <w:br/>
        <w:t>‫שעיכוב שהיה נגרם בגין פניה למפקח היה מביא להחמרת הנזק באופן משמעותי‪.‬‬</w:t>
        <w:br/>
        <w:t>‫רביעית‪ ,‬נדרש להוכיח את נחיצות התיקון באופן שאי התיקון בהקדם יפגע בצורה‬</w:t>
        <w:br/>
        <w:t>‫קשה וברורה ביכולתו של הדייר לעשות שימוש בדירתו‪ .‬חמישית‪ ,‬נדרש שהליקוי‬</w:t>
        <w:br/>
        <w:t>‫ברכוש המשותף תוקן על ידו בצורה נאותה‪ .‬שישית‪ ,‬עלות התיקון‪ .‬דהיינו‪ ,‬הואיל‬</w:t>
        <w:br/>
        <w:t>‫ומדובר בתיקון ליקוי באופן הכופה הוצאה כספית על יתר הדיירים‪ ,‬ראוי כי ככל‬</w:t>
        <w:br/>
        <w:t>‫שמדובר בהוצאה כספית גדולה יותר‪ ,‬כך גם יגבר הנטל המוטל על הדייר המתקן‬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תיק‪5/771/2018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‫בדרישה לפסיקת שיפוי לטובתו‪ .‬דייר לא יזכה לשיפוי בגין הוצאות בלתי סבירות‬</w:t>
        <w:br/>
        <w:t>‫שהוצאו לצורך תיקון הליקוי‪ ,‬ובמקרה שאכן הפריז בהוצאות אך הינו עומד בשאר‬</w:t>
        <w:br/>
        <w:t>‫התנאים – יזכה לשיפוי רק בגין הוצאות סבירות שהיו נדרשות לתיקון הליקוי‪.‬‬</w:t>
        <w:br/>
        <w:t>‫מובן מאליו שבמקרים בהם יימצא בדיעבד המפקח או בית המשפט כי הנציגות‬</w:t>
        <w:br/>
        <w:t>‫סירבה בצדק לתקן את הליקוי – לא יהיה הדייר זכאי לשיפוי‪ .‬יובהר כי אין‬</w:t>
        <w:br/>
        <w:t>‫המדובר ברשימה ממצה או קביעה בדבר מעמדם של השיקולים השונים זה מול‬</w:t>
        <w:br/>
        <w:t>‫זה‪".‬‬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.20‬כן הוזכרה בפסק הדין האמור פסיקה קודמת שעסקה בנושא זה‪ ,‬וקבעה תנאים דומים‪:‬‬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‫"אציין כי בפסיקת בתי המשפט המחוזיים אומצו במשך הזמן תנאים דומים‪ ,‬אך‬</w:t>
        <w:br/>
        <w:t>‫לא זהים (ראו‪ :‬פסק הדין המנחה בעניין רוס לעיל; ע"א (מחוזי י‪-‬ם) ‪ 6403/05‬ביטון‬</w:t>
        <w:br/>
        <w:t>‫נ' דיירי הבית המשותף [פורסם בנבו] (‪ ;)15.2.2006‬עש"א (מחוזי חי') ‪5863-12-16‬‬</w:t>
        <w:br/>
        <w:t>‫אביטן נ' נציגות הבית המשותף [פורסם בנבו] (‪ ;)4.4.2017‬לפסיקה נוספת‬</w:t>
        <w:br/>
        <w:t>‫בערכאות השלום ראו‪ :‬ת"ק (שלום כ"ס) ‪ 7660-07-10‬בנישטי נ' ירושלמי [פורסם‬</w:t>
        <w:br/>
        <w:t>‫בנבו] (‪ ;)1.2.2011‬ת"א (שלום ראשל"צ) ‪ 1521-09‬ענבר סנטר ניהול נכסים בע"מ נ'‬</w:t>
        <w:br/>
        <w:t>‫דוד דואני [פורסם בנבו] (‪".))29.11.2012‬‬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.21‬כעולה מהאמור לעיל‪ ,‬מדובר בכללים נוקשים‪ ,‬ובמקרה דנן התובע עמד בחלקם‪ ,‬אך לא‬</w:t>
        <w:br/>
        <w:t>‫בכולם‪ ,‬כפי שאפרט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.22‬אין מחלוקת שהתיקון הראשון נעשה בחלק מהגג המשותף‪ ,‬ושהתובע פנה לנציגות בבקשה‬</w:t>
        <w:br/>
        <w:t>‫לתקן את הליקוי וזו סירבה‪ .‬על פי מסמכים שצורפו במסגרת נספח ג לתצהירו של התובע‪,‬‬</w:t>
        <w:br/>
        <w:t>‫הנציגות היתה מודעת לרטיבות‪ ,‬אולם סירבה לבצע את התיקון בתואנות שונות‪ ,‬וביניהן‬</w:t>
        <w:br/>
        <w:t>‫בטענה שקיימת אחריות של מי שביצע את התיקון בעבר (מר פנט) ושהתובע יכול לפנות‬</w:t>
        <w:br/>
        <w:t>‫אליו‪ .‬יחד עם זאת‪ ,‬התובע לא הוכיח כי נוצרה דחיפות כזו שהעיכוב שהיה נגרם אם היה‬</w:t>
        <w:br/>
        <w:t>‫פונה לקבל סעד מערכאה זו‪ ,‬היה מביא להחמרת הנזק באופן משמעותי‪ .‬להיפך‪ ,‬מתצהירו‬</w:t>
        <w:br/>
        <w:t>‫של התובע עצמו עולה כי מדובר ברטיבות שהיתה ידועה מספר שנים‪ ,‬וחזרה כמדי שנה עם‬</w:t>
        <w:br/>
        <w:t>‫בוא הגשמים (עמוד ‪ 23‬לתצהיר התובע)‪ .‬עוד עולה מתצהירו של התובע‪ ,‬שעקב סירוב‬</w:t>
        <w:br/>
        <w:t>‫הנציגות לבצע את התיקון האמור‪ ,‬עיכב את תשלום מיסי הועד במשך מספר חודשים‪ ,‬כדי‬</w:t>
        <w:br/>
        <w:t>‫לגרום לנציגות לבצע את התיקונים‪ ,‬דבר שהביא לנקיטה בהליך משפטי כלפיו‪ ,‬בתיק‬</w:t>
        <w:br/>
        <w:t>‫‪( 931/17‬סעיף ‪ 29‬לתצהיר התובע)‪ .‬מנספח ה לתצהיר התובע עולה כי התובע לא שילם‬</w:t>
        <w:br/>
        <w:t>‫תשלומים חודשיים במשך ‪ 10‬חודשים לפחות לפני שביצע את התיקון‪ .‬מכאן שגם לגישת‬</w:t>
        <w:br/>
        <w:t>‫התובע לא מדובר היה בצורך מיידי לביצוע התיקון‪ ,‬שכן המתין תקופה לא קצרה עד שביצע‬</w:t>
        <w:br/>
        <w:t>‫את התיקון על חשבונו‪ .‬כן עולה‪ ,‬שבמקום ללכת בדרך המלך ולהגיש תביעה כלפי הנציגות‬</w:t>
        <w:br/>
        <w:t>‫כדי לקבל את הסעד של תיקון ליקויי הרטיבות בגג‪ ,‬בחר התובע בדרך אחרת‪ ,‬שאינה‬</w:t>
        <w:br/>
        <w:t>‫תואמת את הדין הקיים‪ ,‬והפסיק לשלם את חובותיו השוטפים כדי לאלץ את הנציגות לבצע‬</w:t>
        <w:br/>
        <w:t>‫את התיקון‪ .‬בעקבות כך ניתן פסק דין בתיק ‪ 931/17‬אשר קבע כי על התובע לשלם את‬</w:t>
        <w:br/>
        <w:t>‫חובותיו לנציגות (נספח ו לתצהיר התובע)‪.‬‬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.23‬במצב דברים זה‪ ,‬התובע לא הוכיח שמתקיימים התנאי השלישי והרביעי שנקבעו בעניין‬</w:t>
        <w:br/>
        <w:t>‫חיים דלעיל‪ ,‬ועל כן אינו זכאי להשבת הסכום ששילם בגין התיקון הראשון‪.‬‬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תיק‪5/771/2018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.24‬משהגעתי למסקנה זו‪ ,‬מתייתר הצורך לדון ביתר טענות הצדדים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‫מתווה השבת הסכום בגין התיקון השני‬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.25‬אין מחלוקת שהתובע שילם את הסך של ‪ ₪ 16,965‬בגין התיקון השני‪ ,‬וכן אין מחלוקת‬</w:t>
        <w:br/>
        <w:t>‫שהנתבעת הסכימה לתיקון השני ולכך שהסכום יושב לתובע‪ .‬המחלוקת היא לעניין האופן‬</w:t>
        <w:br/>
        <w:t>‫בו היה על הנתבעת להשיב את הסכום – האם באמצעות קיזוז תשלומים שעל התובע לשלם‬</w:t>
        <w:br/>
        <w:t>‫לנציגות או בהשבת הסכום המלא כאשר יהיה כסף בקופת הנציגות (כאשר לטענת התובע‪,‬‬</w:t>
        <w:br/>
        <w:t>‫למרות טענת הנציגות‪ ,‬היה כסף בקופה)‪.‬‬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.26‬באשר לתיקון השני עליו שילם התובע את הסך של ‪ ,₪ 16,965‬אני מקבלת את גרסת התובע‬</w:t>
        <w:br/>
        <w:t>‫לפיה לא הסכים מלכתחילה לכך שהוא ישלם את עלות התיקון השני ואחר כך יקזז אותו‬</w:t>
        <w:br/>
        <w:t>‫מדמי ועד הבית‪ .‬בפועל התובע התנהל בהתאם לסיכום זה‪ ,‬גם אם בדיעבד‪ ,‬וביקש ממר‬</w:t>
        <w:br/>
        <w:t>‫פנט לבצע את התיקון‪ ,‬על אף שידע שזה התנאי לביצועו מצד הנציגות‪ ,‬ומייד לאחר מכן‬</w:t>
        <w:br/>
        <w:t>‫הפסיק לשלם לתובעת תשלומים שוטפים שהיה מחוייב בהם‪ .‬מחקירתו של התובע עלה כי‬</w:t>
        <w:br/>
        <w:t>‫הסכים מחוסר ברירה לשלם עבור התיקון‪ ,‬כי נאמר לו שאין כסף בקופת הנציגות‪ ,‬ובלבד‬</w:t>
        <w:br/>
        <w:t>‫שיושב לו הסכום כאשר יהיו כספים כאמור‪ .‬גם אם ניתן היה לקבל את גרסת התובע באשר‬</w:t>
        <w:br/>
        <w:t>‫לחוסר הסכמתו לתנאי שהציגה הנציגות להשבת הכספים‪ ,‬הרי שאין מחלוקת שהנציגות‬</w:t>
        <w:br/>
        <w:t>‫לא הסכימה לשלם את הסכום באופן מיידי‪ .‬במצב דברים זה‪ ,‬הסכמתו או אי הסכמתו של‬</w:t>
        <w:br/>
        <w:t>‫התובע לתנאי שהציגה הנציגות אינה רלוונטית כפי שיובהר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.27‬ראשית‪ ,‬אמנם הנציגות היא שחתמה על ההסכם עם מר פנט‪ ,‬לביצוע איטום ביתרת הגג‪,‬‬</w:t>
        <w:br/>
        <w:t>‫אולם התנתה את העניין מול מר פנט בכך שהתובע ישלם את עלויות התיקון‪ ,‬ואח"כ יקזז‬</w:t>
        <w:br/>
        <w:t>‫אותם מחובותיו ובכל זאת החליט לשלם למר פנט כדי שזה יבצע את התיקון(מר פנט היה‬</w:t>
        <w:br/>
        <w:t>‫מודע לתנאי זה ואף דיבר עליו עם התובע לפני שהחל בביצוע העבודות – ר' סעיף ‪ 14‬לתצהיר‬</w:t>
        <w:br/>
        <w:t>‫מר פנט מטעם התובע)‪ .‬בנסיבות אלו‪ ,‬התובע היה מודע לכך שאם לא ישלם למר פנט עבור‬</w:t>
        <w:br/>
        <w:t>‫התיקון‪ ,‬התיקון לא יבוצע‪ ,‬ועל כן החליט לשלם את הסכום‪.‬‬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.28‬שנית‪ ,‬על פי פסק הדין בעניין חיים המוזכר לעיל‪ ,‬כדי שהתובע יהיה זכאי להשבת הסכום‬</w:t>
        <w:br/>
        <w:t>‫על פי תנאיו שלו‪ ,‬עליו לעמוד בכללים הנוקשים שנקבעו באותו עניין‪ ,‬ובכללם דחיפות‬</w:t>
        <w:br/>
        <w:t>‫התיקון‪ .‬התובע לא הוכיח כי תיקון כל יתרת הגג היה דחוף במידה כזו שלא היה סיפק‬</w:t>
        <w:br/>
        <w:t>‫בידיו לפנות בתביעה בעניין לפני התיקון‪ .‬גרסת המצהיר מטעם הנתבעת בכל הנוגע להיעדר‬</w:t>
        <w:br/>
        <w:t>‫צורך דחוף להשלים את האיטום על כל שטח הגג מהימנה עלי‪ ,‬ולא עלה בידי התובע‬</w:t>
        <w:br/>
        <w:t>‫להפריכה בחקירה נגדית (ר' עמוד ‪ 11‬לפרוטוקול הדיון מיום ‪ 17.8.20‬שורות ‪ .)30-45‬כמו‬</w:t>
        <w:br/>
        <w:t>‫כן‪ ,‬מדובר בשטח גדול‪ ,‬שהתובע עצמו בחר לבצע את האיטום בו לאחר האיטום הראשון‬</w:t>
        <w:br/>
        <w:t>‫שבוצע בשטח של ‪ 65‬מ"ר‪ ,‬לצורך השלמת איטום הגג (ר' סעיף ‪ 9‬לתצהיר מר פנט מטעם‬</w:t>
        <w:br/>
        <w:t>‫התובע)‪ .‬על כן‪ ,‬משנמצא שלא התקיימו התנאים להשבת הסכום בגין התיקון הראשון‪ ,‬קל‬</w:t>
        <w:br/>
        <w:t>‫וחומר שלא התקיימו לגבי התיקון השני‪ ,‬שהיה בעל דחיפות פחותה מבחינת התובע‪ .‬במצב‬</w:t>
        <w:br/>
        <w:t>‫דברים זה‪ ,‬זכותו של התובע להשבה נובעת מהסכמת הנציגות לביצוע התיקונים בלבד‪.‬‬</w:t>
        <w:br/>
        <w:t>‫כאמור‪ ,‬הסכמת הנציגות כפי שנציג הנציגות ניסח אותה בהסכם עם פנט‪ ,‬הותנתה בכך‬</w:t>
        <w:br/>
        <w:t>‫שהתובע ישלם את מלוא עלות התיקון‪ ,‬והסכומים יקוזזו מחובותיו לנציגות (ר' גם סעיף‬</w:t>
        <w:br/>
        <w:t>‫‪ 37‬לתצהיר התובע לעניין ידיעתו כי זה התנאי של הנציגות להשבת הסכום)‪ .‬מכאן שזכות‬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תיק‪5/771/2018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להשבת הסכומים ששילם עבור תיקון זה‪ ,‬יכולה להיות בהתאם לתנאים קבעה‬</w:t>
        <w:br/>
        <w:t>‫הנציגות‪ ,‬והם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.29‬לאור האמור‪ ,‬הסעד בנוגע לסך של ‪ ₪ 16,965‬נדחה‪ ,‬זאת מבלי לגרוע מזכותו של התובע‬</w:t>
        <w:br/>
        <w:t>‫לקזז את הסכום האמור כנגד חובו לנציגות (ככל שטרם קוזז מלוא החוב)‪ .‬טענתו של‬</w:t>
        <w:br/>
        <w:t>‫התובע בדבר זכאותו להנחה במיסי הועד או לתחשיב אחר אינה מבין הסעדים שהתבקשו‬</w:t>
        <w:br/>
        <w:t>‫במסגרת כתב התביעה‪ ,‬ועל כן איני מוצאת מקום לדון בטענה זו‪ .‬ככל שהנתבעת תסבור כי‬</w:t>
        <w:br/>
        <w:t>‫התובע ממשיך שלא לשלם את חובותיו למרות שהסך הנ"ל קוזז‪ ,‬הרי שאין מניעה שתפעל‬</w:t>
        <w:br/>
        <w:t>‫בהליך מתאים לגביית יתרת החוב‪ ,‬ובמסגרת זו יהא התובע רשאי להעלות את טענותיו‬</w:t>
        <w:br/>
        <w:t>‫בדבר תעריפי החיוב‪.‬‬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לצווי עשה שהתבקשו בכתב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.30‬סעדי התביעה פורטו בסעיפים ‪ 24 – 23‬לכתב התביעה‪ .‬מהאמור לעיל עולה כי הסעד היחיד‬</w:t>
        <w:br/>
        <w:t>‫שנותר בנוגע לצו עשה הוא בנוגע לשיפוע (מדה) שהתובע ביקש לעשות בגג‪ .‬התובע מתייחס‬</w:t>
        <w:br/>
        <w:t>‫לסעד זה במשפט אחד בסיכומיו (סעיף ‪(62‬ב)) בפירוט הסעדים שהוא מבקש בסיום‬</w:t>
        <w:br/>
        <w:t>‫טענותיו‪ .‬התובע לא מבהיר בסיכומיו על מה הוא מבסס דרישה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.31‬התובע צירף כנספח יא לתצהירו חוות דעת מומחה מטעמו‪ ,‬מיום ‪ ,6.5.18‬שנערכה לאחר‬</w:t>
        <w:br/>
        <w:t>‫ביצוע התיקון השני‪ .‬במסגרת חוות דעת זו מתייחס המומחה לצורך ביצירת שיפוע בגג לפני‬</w:t>
        <w:br/>
        <w:t>‫התקנת יריעות האיטום (ר' לדוגמא עמוד ‪ 8‬לחוות הדעת)‪ .‬המומחה מציג בחוות דעתו‬</w:t>
        <w:br/>
        <w:t>‫תמונות שצולמו לפני ביצוע האיטום‪ ,‬ובמסקנותיו אינו מבהיר האם יש לבצע את השיפוע‬</w:t>
        <w:br/>
        <w:t>‫במקומות שנאטמו עוד לפני מתן חוות הדעת‪ ,‬או במקומות אחרים (ר' עמ' ‪ 22‬לחוות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.32‬בפועל עולה כי הנציגות ביצעה את התיקון השני ללא יצירת שיפוע כאמור‪ ,‬אולם ביקשה‬</w:t>
        <w:br/>
        <w:t>‫ואף קיבלה אחריות על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.33‬לאור האמור‪ ,‬אני מוצאת שיש לדחות סעד זה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.34‬ראשית‪ ,‬התובע לא צירף הגיש חוות דעת בעניין כמובנה בתקנה ‪ 129‬לתקנות סדר הדין‬</w:t>
        <w:br/>
        <w:t>‫האזרחי‪ ,‬תשמ"ד‪ .1984 -‬המסמך שכותרתו "חוות דעת" צורף כאחד הנספחים לתצהיר‬</w:t>
        <w:br/>
        <w:t>‫התובע‪ ,‬מבלי שניתנה לו התייחסות בדף המקדים שהגיש התובע לעניין מצהירים מטעמו‪.‬‬</w:t>
        <w:br/>
        <w:t>‫במצב דברים זה היתה הנתבעת רשאית להניח שלא מדובר בחוות דעת מומחה כמובנה‬</w:t>
        <w:br/>
        <w:t>‫בסעיף ‪ 129‬האמור‪ ,‬ועל כן‪ ,‬בצדק‪ ,‬גם לא ביקשה לחקור את המומחה‪ ,‬ולא נתנה לה‬</w:t>
        <w:br/>
        <w:t>‫הזדמנות להפריך את האמור במסמך‪ .‬מכאן שלא ניתן לתת למסמך זה משקל של חוות‬</w:t>
        <w:br/>
        <w:t>‫דעת מומחה‪ ,‬אלא משקל נמוך‪ ,‬שכן לא הוגשה באמצעות עורכה‪ .‬כמו כן‪ ,‬כאמור לעיל‪,‬‬</w:t>
        <w:br/>
        <w:t>‫האמור בכל הנוגע לצורך ביצירת שיפועים בחוות הדעת אינו ברור דיו‪ ,‬ולא מובן היכן בדיוק‬</w:t>
        <w:br/>
        <w:t>‫הדבר נדרש‪ ,‬והאם לאחר התקנת היריעות יש לפרקן לצורך כך ולהתקינן שוב‪.‬‬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.35‬שנית‪ ,‬מעדויות הצדדים עולה שהתובע היה מודע לכך שהעבודה שתבוצע במסגרת התיקון‬</w:t>
        <w:br/>
        <w:t>‫השני היא איטום באמצעות יריעות‪ ,‬וכן העבודה בוצעה על ידי בעל מקצוע‪ ,‬מר פנט‪,‬‬</w:t>
        <w:br/>
        <w:t>‫שהתובע היה בקשר הדוק אתו‪ ,‬והתובע הוא שנתן לו את ההנחיה לבצע את העבודה על 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תיק‪5/771/2018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‫ההסכם‪ ,‬ושילם לו עבורה‪ .‬לפיכך ככל שהתובע סבר בזמנים הרלוונטים שקיים צורך גם‬</w:t>
        <w:br/>
        <w:t>‫בביצוע שיפוע על פי חוות הדעת‪ ,‬היה מקום שהוא יבקש זאת ממר פנט‪ ,‬או שלפחות יפנה‬</w:t>
        <w:br/>
        <w:t>‫לנציגות טרם ביצוע העבודות בדרישה לבצע את השיפוע‪ .‬ככל שהתובע החליט על דעת עצמו‬</w:t>
        <w:br/>
        <w:t>‫לשלם למר פנט עבור ביצוע העבודות על אף שבדיעבד לטענתו לא בוצעו כנדרש‪ ,‬מבלי‬</w:t>
        <w:br/>
        <w:t>‫שהעלה כל טענה בעניין טרם התשלום‪ ,‬הוא אינו זכאי לבוא בטענות בעניין זה לנציגות‪,‬‬</w:t>
        <w:br/>
        <w:t>‫ובודאי אינו זכאי לסעד שיטיל עליה הוצאות נוספות של יצירת שיפוע‪ ,‬דבר שככל הנראה‬</w:t>
        <w:br/>
        <w:t>‫אמור היה להיות מבוצע לפני התקנת היריעות‪ ,‬וכעת‪ ,‬ככל שיבוצע בדיעבד‪ ,‬יצור עלויות‬</w:t>
        <w:br/>
        <w:t>‫נוספות שלא נדרשו מלכתחילה‪.‬‬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.36‬שלישית‪ ,‬טענת התובע בעניין הן בתצהירו והן בסיכומיו נטענה באופן כללי ולא פורט היכן‬</w:t>
        <w:br/>
        <w:t>‫יש לבצע את המדה‪ ,‬ועל מה מתבסס התובע בדרישה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.37‬רביעית‪ ,‬לא קיימת טענה מצד התובע בנוגע לרטיבות שנוצרה מהגג לאחר התקנת היריעות‪,‬‬</w:t>
        <w:br/>
        <w:t>‫וכאמור‪ ,‬נתנה במסגרת ההסכם אחריות על העבודה לתקופה של שנתיים כעולה מנספח א‬</w:t>
        <w:br/>
        <w:t>‫לתצהירו של מר פנט מטעם התובע‪ .‬מכאן שהתקנת היריעות נתנה מענה לליקויים שהיו‬</w:t>
        <w:br/>
        <w:t>‫בדירת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.38‬לאור כל האמור לעיל‪ ,‬התביעה נדחית‪ .‬התובע ישלם לנתבעת הוצאותיה בגין ההליך בסך‬</w:t>
        <w:br/>
        <w:t>‫של ‪.₪ 3,300‬‬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‫נתנה היום‪ 14 ,‬יולי ‪ ,2021‬ה' אב תשפ"א‪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05/329/2019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