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5/1051/2020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2021-04-22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תיק‪5/1051/2020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הרקון ‪ ,9‬רמת גן‬               ‫התובעת‪:‬‬</w:t>
        <w:br/>
        <w:t>‫באמצעות יהודה קטיוב ומרק אלמוג‬</w:t>
        <w:br/>
        <w:t>‫ע"י ב"כ עו"ד הילה קטיוב‬</w:t>
        <w:br/>
        <w:t>‫מרחוב זלמן ארן ‪ ,51‬חולון‬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‫מצלאוי שלמה‬                ‫הנתבע‪:‬‬</w:t>
        <w:br/>
        <w:t>‫הרקון ‪ ,9‬רמת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כספית שהגישה נציגות בית משותף נגד בעלים של דירות בבית המשותף‪,‬‬          ‫‪.1‬‬</w:t>
        <w:br/>
        <w:t>‫לתשלום חלקו בהוצאות החזקה תקינה וניהול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משותף ברחוב הרקון ‪ 9‬ברמת גן‪ ,‬המשמש בעיקרו‬              ‫‪.2‬‬</w:t>
        <w:br/>
        <w:t>‫למסחר‪ ,‬הרשום בפנקס הבתים המשותפים חלקה ‪ 299‬בגוש ‪) 6207‬להלן ‪" -‬הבית‬</w:t>
        <w:br/>
        <w:t>‫המשותף"(‪ .‬התובעת היא נציגות הבית המשותף )להלן ‪" -‬התובעת"(‪ .‬הנתבע‪,‬‬</w:t>
        <w:br/>
        <w:t>‫מצלאוי שלמה )להלן ‪" -‬הנתבע"(‪ ,‬הוא בעלים של שתי דירות )אולמות( בקומת‬</w:t>
        <w:br/>
        <w:t>‫מרתף הבית המשותף‪ ,‬ששטחן הכולל הוא ‪ 152.85‬מ"ר‪ ,‬הרשומות בפנקס הבתים‬</w:t>
        <w:br/>
        <w:t>‫המשותפים תתי חלקות ‪ 1‬ו‪ .2-‬בנוסף‪ ,‬מחזיק הנתבע בדירה נוספת )אולם( בקומת‬</w:t>
        <w:br/>
        <w:t>‫הקרקע בבית המשותף המשמשת נגריה‪ ,‬כשוכר לשעה‪ .‬לטענת הנתבע‪ ,‬האולמות‬</w:t>
        <w:br/>
        <w:t>‫שבבעלותו בקומת המרתף משמשים מקום לאחסנת פלטות עץ‪.‬‬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בכתב התביעה‪ ,‬הנתבע אינו משלם חלקו בהוצאות החזקה תקינה וניהול‬           ‫‪.3‬‬</w:t>
        <w:br/>
        <w:t>‫הרכוש המשותף בבית המשותף )להלן ‪" -‬הוצאות החזקה"( בגין הדירות‬</w:t>
        <w:br/>
        <w:t>‫שבבעלותו‪ ,‬מזה שנים רבות‪ .‬לפיכך‪ ,‬עתרה התובעת לחיובו בתשלום חלקו‬</w:t>
        <w:br/>
        <w:t>‫בהוצאות החזקה ב‪ 7-‬השנים האחרונות‪ ,‬מחודש ינואר ‪ 2014‬ועד למועד הגשת‬</w:t>
        <w:br/>
        <w:t>‫התביעה )חודש דצמבר ‪ ,(2020‬בסך של ‪ 31,290‬ש"ח‪.‬‬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תיק‪5/1051/2020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לא הכחיש הנתבע אי תשלום חלקו בהוצאות ההחזקה כנטען בכתב‬          ‫‪.4‬‬</w:t>
        <w:br/>
        <w:t>‫התביעה‪ .‬לדידו‪ ,‬הוא משלם כסדרו חלקו בהוצאות החזקה של הנכס המושכר על‬</w:t>
        <w:br/>
        <w:t>‫ידו‪ .‬אשר לדירות שבבעלותו‪ ,‬טען הנתבע כי בעקבות אירוע מים שגרם לנזק בדירות‬</w:t>
        <w:br/>
        <w:t>‫אלה‪ ,‬הסכים חבר נציגות הבית המשותף לפטור הנתבע מתשלום חלקו בהוצאות‬</w:t>
        <w:br/>
        <w:t>‫החזקה "כפיצוי על נזקי המים והביוב החמורים שהיו בנכס במרתף שבבעלות‬</w:t>
        <w:br/>
        <w:t>‫הנתבע וכן בגין התיקונים שביצע הנתבע כמעט מידי שנה בשנה ב‪ 7-‬השנים‬</w:t>
        <w:br/>
        <w:t>‫האחרונות"‪ .‬בנוסף‪ ,‬טען הנתבע כי נציגות הבית המשותף נוקטת אכיפה בררנית‪,‬‬</w:t>
        <w:br/>
        <w:t>‫משאינה פועלת לגביית חלקם של בעלים של דירות )אולמות( נוספות בקומת מרתף‬</w:t>
        <w:br/>
        <w:t>‫הבית המשותף בהוצאות ההחזקה‪ ,‬כלשונו "נציגות הבית המשותף לא עושה מספיק‬</w:t>
        <w:br/>
        <w:t>‫על מנת לגבות את דמי ועד הבית ובכך פוגעת בקופת נציגות הבית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‫היום התקיים לפניי דיון במעמד הצדדים לבירור התביעה‪ ,‬במסגרתו שמעתי‬           ‫‪.5‬‬</w:t>
        <w:br/>
        <w:t>‫טענותיהם‪.‬‬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‪)58‬א( לחוק המקרקעין‪ ,‬תשכ"ט‪) 1969-‬להלן ‪" -‬חוק המקרקעין"(‬         ‫‪.6‬‬</w:t>
        <w:br/>
        <w:t>‫מסדירה החובה החלה על כל בעל דירה בבית משותף לשלם חלקו בהוצאות‬</w:t>
        <w:br/>
        <w:t>‫הדרושות להחזקתו התקינה ולניהולו של הרכוש המשותף‪ ,‬כך על פי לשונה‪:‬‬</w:t>
        <w:br/>
        <w:t>‫"בעל דירה חייב להשתתף בהוצאות הדרושות להחזקתו‬</w:t>
        <w:br/>
        <w:t>‫התקינה ולניהולו של הרכוש המשותף ולהבטחת‬</w:t>
        <w:br/>
        <w:t>‫השירותים המחוייבים על פי דין או המקובלים על פי‬</w:t>
        <w:br/>
        <w:t>‫הנוהג‪ ,‬לפי יחס שטח רצפת דירתו אל שטח הרצפה של‬</w:t>
        <w:br/>
        <w:t>‫כל הדירות שבבית המשותף‪ ,‬זולת אם נקבע בתקנון‬</w:t>
        <w:br/>
        <w:t>‫שיעור השתתפות אחר‪ .‬לענין זה‪' ,‬החזקה תקינה' ‪-‬‬</w:t>
        <w:br/>
        <w:t>‫שמירה על מצבו של הרכוש המשותף כפי שהיה בעת‬</w:t>
        <w:br/>
        <w:t>‫גמר הבניה‪ ,‬לרבות שיפורים שבוצעו בו לאחר מכן‬</w:t>
        <w:br/>
        <w:t>‫בהסכמת בעלי הדירות‪) ".‬ההדגשה אינה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זה‪ ,‬חייב כל בעל דירה בבית משותף לשלם חלקו בהוצאות‬        ‫‪.7‬‬</w:t>
        <w:br/>
        <w:t>‫מסוג אלה הדרושות להחזקה תקינה ולניהול הרכוש המשותף בבית המשותף‬</w:t>
        <w:br/>
        <w:t>‫ולהבטחת שירותים המחויבים על פי דין או המקובלים על פי הנוהג‪ .‬אשר לשיעור‬</w:t>
        <w:br/>
        <w:t>‫הוצאות אלה‪ ,‬יישא בעל דירה בבית המשותף בחלקו היחסי הנגזר מיחס שטח רצפת‬</w:t>
        <w:br/>
        <w:t>‫הדירה לשטח הרצפה של כל הדירות בבית המשותף‪ ,‬זולת אם נקבע בתקנון שיעור‬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תיק‪5/1051/2020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‫השתתפות אחר‪ .‬בהתקיים תנאים אלה‪ ,‬קמה חובה מוחלטת בת אכיפה‪ ,‬שאינה‬</w:t>
        <w:br/>
        <w:t>‫נתונה לשיקול דעתו של בעל הדירה‪ ,‬החלה על כל בעל דירה בבית משותף‪.‬‬</w:t>
        <w:br/>
        <w:t>‫תכליתה‪ ,‬להבטיח שלא תיפגע הקופה המשותפת‪ ,‬ובתוך כך בעלי הדירות האחרים‬</w:t>
        <w:br/>
        <w:t>‫בבית המשותף המשלמים חלקם בהוצאות שנועדו להבטיח ניהולו התקין של הבית‬</w:t>
        <w:br/>
        <w:t>‫המשותף והחזקתו )ראו גם‪ :‬רע"א ‪ 294/87‬שלום נ' נציגות הבית המשותף ברחוב‬</w:t>
        <w:br/>
        <w:t>‫בן יהודה ‪ 2‬ירושלים‪ ,‬פורסם ב"נבו" )‪ ;(28.10.1987‬ע"א )מחוזי ת"א( ‪ 204/79‬ויזר‬</w:t>
        <w:br/>
        <w:t>‫נ' נציגות הבית המשותף רחוב חן ‪ 14‬פתח תקווה‪ ,‬פורסם ב"נבו" )‪;(31.12.1979‬‬</w:t>
        <w:br/>
        <w:t>‫ע"א )מחוזי ב"ש( ‪ 1133/03‬קבלו נ' נציגות הבית המשותף סלבי זכריה‪ ,‬פורסם‬</w:t>
        <w:br/>
        <w:t>‫ב"נבו" )‪ ;(17.5.2004‬עש"א )מחוזי י‪-‬ם( ‪ 57539-06-14‬וינוגרד נ' נציגות הבית‬</w:t>
        <w:br/>
        <w:t>‫המשותף ברחוב עוזיאל ‪ 89‬ירושלים‪ ,‬פורסם ב"נבו" )‪ .((16.11.2014‬חובה זו קמה‬</w:t>
        <w:br/>
        <w:t>‫מכוח הזכות הקניינית של כל בעל דירה בחלק בלתי מסוים ברכוש המשותף בבית‬</w:t>
        <w:br/>
        <w:t>‫המשותף‪ .‬בצידה של זכות קניינית זו ברכוש המשותף‪ ,‬החובה לשאת במלוא‬</w:t>
        <w:br/>
        <w:t>‫ההוצאות הדרושות להחזקתו התקינה של הרכוש המשותף בבית המשותף‬</w:t>
        <w:br/>
        <w:t>‫ולניהולו‪.‬‬</w:t>
        <w:br/>
        <w:t>‫הנתבע לא חלק על כך שלא שילם בעבר ואינו משלם כיום‪ ,‬חלקו בהוצאות החזקה‬         ‫‪.8‬‬</w:t>
        <w:br/>
        <w:t>‫בגין הדירות שבבעלותו בבית המשותף‪ .‬בתוך כך‪ ,‬לא חלק הנתבע על כך‬</w:t>
        <w:br/>
        <w:t>‫שההוצאות מושא החוב הנטען בכתב התביעה הן מסוג אלה הנמנות עם הוצאות‬</w:t>
        <w:br/>
        <w:t>‫הדרושות להחזקה תקינה של הרכוש המשותף כאמור בסעיף ‪)58‬א( לחוק‬</w:t>
        <w:br/>
        <w:t>‫המקרקעין‪ ,‬וכן לא חלק על כך שחלקו בהוצאות כאמור‪ ,‬הוא בשיעור כקבוע‬</w:t>
        <w:br/>
        <w:t>‫בהוראת דין זו‪.‬‬</w:t>
        <w:br/>
        <w:t>‫טענת ההגנה של הנתבע היא קיומו של הסכם בעל פה בין הנתבע לחבר נציגות‬           ‫‪.9‬‬</w:t>
        <w:br/>
        <w:t>‫הבית המשותף‪ ,‬לפיו בשל נזקים שנגרמו לדירות שבבעלות הנתבע בעקבות אירוע‬</w:t>
        <w:br/>
        <w:t>‫מים פטרו חבר נציגות הבית המשותף מתשלום חלקו בגין הוצאות ההחזקה‪ .‬בדיון‬</w:t>
        <w:br/>
        <w:t>‫שהתקיים לפניי היום הוסיף הנתבע וטען כי הפטור ניתן בידו לפרק זמן של ‪10‬‬</w:t>
        <w:br/>
        <w:t>‫שנים‪ .‬זאת‪ ,‬מבלי שנטען‪ ,‬הן בכתב ההגנה הן בדיון‪ ,‬מועד האירוע בעטיו נדרש‬</w:t>
        <w:br/>
        <w:t>‫הנתבע‪ ,‬כטענתו‪ ,‬להוצאות לתיקון ליקויים ברכוש המשותף ולתיקון נזקים‬</w:t>
        <w:br/>
        <w:t>‫בדירותיו‪ .‬התובעת הכחישה‪ ,‬מכל וכל‪ ,‬קיומו של הסכם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תיק‪5/1051/2020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‫הנני לדחות טענת הנתבע‪ ,‬מכל אחד מהטעמים הבאים‪:‬‬        ‫‪.10‬‬</w:t>
        <w:br/>
        <w:t>‫ראשית‪ ,‬בהעדר הרשאה לנציגות בית משותף על חבריהּ‪ ,‬לפטור בעל דירה מקיום‬         ‫‪.11‬‬</w:t>
        <w:br/>
        <w:t>‫החובה הקבועה בהוראת סעיף ‪)58‬א( לחוק המקרקעין לשלם חלקו בהוצאות‬</w:t>
        <w:br/>
        <w:t>‫החזקה במועד‪ ,‬במלואו וכסדרו‪ .‬אבאר להלן טעמיי למסקנה זו‪.‬‬</w:t>
        <w:br/>
        <w:t>‫בהתאם להוראות חוק המקרקעין‪ ,‬הופקד ניהול הבית המשותף בידי שני מוסדות ‪-‬‬       ‫‪.12‬‬</w:t>
        <w:br/>
        <w:t>‫האסיפה הכללית ונציגות הבית המשותף‪ .‬האסיפה הכללית אחראית לקבוע הכללים‬</w:t>
        <w:br/>
        <w:t>‫על פיהם ינוהל הבית המשותף‪ ,‬ואילו נציגות הבית המשותף אחראית ליישום כללים‬</w:t>
        <w:br/>
        <w:t>‫אלה‪ ,‬בבחינת הזרוע המבצעת של החלטות האסיפה הכללית‪ .‬האסיפה הכללית של‬</w:t>
        <w:br/>
        <w:t>‫בעלי הדירות בבית המשותף אמונה על "קביעת דרכי ניהולו של הרכוש המשותף‬</w:t>
        <w:br/>
        <w:t>‫והשימוש בו‪ ,‬קביעת ההוצאות הכרוכות בכך‪ ,‬מינוי נציגות‪ ,‬אישור החשבונות והסדר‬</w:t>
        <w:br/>
        <w:t>‫העניינים האחרים הנובעים מהשכנות בבית המשותף" )סעיף ‪)5‬א( לתקנון המצוי‬</w:t>
        <w:br/>
        <w:t>‫בתוספת לחוק המקרקעין(‪ .‬נציגות הבית המשותף "תשמש מורשה של כל בעלי‬</w:t>
        <w:br/>
        <w:t>‫הדירות בכל ענין הנוגע להחזקתו התקינה ולניהולו של הבית המשותף‪ ,‬והיא זכאית‬</w:t>
        <w:br/>
        <w:t>‫בעניינים אלה להתקשר בחוזים ולהיות צד בכל הליך משפטי ובכל משא ומתן בשם‬</w:t>
        <w:br/>
        <w:t>‫כל בעלי הדירות" )סעיף ‪ 69‬לחוק המקרקעין(‪.‬‬</w:t>
        <w:br/>
        <w:t>‫מכוחה של הוראת סעיף ‪ 69‬לחוק המקרקעין‪ ,‬נקבע בהלכה הפסוקה כי נציגות בית‬       ‫‪.13‬‬</w:t>
        <w:br/>
        <w:t>‫משותף היא אישיות משפטית נפרדת‪ ,‬אשר כשרותה המשפטית מוגבלת להוראות‬</w:t>
        <w:br/>
        <w:t>‫חוק המקרקעין‪ .‬מעמדה המשפטי של הנציגות הוא של שלוח‪ ,‬מכוח החוק‪ ,‬של כלל‬</w:t>
        <w:br/>
        <w:t>‫בעלי הדירות בבית המשותף‪ ,‬בכל הנוגע להחזקה תקינה של הרכוש המשותף‬</w:t>
        <w:br/>
        <w:t>‫ולניהולו‪ .‬פעולת הנציגות ‪ -‬בגדרי הרשאתה בחוק ‪ -‬מחייבת את כל בעלי הדירות‬</w:t>
        <w:br/>
        <w:t>‫בבית המשותף והיא אינה נדרשת לקבל הרשאה פרטנית על ידי מי מבעלי הדירות‬</w:t>
        <w:br/>
        <w:t>‫)ראו גם‪ :‬רע"א ‪ 1025/17‬נאות מזרחי בע"מ נ' נציגות הבית המשותף מנדל זינגר‬</w:t>
        <w:br/>
        <w:t>‫‪ 23‬חיפה‪ ,‬פורסם ב"נבו" )‪ ;(27.6.2017‬י' ויסמן דיני קניין ‪ -‬בעלות ושיתוף‪,‬‬</w:t>
        <w:br/>
        <w:t>‫תשנ"ז‪.(469-466 ,1997-‬‬</w:t>
        <w:br/>
        <w:t>‫סבורני‪ ,‬כי מתן פטור למי מבעלי הדירות בבית משותף מתשלום חלקו בהוצאות‬         ‫‪.14‬‬</w:t>
        <w:br/>
        <w:t>‫החזקה‪ ,‬כמו גם הפחתה של גובה תשלום זה‪ ,‬לרבות בדרך של קיזוז ושיפוי‪ ,‬חורגים‬</w:t>
        <w:br/>
        <w:t>‫מגדרי ההרשאה שניתנה בידי נציגות הבית המשותף‪ .‬זאת‪ ,‬משאינם נמנים עם‬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תיק‪5/1051/2020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‫החזקה תקינה וניהול הרכוש המשותף‪ .‬האסיפה הכללית של בעלי הדירות היא‬</w:t>
        <w:br/>
        <w:t>‫המוסמכת לקבל החלטה בעניין זה‪ ,‬מכוח הסמכות המסורה בידה‪-‬היא לקבוע דרכי‬</w:t>
        <w:br/>
        <w:t>‫ניהולו של הרכוש המשותף וההוצאות הכרוכות בכך‪ ,‬לאשר החשבונות ולהסדיר‬</w:t>
        <w:br/>
        <w:t>‫העניינים האחרים הנובעים מהשכנות בבית המשותף‪ ,‬כקבוע בהוראת סעיף ‪)5‬א(‬</w:t>
        <w:br/>
        <w:t>‫לתקנון המצוי‪ .‬למותר לציין‪ ,‬כי החלטה כאמור של האסיפה הכללית תהא בכפוף‬</w:t>
        <w:br/>
        <w:t>‫להוראות הדין‪.‬‬</w:t>
        <w:br/>
        <w:t>‫אטעים בהקשר זה כי בהתאם להלכה הפסוקה‪ ,‬החובה הקבועה בהוראת סעיף‬             ‫‪.15‬‬</w:t>
        <w:br/>
        <w:t>‫‪)58‬א( לחוק המקרקעין היא חובה עצמאית ונפרדת‪ ,‬שאינה מותנית בקיום חובות‬</w:t>
        <w:br/>
        <w:t>‫נציגות הבית המשותף‪ .‬בבסיסהּ‪ ,‬רצון המחוקק להבטיח החזקה תקינה וניהול‬</w:t>
        <w:br/>
        <w:t>‫הרכוש המשותף בבית המשותף באופן מלא ורציף‪ ,‬המתאפשרים אך אודות לכספים‬</w:t>
        <w:br/>
        <w:t>‫הנצברים בקופת הבית המשותף שמקורם בתשלום בעלי הדירות חלקם בהוצאות אלה‬</w:t>
        <w:br/>
        <w:t>‫באופן מלא‪ ,‬כסדרו ובמועד‪ .‬בתוך כך‪ ,‬הבטחת ניהול תקין של קופת הבית המשותף‪,‬‬</w:t>
        <w:br/>
        <w:t>‫אשר מתועדת בה כל הכנסה המתקבלת מבעלי הדירות בבית המשותף בקשר עם‬</w:t>
        <w:br/>
        <w:t>‫מילוי חובתם הקבועה בסעיף ‪)58‬א( לחוק המקרקעין‪ ,‬וכל הוצאה שהוצאה על ידי‬</w:t>
        <w:br/>
        <w:t>‫נציגות הבית המשותף‪ ,‬לרבות בשל שיפוי בעל דירה בגין הוצאה שהוציא לתיקון‬</w:t>
        <w:br/>
        <w:t>‫ליקוי ברכוש המשותף ופיצוי בגין נזק שנגרם לדירתו בשל ליקוי ברכוש המשותף‬</w:t>
        <w:br/>
        <w:t>‫ובהתאם להוראות הדין‪.‬‬</w:t>
        <w:br/>
        <w:t>‫בנסיבות דנן‪ ,‬לא נטען כי התקבלה החלטה של האסיפה הכללית לפטור הנתבע‬          ‫‪.16‬‬</w:t>
        <w:br/>
        <w:t>‫מתשלום חלקו בהוצאות החזקה בגין הוצאות שנדרש להן‪ ,‬כטענתו‪ ,‬לתיקון ליקויים‬</w:t>
        <w:br/>
        <w:t>‫ברכוש המשותף ולתיקון נזקים שנגרמו בשל כך לדירותיו‪.‬‬</w:t>
        <w:br/>
        <w:t>‫די באמור כדי לדחות טענת הנתבע לפטור שניתן בידו לתשלום חלקו בהוצאות‬</w:t>
        <w:br/>
        <w:t>‫החזקה‪.‬‬</w:t>
        <w:br/>
        <w:t>‫אוסיף‪ ,‬כי אף אם היתה מתקבלת החלטה כאמור של האסיפה הכללית‪ ,‬ספק רב‬           ‫‪.17‬‬</w:t>
        <w:br/>
        <w:t>‫באשר לתוקפהּ המחייב כלפי כל בעלי הדירות‪ ,‬ככל שהתקבלה מבלי שהוכח גובה‬</w:t>
        <w:br/>
        <w:t>‫ההוצאות שנדרש להן הנתבע וחובת נציגות הבית המשותף לשאת בהן‪ .‬משמעה‪,‬‬</w:t>
        <w:br/>
        <w:t>‫בנסיבות אלה‪ ,‬הותרת קופת הבית המשותף בח ֵסר‪ ,‬באופן המגדיל שיעור חלקם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תיק‪5/1051/2020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האחרים בבית המשותף בהוצאות ההחזקה )ראו גם הוראת סעיף‬</w:t>
        <w:br/>
        <w:t>‫‪)12‬ב( לתקנון המצוי(‪.‬‬</w:t>
        <w:br/>
        <w:t>‫שנית‪ ,‬בהעדר זכות לבעל דירה בבית משותף לקזז חיובים כספיים שלשיטתו זכאי‬      ‫‪.18‬‬</w:t>
        <w:br/>
        <w:t>‫הוא להיפרע מנציגות הבית המשותף‪ ,‬מחלקו בהוצאות החזקה כפי חובתו מכוח‬</w:t>
        <w:br/>
        <w:t>‫הוראת סעיף ‪)58‬א( לחוק המקרקעין‪ .‬זאת‪ ,‬הן בהעדר הוראה בדין המהותי‪ ,‬חוק‬</w:t>
        <w:br/>
        <w:t>‫המקרקעין‪ ,‬המעניקה לבעל דירה בבית משותף זכות קיזוז; הן בהעדר תחולה להסדר‬</w:t>
        <w:br/>
        <w:t>‫הקיזוז הכללי הקבוע בהוראת סעיף ‪)53‬א( לחוק החוזים )חלק כללי(‪ ,‬תשל"ג‪,1973-‬‬</w:t>
        <w:br/>
        <w:t>‫על מערך היחסים שבין בעל דירה לנציגות הבית המשותף; הן לנוכח התכלית‬</w:t>
        <w:br/>
        <w:t>‫העומדת בבסיס החובה המוטלת על כל בעל דירה בבית משותף להשתתף בהוצאות‬</w:t>
        <w:br/>
        <w:t>‫החזקת הרכוש המשותף‪ ,‬הקבועה בהוראת סעיף ‪)58‬א( לחוק המקרקעין‪ .‬עיקרה‪,‬‬</w:t>
        <w:br/>
        <w:t>‫להבטיח החזקה תקינה וניהול הרכוש המשותף בבית המשותף באופן מלא ורציף‪.‬‬</w:t>
        <w:br/>
        <w:t>‫כפי ששניתי בפסק דין קודמים‪ ,‬העמדת זכות קיזוז בידי בעלי דירות בבית משותף‬</w:t>
        <w:br/>
        <w:t>‫מחובתם המוחלטת להשתתף בהוצאות החזקת הרכוש המשותף‪ ,‬עלולה למוטט מוסד‬</w:t>
        <w:br/>
        <w:t>‫'הבית המשותף'‪ ,‬אשר ייחודו בזכויות הקניין שחולקים בעלי הדירות במשותף‬</w:t>
        <w:br/>
        <w:t>‫ברכוש המשותף‪ ,‬לצד זכות הקניין של כל בעל דירה בבית המשותף בדירתו‪-‬הוא‪.‬‬</w:t>
        <w:br/>
        <w:t>‫משמעה‪ ,‬כי כל אימת שבעל דירה יסבור כי זכאי הוא להיפרע חוב של נציגות הבית‬</w:t>
        <w:br/>
        <w:t>‫המשותף כלפיו‪ ,‬יקזזו מחיובו הכספי בגין חלקו בהוצאות החזקה תקינה וניהול‬</w:t>
        <w:br/>
        <w:t>‫הרכוש המשותף‪ .‬בתוך כך‪ ,‬תיפגע קופת הבית המשותף‪ ,‬אשר במוקדם תימצא בחסר‪,‬‬</w:t>
        <w:br/>
        <w:t>‫וממילא יפגע עד יעוקר המשאב המשמש נציגות הבית המשותף להחזקה תקינה של‬</w:t>
        <w:br/>
        <w:t>‫הרכוש המשותף בבית ולניהולו )ראו גם‪ :‬תיק מס' ‪) 5/451/2020‬מפקחת על רישום‬</w:t>
        <w:br/>
        <w:t>‫מקרקעין תל אביב יפו( נציגות הבית המשותף ברחוב חברה חדשה ‪ 5‬תל אביב נ' ז‪.‬‬</w:t>
        <w:br/>
        <w:t>‫צסוואן השקעות בע"מ‪ ,‬פורסם ב"נבו" )‪.((14.4.2021‬‬</w:t>
        <w:br/>
        <w:t>‫מקומן של טענות בעל דירה לשיפויו בגין הוצאות שנדרש להן לתיקון ליקויים‬       ‫‪.19‬‬</w:t>
        <w:br/>
        <w:t>‫ברכוש המשותף ולתיקון נזקים שנגרמו לדירתו בשל ליקויים אלה להתברר באופן‬</w:t>
        <w:br/>
        <w:t>‫מלא‪ ,‬בנפרד ובמובחן מחובתו לשלם חלקו בהוצאות החזקה‪ .‬אף זאת‪ ,‬בהתאם‬</w:t>
        <w:br/>
        <w:t>‫להלכה שנפסקה בעניין זה )ראו גם‪ :‬רע"א ‪ 4984/17‬חיים נ' נציגות הבית המשותף‬</w:t>
        <w:br/>
        <w:t>‫ברחוב סוקולוב ‪ 48‬קרית אתא‪ ,‬פורסם ב"נבו" )‪ .((14.12.2017‬בענייננו‪ ,‬ככל‬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תיק‪5/1051/2020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‫שסבור הנתבע כי הוא זכאי לשיפוי בגין הוצאות שנשא בהן לתיקון ליקויים ברכוש‬</w:t>
        <w:br/>
        <w:t>‫המשותף ולתיקון נזקים בדירותיו בשל ליקויים אלה‪ ,‬עליו לפועל בהתאם להוראות‬</w:t>
        <w:br/>
        <w:t>‫הדין‪ .‬מכל מקום‪ ,‬כאמור‪ ,‬אין בטענה זו כדי לפטור הנתבע מקיום חובתו לשלם‬</w:t>
        <w:br/>
        <w:t>‫חלקו בהוצאות החזקה‪ ,‬כפי מצוות הדין‪.‬‬</w:t>
        <w:br/>
        <w:t>‫שלישית‪ ,‬ולמעלה מן הצורך‪ ,‬משטענת הנתבע לפטור שניתן בידו על ידי חבר‬          ‫‪.20‬‬</w:t>
        <w:br/>
        <w:t>‫נציגות הבית המשותף‪ ,‬אשר הוכחשה על ידי התובעת‪ ,‬נטענה בכתב ההגנה באופן‬</w:t>
        <w:br/>
        <w:t>‫סתמי‪ ,‬ללא פרטים באשר למועד שבו באה הסכמה זו‪ ,‬טיבה והיקפה‪ ,‬לרבות העדר‬</w:t>
        <w:br/>
        <w:t>‫פירוט כלשהו באשר לנזקים ולהוצאות שנדרש להן הנתבע‪ ,‬כטענתו‪ ,‬אשר קוזזו‬</w:t>
        <w:br/>
        <w:t>‫מחלקו בהוצאות ההחזקה לפי סעיף ‪)58‬א( לחוק המקרקעין‪.‬‬</w:t>
        <w:br/>
        <w:t>‫אשר לטענת הנתבע לאכיפה בררנית שנוקטת התובעת בעניין גביית חלקם של בעלי‬      ‫‪.21‬‬</w:t>
        <w:br/>
        <w:t>‫דירות בבית המשותף בהוצאות החזקה‪ ,‬הנני לדחותה‪ .‬זאת‪ ,‬הן משנטענה באופן‬</w:t>
        <w:br/>
        <w:t>‫לאקוני מבלי שהנתבע הביא פרטים נוספים דרושים בעניינה‪ ,‬הן משאין בטענה‬</w:t>
        <w:br/>
        <w:t>‫כאמור כדי לפטור בעל דירה מקיום חובתו לשלם חלקו בהוצאות החזקה כקבוע‬</w:t>
        <w:br/>
        <w:t>‫בסעיף ‪)58‬א( לחוק המקרקעין‪ .‬כפי ששניתי בפסקי דין קודמים‪ ,‬ככל שסבור בעל‬</w:t>
        <w:br/>
        <w:t>‫דירה כי נציגות בית משותף אינה מקיימת חובותיה‪ ,‬לרבות בקשר עם גביית חלקם‬</w:t>
        <w:br/>
        <w:t>‫של בעלי הדירות בבית המשותף בהוצאות החזקה‪ ,‬עליו לפעול בעניין זה אל מול‬</w:t>
        <w:br/>
        <w:t>‫המוסדות שהופקדו על ניהול הבית המשותף ‪ -‬נציגות הבית המשותף והאסיפה‬</w:t>
        <w:br/>
        <w:t>‫הכללית של בעלי הדירות‪ .‬ככל שלא נענה על ידי מוסדות אלה‪ ,‬רשאי הוא להגיש‬</w:t>
        <w:br/>
        <w:t>‫תביעה מתאימה למפקח על רישום מקרקעין‪ .‬כאמור‪ ,‬אין באי קיום חובה המוטלת‬</w:t>
        <w:br/>
        <w:t>‫על נציגות הבית המשותף‪ ,‬כדי לפטור בעל דירה מחובתו לשלם חלקו בהוצאות‬</w:t>
        <w:br/>
        <w:t>‫החזקה‪ ,‬באופן מלא‪ ,‬במועד וכסדרו‪.‬‬</w:t>
        <w:br/>
        <w:t>‫לנוכח האמור לעיל‪ ,‬באתי לכלל מסקנה כי דין התביעה להתקבל‪.‬‬    ‫‪.22‬‬</w:t>
        <w:br/>
        <w:t>‫הנני לחייב הנתבע לשלם לתובעת סך של ‪ 31,290‬ש"ח‪ ,‬בגין חלקו בהוצאות החזקה‬     ‫‪.23‬‬</w:t>
        <w:br/>
        <w:t>‫תקינה וניהול הרכוש המשותף בבית המשותף עבור השנים ‪) 2020-2014‬במלואן(‪.‬‬</w:t>
        <w:br/>
        <w:t>‫התשלום יבוצע בתוך ‪ 45‬ימים ממועד מתן פסק הדין‪ .‬ככל שלא ישולם במועד‪,‬‬</w:t>
        <w:br/>
        <w:t>‫יישא הפרשי הצמדה וריבית כחוק ממועד מתן פסק הדין ועד למועד מלוא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תיק‪5/1051/2020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המשפט‪ ,‬כתב התביעה הוגש על ידי חברי נציגות הבית המשותף‪.‬‬          ‫‪.24‬‬</w:t>
        <w:br/>
        <w:t>‫לדיון שהתקיים היום התייצבה באת כוחה של נציגות הבית המשותף )בתו של חבר‬</w:t>
        <w:br/>
        <w:t>‫הנציגות(‪ ,‬ועתרה להוצאות בגין ייצוג התובעת בדיון זה‪ .‬לאחר ששקלתי טענות‬</w:t>
        <w:br/>
        <w:t>‫הצדדים בהתאם לאמות המידה שהותוו בתקנות סדר הדין האזרחי‪ ,‬תשע"ט‪2018-‬‬</w:t>
        <w:br/>
        <w:t>‫ובהלכה הפסוקה‪ ,‬הנני לחייב הנתבע לשלם לתובעת הוצאות משפט בסך של ‪1,500‬‬</w:t>
        <w:br/>
        <w:t>‫ש"ח‪.‬‬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,‬י' אייר תשפ"א‪ 22 ,‬אפריל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5/1051/2020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