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08/33/2020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2021-04-05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הירקון ‪ 25‬חיפה‬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גיא שלגי‬</w:t>
        <w:br/>
        <w:t>‫שלומציון המלכה ‪ ,19‬חיפה‬</w:t>
        <w:br/>
        <w:t>‫טל'‪ 050-2521212:‬פקס‪04-6167966:‬‬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‫קיסרי שלמה‬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קיסרי אילן‬</w:t>
        <w:br/>
        <w:t>‫הירקון ‪ ,7‬חיפה‬</w:t>
        <w:br/>
        <w:t>‫טל'‪ 04-8245263:‬פקס‪04-8258967:‬‬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.1‬זוהי תביעה לתשלום חוב כספי בסך ‪ ₪ 7,198.5‬שהגישה נציגות הבית המשותף כנגד הנתבע שהינו‬</w:t>
        <w:br/>
        <w:t>‫בעלים של דירה בבית‪ ,‬בגין דמי ועד בית לתקופה ‪ 5/15-6/20‬ובגין חלקו היחסי בעלות תיקון הגג‬</w:t>
        <w:br/>
        <w:t>‫המשותף בסך של ‪.₪ 1,290‬‬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נמצא ברח' הירקון ‪ ,25‬חיפה‪ ,‬ומזוהה כחלקה ‪ 20‬בגוש ‪( 10766‬להלן‪:‬‬</w:t>
        <w:br/>
        <w:t>‫"הבית‪/‬הבית המשותף")‪.‬‬</w:t>
        <w:br/>
        <w:t>‫טענות התובעת‪-‬‬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עומד בסירובו לשלם את חובו בגין הוצאות אחזקת הרכוש המשותף במשך כ‪ 6-‬שנים‪.‬‬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לפסיקה‪ ,‬הנתבע אינו רשאי לקזז כספים כנגד חובו בגין הוצאות שהוציא לתיקון הגג‬</w:t>
        <w:br/>
        <w:t>‫המשותף ותקרת דירתו ולניקוי מרזב הגג מבלי שפנה תחילה לנציגות בדרישה לתיקון הפגם ברכוש‬</w:t>
        <w:br/>
        <w:t>‫המשותף ומבלי שקדמה לכך תביעה למפקח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האריך את ההליכים שלא לצורך והגיש בתביעה על חוב ועד בית עמודים רבים של כתבי‬</w:t>
        <w:br/>
        <w:t>‫טענות ונספחים בהם טען לקיזוז‪ ,‬וזאת מבלי להגיש כתב תביעה שכנגד או להעלות טענותיו‬</w:t>
        <w:br/>
        <w:t>‫בהתאם לפסיקה ולחוק‪.‬‬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.6‬מדובר בהליך שלישי בו נדרשת התובעת לתבוע את הנתבע בגין אי תשלום דמי ועד‪ ,‬ועל כן מבוקש‬</w:t>
        <w:br/>
        <w:t>‫לחייבו לשלם לתובעת את מלוא סכום התביעה‪ .‬בנוסף יש לחייבו בהוצאות לדוגמה לטובת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ובכך להפסיק את ביזוי זמנם של נציגי התובעת הפועלים בהתנדבות למען כלל בעלי‬</w:t>
        <w:br/>
        <w:t>‫הדירות‪ ,‬ובזבוז זמנו היקר של בית המשפט‪.‬‬</w:t>
        <w:br/>
        <w:t>‫טענות הנתבע‪-‬‬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.7‬כתב התביעה אינו מגובה באסמכתאות שיש בהן כדי לבסס את טענות התובעת בדבר החובות‬</w:t>
        <w:br/>
        <w:t>‫הכספיים המיוחסים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.8‬כתב התביעה כולל חוב משנת ‪ 2015‬ועד שנת ‪ 2017‬שעה שהנתבע שילם לתובעת את מלוא חובותיו‬</w:t>
        <w:br/>
        <w:t>‫עד סוף שנת ‪ .2017‬מדובר בכספים אשר תשלומם אושר על ידי התובעת הן במייל והן בדוחות‬</w:t>
        <w:br/>
        <w:t>‫הכספיים שנערכו על ידי מר דב ישראל דויטשמן (להלן‪" :‬דויטשמן")‪.‬‬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 הוכח כי דויטשמן ביצע תיקון בגג המשותף‪ .‬לא הוצגו מספר הצעות מחיר לתיקון‪ ,‬ולא ברור‬</w:t>
        <w:br/>
        <w:t>‫מדוע בוצע התיקון חלף שימוצו ההליכים כנגד בעל המקצוע הקודם שביצע תיקון בגג אשר תקופת‬</w:t>
        <w:br/>
        <w:t>‫האחריות שנתן טרם פגה‪ .‬על אף האמור הושבו לו הכספים מקופת הנציגות שעה שעל תיקון דומה‬</w:t>
        <w:br/>
        <w:t>‫שביצע הנתבע בגג המשותף מסרבת הנציגות להשיב את הכספים‪.‬‬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.10‬התביעה הוגשה בחודש ‪ ,1/20‬אך הנתבע נתבע לשלם בה עד ‪ 7/20‬שעה שאף לא אחד מיתר בעלי‬</w:t>
        <w:br/>
        <w:t>‫הדירות בבית נדרש לשלם חצי שנה למפרע‪.‬‬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.11‬במכתב ששלח נציג התובעת לכל בעלי הדירות בבית ביום ‪ 29.12.17‬נכתב כי לסיכום שנת ‪" 2017‬כל‬</w:t>
        <w:br/>
        <w:t>‫הדיירים שילמו את החובות שלהם"‪ .‬האמור סותר את טענת התובעת בדבר חובות של הנתבע‬</w:t>
        <w:br/>
        <w:t>‫בעבור 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.12‬בדו"ח הנציגות לסוף שנת ‪ 2019‬דווח כי חוב הנתבע מסתכם לסך של ‪ .₪ 4,606‬אם נוסיף לכך את‬</w:t>
        <w:br/>
        <w:t>‫המחצית הראשונה של שנת ‪ 2020‬יסתכם החוב לסך של ‪ ₪ 5,176‬בעוד שבתביעה נתבע הנתבע על‬</w:t>
        <w:br/>
        <w:t>‫סך של ‪ ₪ 5,586‬בגין תקופה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.13‬בתכתובת של נציג הנציגות לכל בעלי הדירות בבית הודה הנציג כי מגיע לנתבע מהנציגות סך של‬</w:t>
        <w:br/>
        <w:t>‫‪ ₪ 3,500‬בעבור תיקון תקרת דירתו בהתאם להחלטת האסיפה הכללית משנת ‪ .2011‬יש לקזז סכום‬</w:t>
        <w:br/>
        <w:t>‫זה מהחוב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.14‬התובעת צריכה לשלם לנתבע סך של ‪ ₪ 2,700‬שהוציא הנתבע לניקוי הגג ופתיחת מרזבים עבור‬</w:t>
        <w:br/>
        <w:t>‫פרק זמן של ‪ 9‬שנים החל משנת ‪ 2012‬ועד שנת ‪ 2020‬לפי ‪ ₪ 300‬לשנה לערך‪.‬‬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.15‬סך חובות הנציגות לנתבע מסתכם בסך של ‪ ₪ 6,200‬נכון לסוף שנת ‪ .2019‬מכאן עולה כי הנתבע‬</w:t>
        <w:br/>
        <w:t>‫נמצא ביתרת זכות של ‪ ₪ 1,954‬נכון לסוף שנת ‪ 2019‬בקופת ועד הבית‪.‬‬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.16‬בכתב התביעה שהוגש במקור נתבע הנתבע לשלם לתובעת את הסך של ‪ ₪ 8,091.5‬בגין התקופה‬</w:t>
        <w:br/>
        <w:t>‫החל מחודש ‪ 4/14‬ואילך‪ .‬בכתב ההגנה שהוגש נטען לאי דיוקים בסכומים הנתבעים‪ ,‬לרבות טעות‬</w:t>
        <w:br/>
        <w:t>‫אריתמטית ותביעה בגין חודשים לגביהם קיימת לנתבע קבלה על תשלום דמי ועד‪ .‬בדיון שהתקיים‬</w:t>
        <w:br/>
        <w:t>‫ביום ‪ 21.5.20‬ביקשה התובעת לתקן את כתב תביעתה‪ ,‬ולתיק הוגש כתב תביעה מתוקן בו הועמד‬</w:t>
        <w:br/>
        <w:t>‫סכום התביעה על סך של ‪ ₪ 7,198.5‬בגין תקופה החל מ‪.5/15 -‬‬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.17‬בדיון שהתקיים ביום ‪ 7.9.20‬הוריתי על הגשת תצהירים‪ .‬לאחר שהתצהירים הוגשו שלחו הצדדים‬</w:t>
        <w:br/>
        <w:t>‫הודעה בה ציינו כי הם מוותרים על חקירת המצהירים‪ ,‬ומסמיכים אותי לתת פסק דין על בסיס‬</w:t>
        <w:br/>
        <w:t>‫החומר הקיים בתיק ללא חקירות המצהירים‪ .‬בעקבות כך בוטל דיון ההוכחות שנקבע והוגשו‬</w:t>
        <w:br/>
        <w:t>‫סיכומים‪.‬‬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.18‬משהוגשו הסיכומים הגיעה העת לתת פסק דין בתיק‪.‬‬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.19‬אקדים אחרית לראשית ואציין כי לאחר ששקלתי את מלוא טענות הצדדים‪ ,‬באתי לכלל מסקנה‬</w:t>
        <w:br/>
        <w:t>‫כי דין התביעה להתקבל חלקית כפי שיפורט להלן‪:‬‬</w:t>
        <w:br/>
        <w:t>‫האם התובעת היא נציגות הבית‪-‬‬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.20‬לכתב התביעה המתוקן צורף כנספח ח' מכתב ששלחה בעלת דירה בבית בשנת ‪ 2011‬לאחות הנתבע‬</w:t>
        <w:br/>
        <w:t>‫בו צוין כי ניהול קופת הנציגות הועבר למר דויטשמן‪ ,‬וכן צורפו התכתבויות מייל ששלח מר‬</w:t>
        <w:br/>
        <w:t>‫דויטשמן‪ ,‬בתוקף תפקידו כנציג הנציגות‪ ,‬לבעלי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אף האמור‪ ,‬טען הנתבע כי התובעת איננה נציגות מוסמכת של הבית‪ ,‬וכי מר דויטשמן לא נבחר‬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.22‬אציין כבר עתה כי אין בידי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.23‬חוק המקרקעין‪ ,‬התשכ"ט‪( ,1969-‬להלן‪" :‬חוק המקרקעין") אינו מכיר מצב של העדר נציגות בבית‪.‬‬</w:t>
        <w:br/>
        <w:t>‫כך‪ ,‬כבר מעת רישום הבית המשותף (או אף לפני כן בבית שאינו רשום) ממונה נציגות זמנית עד‬</w:t>
        <w:br/>
        <w:t>‫לבחירתה של נציגות ראשונה (סעיפים ‪ 66‬ו‪ 77-‬ד לחוק המקרקעין)‪ .‬לפיכך‪ ,‬מי שטוען כי נציגות‬</w:t>
        <w:br/>
        <w:t>‫מכהנת איננה הנציגות החוקית צריך להוכיח קיומה של נציגות אחרת הפועלת לניהולו התקין של‬</w:t>
        <w:br/>
        <w:t>‫הרכוש המשותף (תשלום חשבונות‪ ,‬ניקיון וכיוב') ואשר כלפיה מקיימים בעלי הדירות את‬</w:t>
        <w:br/>
        <w:t>‫חובותיהם (למשל תשלום מיסי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.24‬במקרה דנן‪ ,‬לא עלה בידי הנתבע להוכיח קיומה של כל נציגות אחרת‪ .‬למעשה‪ ,‬כלל לא נטען כי‬</w:t>
        <w:br/>
        <w:t>‫קיימת נציגות כזו בכתב הגנה או בתצהיר שהוגש מטעם הנתבע‪ .‬כך גם לא הובא תצהיר מטעם‬</w:t>
        <w:br/>
        <w:t>‫הנתבע של מי מבעלי הדירות בבית התומך בטענה כי הנציגות איננה הנציגות החוקית של הבית או‬</w:t>
        <w:br/>
        <w:t>‫שיאשר דבר קיומה של נציגות אחרת‪ .‬כל שהובא מטעם הנתבע בעניין הוא פירוט תאוריות שונות‬</w:t>
        <w:br/>
        <w:t>‫וספקולציות בהן טען כי לא סביר שקוימו שתי אספות כלליות כפי הנטען‪ ,‬או כאמור בסעיף ‪3.2‬‬</w:t>
        <w:br/>
        <w:t>‫לסיכומיו "ספק רב אם אכן התקיימו שתי אספות בעלי הדירות בחודש אוקטובר ‪ "2019‬שכן בעלת‬</w:t>
        <w:br/>
        <w:t>‫דירה אחת בבית אינה בקו הבריאות ומתגוררת בתל‪-‬אביב‪ ,‬כך שלא סביר כי הגיעה פעמיים בחודש‬</w:t>
        <w:br/>
        <w:t>‫לחיפה‪ ,‬ובעלת דירה אחרת הסמיכה דרך קבע את הראשונה לייצגה באספות‪.‬‬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.25‬האמור מקבל משנה תוקף לאור העובדה שבפסק דין קודם שניתן כנגד הנתבע ביום ‪ 6.3.14‬בתיק‬</w:t>
        <w:br/>
        <w:t>‫‪( 300/13+302/13‬מפקחת חיפה) נציגות הבית המשותף ברח' הירקון ‪ ,25‬חיפה נ' שטימר (לא‬</w:t>
        <w:br/>
        <w:t>‫פורסם) (להלן‪" :‬פסק הדין הקודם") נקבע כהאי לישנא בסעיף ‪(5‬ה) כי חוק המקרקעין אינו מכיר‬</w:t>
        <w:br/>
        <w:t>‫מציאות של היעדר נציגות ועל בעל הדירה הטוען כי התובעת אינה הנציגות להצביע על אישיות‬</w:t>
        <w:br/>
        <w:t>‫משפטית אחרת בסמכותה הוא מכיר כנציגות חוקית אשר לה הוא משלם דמי ועד‪ .‬על אף האמור‪,‬‬</w:t>
        <w:br/>
        <w:t>‫הנתבע לא הוכיח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.26‬העובדה שכל בעלי הדירות בבית משלמים דמי וועד שוטפים והוצאות מיוחדות לתובעת מעידה אף‬</w:t>
        <w:br/>
        <w:t>‫היא כי התובעת היא 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.27‬כאן המקום גם לציין שמוצאת אני גם לדחות את טענת הנתבע כי לא התקבלה החלטה כדין‬</w:t>
        <w:br/>
        <w:t>‫המסמיכה את הנציגות להגיש תביעה כנגד הנתבע‪ .‬סעיף ‪ 69‬לחוק המקרקעין קובע כי "הנציגות‬</w:t>
        <w:br/>
        <w:t>‫תשמש מורשה של כל בעלי הדירות בכל ענין הנוגע להחזקתו התקינה ולניהולו של הבית‬</w:t>
        <w:br/>
        <w:t>‫המשותף‪ ,‬והיא זכאית בעניינים אלה להתקשר בחוזים ולהיות צד בכל הליך משפטי ובכל משא‬</w:t>
        <w:br/>
        <w:t>‫ומתן אחר בשם כל בעלי הדירות"‪ .‬משאין חולק על כך שתביעה זו עניינה ניהול והחזקה תקינה‬</w:t>
        <w:br/>
        <w:t>‫של הבית המשותף הרי שקיימת לנציגות סמכות טבועה להגיש תביעה בגין חובות בדמי וועד בית‬</w:t>
        <w:br/>
        <w:t>‫אף ללא שהתקבלה לכך הסכמת בעלי הדירות‪ .‬לכך יש להוסיף את העובדה שמנספח טז' לכתב‬</w:t>
        <w:br/>
        <w:t>‫התביעה המתוקן עולה כי כל בעלי הדירות בבית‪ ,‬למעט הנתבע‪ ,‬שילמו לנציגות בעבור הוצאות‬</w:t>
        <w:br/>
        <w:t>‫המשפט להגשת התביעה כנגד הנתבע‪ ,‬מה שמהווה אשרור לפעולת הנציגות‪.‬‬</w:t>
        <w:br/>
        <w:t>‫החובה לשלם דמי ועד וחובות הנתבע‪-‬‬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.28‬הוראת סעיף ‪(58‬א) לחוק המקרקעין מסדירה את החובה החלה על כל בעל דירה בבית משותף‬</w:t>
        <w:br/>
        <w:t>‫לשלם חלקו בהוצאות הדרושות להחזקתו התקינה ולניהולו של הרכוש המשותף‪ ,‬כך על פי לשונה‪:‬‬</w:t>
        <w:br/>
        <w:t>‫"בעל דירה חייב להשתתף בהוצאות הדרושות להחזקתו התקינה ולניהולו של הרכוש המשותף‬</w:t>
        <w:br/>
        <w:t>‫ולהבטחת השירותים המחוייבים על פי דין או המקובלים על פי הנוהג‪ ,‬לפי יחס שטח רצפת‬</w:t>
        <w:br/>
        <w:t>‫דירתו אל שטח הרצפה של כל הדירות שבבית המשותף‪ ,‬זולת אם נקבע בתקנון שיעור השתתפות‬</w:t>
        <w:br/>
        <w:t>‫אחר‪ .‬לענין זה‪' ,‬החזקה תקינה' ‪ -‬שמירה על מצבו של הרכוש המשותף כפי שהיה בעת גמר‬</w:t>
        <w:br/>
        <w:t>‫הבניה‪ ,‬לרבות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.29‬בסעיפים ‪ 1‬ו‪ 9-‬לתצהיר עדות ראשית מטעם התובעת פורט סך חובו של הנתבע כמתייחס לחובות‬</w:t>
        <w:br/>
        <w:t>‫בדמי ועד בית שוטפים בגין התקופה החל מחודש ‪ 5/15‬וכלה ב‪ 6/20-‬בסך כולל של ‪456( ₪ 5,586‬‬</w:t>
        <w:br/>
        <w:t>‫‪ ₪‬בעבור ‪ 5/15-12/15‬לפי ‪ ₪ 57‬לחודש ‪ ₪ 5,130 +‬בעבור ‪ 1/16-6/20‬לפי ‪ ₪ 95‬לחודש)‪ ,‬בתוספת‬</w:t>
        <w:br/>
        <w:t>‫סך של ‪ ₪ 1,290‬בגין חלקו היחסי בעלות תיקון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.30‬נטען ולא הוכחש או הופרך כי כל בעלי הדירות בבית מלבד הנתבעים שילמו חלקם בגין תקופות‬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 לא טען כי שילם את החוב המיוחס לו בגין דמי הוועד‪ ,‬אלא טען לאי סדרים ברישומי‬</w:t>
        <w:br/>
        <w:t>‫הנציגות אשר טענה לחוב שונה בדיווחים שונים שלה‪ ,‬וכן טען להסכמות שניתנו לו לקיזוז‬</w:t>
        <w:br/>
        <w:t>‫תשלומים שהוציא‪.‬‬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.32‬לכתב התביעה צורפו כנספחים ז'‪ ,‬יב'‪ ,‬טז' ו‪-‬יח' טבלאות המפרטות את ההכנסות וההוצאות של‬</w:t>
        <w:br/>
        <w:t>‫הבית לתקופה מושא ההליך‪ .‬הללו מעידות על כך שארבעה מחמישה בעלי דירות (או השוכרים‬</w:t>
        <w:br/>
        <w:t>‫בדירתם) שילמו דמי ועד בתקופה האמורה ולא התקבל כל תשלום של הנתבע בעבור תקופה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 צירף לכתבי טענותיו קבלה אחת בלבד ע"ס ‪ ₪ 741‬שקיבל מזהבה נציגת הנציגות ביום‬</w:t>
        <w:br/>
        <w:t>‫‪ 30.4.15‬בעבור ‪ 1/4/2014‬עד ‪ .30/4/2015‬לטענתו‪ ,‬הוא שילם תשלומים נוספים אך לא קיבל בגינם‬</w:t>
        <w:br/>
        <w:t>‫קבלה‪.‬‬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 מצאתי לקבל טענתו זו של הנתבע‪ .‬לאור מערכת היחסים שהייתה קיימת בבית בעקבות תביעות‬</w:t>
        <w:br/>
        <w:t>‫קודמות שהגישה הנציגות כנגד הנתבע בגין חובות קודמים בדמי ועד‪ ,‬חזקה על הנתבע שלא היה‬</w:t>
        <w:br/>
        <w:t>‫משלם תשלומים כלשהם לתובעת ללא שקיבל לידיו קבלה על התשלום‪ .‬ראו בעניין את האמור‬</w:t>
        <w:br/>
        <w:t>‫בסעיף ‪ 5‬לכתב התביעה המתוקן וכן ראו פסק דין קודם שניתן כנגד הנתבע בגין חובות בדמי ועד‬</w:t>
        <w:br/>
        <w:t>‫שצורף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.35‬למקרא כתבי הטענות והנספחים להם מוצאת אני לקבל את טענת התובעת בדבר חוב הנתבע‬</w:t>
        <w:br/>
        <w:t>‫לתקופות המפורטות בכתב התביעה המתוקן‪ ,‬קרי‪ 6/20 -5/15 ,‬לפי הפירוט החודשי שפורט בכתב‬</w:t>
        <w:br/>
        <w:t>‫התביעה 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.36‬עוד טען הנתבע כי לא קיימים לו חובות בגין דמי וועד בית עד סוף שנת ‪ ,2017‬ולראיה הפנה למכתב‬</w:t>
        <w:br/>
        <w:t>‫ששלח מר דויטשמן‪ ,‬נציג הנציגות‪ ,‬בסוף שנת ‪ 2017‬לבעלי הדירות בבית בו כתב כי לאחר בדיקה‬</w:t>
        <w:br/>
        <w:t>‫בבנק נמצא כי "כל הדיירים שילמו את החובות שלהם"‪ .‬התובעת מנגד הסבירה כי המכתב האמור‬</w:t>
        <w:br/>
        <w:t>‫נשלח רק לדיירים ששילמו חובותיהם ולא אל הנתבע‪ ,‬וכי כל טבלאות ההכנסות וההוצאות שצורפו‬</w:t>
        <w:br/>
        <w:t>‫תומכות בטענה כי הנתבע חב בגין תקופות אלו בעבור דמי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.37‬לאחר שעיינתי במכתב האמור‪ ,‬נספח א' לכתב ההגנה‪ ,‬מצאתי לקבל את גרסת התובעת בעניין‪ .‬עיון‬</w:t>
        <w:br/>
        <w:t>‫באותו מייל בו נכתב כי כל הדיירים שילמו חובותיהם מעלה כי אכן הנתבע אינו מכותב למייל זה‬</w:t>
        <w:br/>
        <w:t>‫אלא מכותבים לו רק יתר בעלי הדירות בבית‪ .‬האמור מחזק את גרסת התובעת כי הדברים שנכתבו‬</w:t>
        <w:br/>
        <w:t>‫בו התייחסו רק לבעלי הדירות אליהם נשלח המייל‪ ,‬והוא אף עולה בקנה אחד עם תוכנן של‬</w:t>
        <w:br/>
        <w:t>‫טבלאות ההכנסות וההוצאות שנשלחו לכל בעלי הדירות בבית מהן עולה בבירור כי הנתבע לא‬</w:t>
        <w:br/>
        <w:t>‫שילם דמי וועד‪.‬‬</w:t>
        <w:br/>
        <w:t>‫‪ .38‬באשר לטענת הנתבע כי הנציגות לא הייתה צריכה לבצע תיקונים בגג כל עוד הייתה קיימת אחריות‬</w:t>
        <w:br/>
        <w:t>‫לעבודות שבוצעו בגג על ידי בעל מקצוע קודם‪ ,‬טענה זו נשללת מניה וביה לאור האמור בסעיף ‪23‬‬</w:t>
        <w:br/>
        <w:t>‫לסיכומי הנתבע שם מציין הנתבע‪" :‬סעיף זה שומט את הקרקע מתחת לטענות הדבר קיומה של‬</w:t>
        <w:br/>
        <w:t>‫אחריות‪ ,‬שהרי במהלך תשע שנים שחלפו מיום התקנת היריעות על הגג בוצע סיוד רק פעם אחת‬</w:t>
        <w:br/>
        <w:t>‫בלבד‪ .‬לפיכך אין אחריות על האיטום שהותקן בגג‪."..‬‬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.39‬די באמור כדי להביא למסקנה כי יש לחייב את הנתבע בגין החובות המיוחסים לו בסך כולל של‬</w:t>
        <w:br/>
        <w:t>‫‪ ₪ 5,586( ₪ 6,876‬דמי ועד שוטפים ‪ ₪ 1,290+‬חלק יחסי בעלות תיקון הגג)‪.‬‬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.40‬אבחן להלן האם היה רשאי הנתבע לקזז מסך חובותיו אלו תשלומים כלשהם‪.‬‬</w:t>
        <w:br/>
        <w:t>‫האם הנתבע רשאי לקזז כספים מחובו‪-‬‬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.41‬מחומר הראיות עלה כי הנתבע נוהג לעשות דין לעצמו ומקזז מעת לעת‪ ,‬שלא כדין‪ ,‬כספים בהם‬</w:t>
        <w:br/>
        <w:t>‫הוא חב כלפי הנציגות‪ .‬יעיד על כך פסק הדין הקודם שניתן כנגדו בו נקבעו בסעיף ‪ 5‬דברים אשר‬</w:t>
        <w:br/>
        <w:t>‫נכונים אף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‫"לקיסרי אין הזכות לעכב תשלום דמי ועד בשם הכוונה לממן באמצעותם את תיקון דירתם‬</w:t>
        <w:br/>
        <w:t>‫פנימה‪ .‬אם אכן ניכרים בדירה ליקויים שמקורם ליקוי באיטום הגג – שומה על הנציגות לבצע‬</w:t>
        <w:br/>
        <w:t>‫את התיקון‪ ,‬וככל שנחוצה לשם כך גביה מיוחדת‪ ,‬שומה על הנציגות לבצעה [כשם שבצעה גביה‬</w:t>
        <w:br/>
        <w:t>‫מיוחדת למשימות אחרות]‪ .‬אי מילוי אחר חובה זו יקים לקיסרי זכות לתביעה עצמאית‪".‬‬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.42‬החובה הקבועה בהוראת סעיף ‪(58‬א) לחוק המקרקעין היא חובה מוחלטת‪ ,‬בת אכיפה‪ ,‬שאינה‬</w:t>
        <w:br/>
        <w:t>‫נתונה לשיקול דעתו של בעל הדירה‪ ,‬המוטלת על כל בעל דירה בבית משותף‪ .‬זאת‪ ,‬מכוח הזכות‬</w:t>
        <w:br/>
        <w:t>‫הקניינית של כל בעל דירה בחלק בלתי מסוים ברכוש המשותף בבית המשותף‪ .‬בצידה של זכות‬</w:t>
        <w:br/>
        <w:t>‫קניי נית זו ברכוש המשותף‪ ,‬החובה לשאת במלוא ההוצאות הדרושות להחזקתו התקינה של‬</w:t>
        <w:br/>
        <w:t>‫הרכוש המשותף ולניהולו‪ .‬תכליתה‪ ,‬להבטיח החזקה תקינה וניהול הרכוש המשותף באופן מלא‬</w:t>
        <w:br/>
        <w:t>‫ורציף‪ ,‬בשים לב כי אלה מתאפשרים אך אודות לכספים הנצברים בקופת הבית המשותף שמקורם‬</w:t>
        <w:br/>
        <w:t>‫בתשלום חלקם של בעלי הדירות בהוצאות אלה באופן מלא ובמועד (ראו גם‪ :‬רע"א ‪ 294/87‬שלום‬</w:t>
        <w:br/>
        <w:t>‫נ' נציגות הבית המשותף ברחוב בן יהודה ‪ 2‬ירושלים‪( ,‬פורסם בנבו‪ ;)28.10.1987 ,‬עש"א (מחוזי י‪-‬‬</w:t>
        <w:br/>
        <w:t>‫ם) ‪ 57539-06-14‬וינוגרד נ' נציגות הבית המשותף ברחוב עוזיאל ‪ 89‬ירושלים‪( ,‬פורסם בנבו‪,‬‬</w:t>
        <w:br/>
        <w:t>‫‪.))16.11.2014‬‬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.43‬ככלל‪ ,‬בעלים של דירה בבית משותף אינו רשאי לקזז כספים בהם הוא חב כלפי הנציגות בשל טענות‬</w:t>
        <w:br/>
        <w:t>‫שיש לו כלפיה‪ ,‬ואפילו לא במקום בו נגרמו לו נזקים ע"י מעשים או מחדלים של הנציגות‪ .‬הדבר‬</w:t>
        <w:br/>
        <w:t>‫מצא עיגון בפסיקה‪ ,‬ראו ע"א (ת"א) ‪ 204/79‬וייזר נ' נציגות הבית המשותף‪ ,‬פ"מ תשמ"ד(‪498 )1‬‬</w:t>
        <w:br/>
        <w:t>‫(‪ ,)1979‬שם נקבע כי אין זיקה בין חובת בעל דירה לשלם את חלקו בהוצאות התחזוקה לבין‬</w:t>
        <w:br/>
        <w:t>‫השירותים שהוא מקבל מהנציגות‪ ,‬ובמקרה של מחלוקת בשאלת ההוצאות שבעל הדירה סבור‬</w:t>
        <w:br/>
        <w:t>‫שהוא זכאי להחזרתן‪ ,‬פתוחה בפניו הדרך להגיש תביעה למפקח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.44‬סעיף ‪(56‬א) לחוק המקרקעין‪ ,‬קובע במפורש שפרק ה' לחוק המקרקעין‪ ,‬הכולל בין השאר את זכות‬</w:t>
        <w:br/>
        <w:t>‫הקיזוז בין השותפים‪ ,‬לא יחול על השותפים בבית משותף‪ .‬הרציונל לכך הינו‪ ,‬לאפשר את ניהולו‬</w:t>
        <w:br/>
        <w:t>‫התקין והיעיל של הבית המשותף‪ .‬ראו ע"א ‪( 2295/01‬ת"א) מנחמי בוני מגדלי דוד ר"ג בע"מ נ'‬</w:t>
        <w:br/>
        <w:t>‫נציגות הבית המשותף ברח' ז'בוטינסקי ‪ 138‬רמת גן (פורסם בנבו‪ ,)30.6.2002 ,‬וכן ראו אריה‬</w:t>
        <w:br/>
        <w:t>‫אייזנשטיין יסודות והלכות בדיני מקרקעין חלק שלישי ‪.)2001( 333‬‬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.45‬מקום בו קיימות טענות לנתבע כנגד אופן מינויה של הנציגות ואופן התנהלותה או בגין כספים‬</w:t>
        <w:br/>
        <w:t>‫שלטענתו על הנציגות להשיב לו צריך היה להפנותן כלפי הנציגות‪ ,‬ובאין מענה שמורה הייתה לו‬</w:t>
        <w:br/>
        <w:t>‫הזכות להגיש תביעה כנגד הנציגות‪ .‬מכל מקום לא מצינו זכות לבעל דירה בבית משותף‪ ,‬לפעול‬</w:t>
        <w:br/>
        <w:t>‫באופן חד צדדי ולחדול מלהעביר כספים‪.‬‬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 בפסיקה שהובאה לעיל‪ ,‬הסכומים אותם ביקש הנתבע לקזז‪ ,‬ובכללם התיקונים‬</w:t>
        <w:br/>
        <w:t>‫שהוא ביצע באיטום הגג מעל דירתו‪ ,‬אינם ניתנים לקיזוז‪.‬‬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.47‬חריג לאמור הוא מקום בו בעלי הדירות בבית נתנו הסכמתם לקיזוז של סכום כסף שהוציא בעל‬</w:t>
        <w:br/>
        <w:t>‫דירה בבית (ואפילו שלא כדין) חלף הנציגות מסך חובותיו‪ .‬בדברים אלו אני מתייחסת למכתב‬</w:t>
        <w:br/>
        <w:t>‫שהוציא מר דויטשמן ליתר בעלי הדירות בבית בו הודה כי בעלי הדירות בבית‪ ,‬כולל אותו‪ ,‬נתנו‬</w:t>
        <w:br/>
        <w:t>‫הסכמתם לשלם לנתבע את הסך של ‪ ₪ 3,500‬בגין תיקון התקרה בדירתו‪ ,‬ראו נספחים א' ו‪-‬ב' כתב‬</w:t>
        <w:br/>
        <w:t>‫התביעה המתוקן בו נכתב‪" :‬לגבי קיסרי‪ ,‬הוחלט על דעת לאה וברכה לשלם לקיסרי ‪ 3,500‬שקל‬</w:t>
        <w:br/>
        <w:t>‫לתיקון התקרה אצלה בבית למרות שאני מתנגד‪ ,‬כי יש לה אחריות‪ ,‬מקבל"‪.‬‬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.48‬משנתנו בעלי הדירות בבית לנתבע הסכמה לשלם לו את הסך של ‪ ₪ 3,500‬שהוציא לתיקון התקרה‬</w:t>
        <w:br/>
        <w:t>‫בדירתו אין הם יכולים עוד לחזור בהם מהסכמתם זו ולטעון כי סכום זה אינו ניתן לקיזוז‪.‬‬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.49‬ואולם‪ ,‬מתוך הסך של ‪ ₪ 3,500‬שהוסכם לשלם לנתבע יש להפחית את חלקו היחסי של הנתבע‬</w:t>
        <w:br/>
        <w:t>‫בעלות תיקון התקרה בדירתו‪ .‬מעיון בנסח הרישום עולה כי יחס שטחי דירת הנתבע ליחס כלל‬</w:t>
        <w:br/>
        <w:t>‫שטחי הדירות בבית עומד על ‪ ,51/270‬ועל כן מתוך הסך של ‪ ₪ 3,500‬בו הכירו בעלי הדירות בבית‬</w:t>
        <w:br/>
        <w:t>‫מוצאת אני להפחית את הסך של ‪ ₪ 2,839‬מסך חובותיו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.50‬מן האמור לעיל דין התביעה להתקבל חלקית‪.‬‬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 ישלם לתובעת סך של ‪ ₪ 6,876( 4,037₪‬פחות הסך של ‪ )₪ 2,839‬בגין החובות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.52‬אשר לפסיקת הוצאות המשפט‪ ,‬שקלתי טענות הצדדים בהתאם לאמות המידה שהותוו בפסיקה‪,‬‬</w:t>
        <w:br/>
        <w:t>‫לקחתי בחשבון כי אמנם התביעה לא התקבלה במלואה אך הסכום שהופחת הופחת רק מהטעם‬</w:t>
        <w:br/>
        <w:t>‫שבעלי הדירות בבית נתנו הסכמתם להפחתה ולא מהטעם שהנתבע היה זכאי לכך בדין‪ ,‬וכן לקחתי‬</w:t>
        <w:br/>
        <w:t>‫בחשבון את העובדה שעל אף שהנתבע נתבע כבר בעבר ואף ניתן כנגדו פסק דין אשר חייבו בתשלומי‬</w:t>
        <w:br/>
        <w:t>‫דמי הוועד המשיך הנתבע שלא לשלם דמי וועד‪ ,‬וכן המשיך לבצע קיזוזים שלא כדין של כספים‬</w:t>
        <w:br/>
        <w:t>‫שהוציא חלף הנציגות מחובותיו‪ .‬בשכלול כל האמור‪ ,‬מוצאת אני לחייבו לשלם לתובעת הוצאות‬</w:t>
        <w:br/>
        <w:t>‫משפט‪ ,‬לרבות שכ"ט עו"ד ואגרת משפט בסך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.53‬סכום מהסכומים לעיל שלא ישולם בתוך ‪ 30‬יום מיום קבלת פסק הדין יישא הפרשי הצמדה‬</w:t>
        <w:br/>
        <w:t>‫וריבית כחוק מיום הגשת התביעה (‪ )20.1.20‬ועד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כ"ג בניסן תשפ"א (‪ )5.4.21‬בהעדר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08/33/2020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