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6/709/2020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2021-02-04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תיק‪6/709/2020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‫שוובל פנינה‬            ‫המבקשת‪:‬‬</w:t>
        <w:br/>
        <w:t>‫באמצעות ב"כ‪ :‬עו"ד שחר בוטון‬</w:t>
        <w:br/>
        <w:t>‫החשמונאים ‪ ,90‬תל אביב ‪ -‬יפו‬</w:t>
        <w:br/>
        <w:t>‫טל' ‪ 03-6242444 :‬פקס ‪03-6241519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‫אבלס יצחק‬     ‫‪.1‬‬      ‫המשיבים‪:‬‬</w:t>
        <w:br/>
        <w:t>‫אבלס גילה‬     ‫‪.2‬‬</w:t>
        <w:br/>
        <w:t>‫שמואל הנביא ‪ ,7‬בני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לפי סעיף ‪ 6‬לפקודת בזיון בית משפט‪ ,‬לכוף המשיבים בקנס או‬            ‫‪.1‬‬</w:t>
        <w:br/>
        <w:t>‫במאסר‪ ,‬לקיים פסק הדין שניתן על ידי ביום ‪ ,5.3.2020‬בהסכמת הצדדים במעמד‬</w:t>
        <w:br/>
        <w:t>‫הדיון‪ ,‬בתביעה שמספרה ‪.6/160/2020‬‬</w:t>
        <w:br/>
        <w:t>‫הבקשה הועברה לטיפולי בהתאם להחלטת כבוד השופט ג' הימן מבית משפט‬               ‫‪.2‬‬</w:t>
        <w:br/>
        <w:t>‫השלום בתל אביב ‪ -‬יפו‪ ,‬מיום ‪) 5.11.2020‬ה"פ ‪.(57256-07-20‬‬</w:t>
        <w:br/>
        <w:t>‫בהחלטה מיום ‪ 23.11.2021‬הורתי למשיבים ליתן תגובתם בכתב וקבעתי מועד‬            ‫‪.3‬‬</w:t>
        <w:br/>
        <w:t>‫לדיון בבקשה ליום ‪.7.1.2021‬‬</w:t>
        <w:br/>
        <w:t>‫ביני וביני‪ ,‬הודיע בא כוח המבקשת כי המבקשת הלכה לבית עולמה‪.‬‬       ‫‪.4‬‬</w:t>
        <w:br/>
        <w:t>‫בהחלטה מיום ‪ 29.12.2020‬נעתרתי לבקשת בא כוח המבקשת ליתן בידו ארכה בת‬          ‫‪.5‬‬</w:t>
        <w:br/>
        <w:t>‫‪ 30‬ימים לקבלת צו ירושה בעניין עזבון המבקשת המנוחה‪.‬‬</w:t>
        <w:br/>
        <w:t>‫ביום ‪ 1.2.2021‬הודיע בא כוח המבקשת‪ ,‬כי טרם ניתן צו ירושה וכי מבוקש שיינתן‬     ‫‪.6‬‬</w:t>
        <w:br/>
        <w:t>‫צו מניעה ארעי האוסר על המשיבים לבצע עבודות בניה ברכוש המשותף בבית‬</w:t>
        <w:br/>
        <w:t>‫המשותף ברחוב שמואל הנביא ‪ 7‬בבני ברק‪ ,‬בהתאם להוראות פסק הדין‪.‬‬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תיק‪6/709/2020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,‬עזבון אינו יכול לשמש חליף לבעל דין שנפטר‪ ,‬משאינו‬       ‫‪.7‬‬</w:t>
        <w:br/>
        <w:t>‫אישיות משפטית נפרדת )ראו‪ ,‬רע"א ‪ 6590/10‬עזבון המנוח פואד אשתייה ז"ל נ'‬</w:t>
        <w:br/>
        <w:t>‫מדינת ישראל ‪ -‬משרד הביטחון‪ ,‬פורסם ב"נבו" )‪ ;(28.5.2012‬רע"א ‪ 4197/19‬קסום‬</w:t>
        <w:br/>
        <w:t>‫נ' חסן‪ ,‬פורסם ב"נבו" )‪ .((9.9.2019‬אין אף די ביורשיו הפוטנציאליים של בעל‬</w:t>
        <w:br/>
        <w:t>‫הדין שנפטר‪ .‬לצורך המשך בירור התביעה‪ ,‬נדרש חליף אחר ‪ -‬מי שהוסבה אליו‬</w:t>
        <w:br/>
        <w:t>‫זכותו )או חבותו( של בעל הזכות )או החבות( מכוח חוק )למשל‪ :‬מנהל עזבון‪,‬‬</w:t>
        <w:br/>
        <w:t>‫יורש‪ ,‬נאמן בפשיטת רגל וכו'( ‪ -‬אשר יבוא במקום בעל הדין שנפטר ויעמוד בדין‬</w:t>
        <w:br/>
        <w:t>‫תחתיו )ראו גם‪ :‬ע"א ‪ 1893/15‬עזבון המנוחה עסמאת בהאי אזל נ' הכנס הלאומי‬</w:t>
        <w:br/>
        <w:t>‫רוחני של הבאהים של ארה"ב סניף ישראל‪ ,‬פורסם ב"נבו" )‪.((22.2.2016‬‬</w:t>
        <w:br/>
        <w:t>‫בהעדר חליף אשר בא במקום המבקשת המנוחה‪ ,‬אין בידי לדון בבקשה דנן‪ ,‬לרבות‬      ‫‪.8‬‬</w:t>
        <w:br/>
        <w:t>‫בבקשה למתן צו מניעה ארעי‪ ,‬אשר אף הוגשה שלא בהתאם להוראות הדין‪ .‬בתוך‬</w:t>
        <w:br/>
        <w:t>‫כך‪ ,‬הנני להורות לבא כוח המבקשת להגיש לתיק המפקחת על רישום מקרקעין‬</w:t>
        <w:br/>
        <w:t>‫הודעתו בכתב בדבר זהות החליף שיעמוד תחת המבקשת בדין‪ .‬זאת‪ ,‬בתוך ‪ 60‬ימים‬</w:t>
        <w:br/>
        <w:t>‫מהיום‪.‬‬</w:t>
        <w:br/>
        <w:t>‫התיק יובא לעיוני עם קבלת הודעת בא כוח המבקשת או בחלוף המועד לעשות כן‪,‬‬      ‫‪.9‬‬</w:t>
        <w:br/>
        <w:t>‫לפי המוקדם‪.‬‬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,‬כ"ב שבט תשפ"א‪ 4 ,‬פברואר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6/709/2020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