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13/513/2020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2020-12-17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תיק‪8/513/2020 :‬‬                                             ‫מפקח על רישום מקרקעין‬</w:t>
        <w:br/>
        <w:t>‫מס' בקשה‪8/514/2020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,XXX‬ת‪.‬ז ‪XXXXXX‬‬             ‫‪1‬‬                         ‫המבקשים ‪/‬‬</w:t>
        <w:br/>
        <w:t>‫‪ ,XXX‬ת‪.‬ז ‪XXXXXX‬‬             ‫‪2‬‬                            ‫התובעים‬</w:t>
        <w:br/>
        <w:t>‫שניהם באמצעות ב"כ עו"ד אברהם יצחק‬</w:t>
        <w:br/>
        <w:t>‫בן גוריון ‪ 2‬רמת גן‬</w:t>
        <w:br/>
        <w:t>‫טל'‪ 035702233:‬פקס‪035702243:‬‬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‫וועד הבית ברחוב ‪XXXX‬‬                                    ‫המשיבה ‪/‬‬</w:t>
        <w:br/>
        <w:t>‫הנתבעת‬</w:t>
        <w:br/>
        <w:t>‫באמצעות ב"כ עו"ד רפאלי רפי‬</w:t>
        <w:br/>
        <w:t>‫הערבה ‪ ,2‬קריית מוצקין‬</w:t>
        <w:br/>
        <w:t>‫טל'‪ 0509000145:‬פקס‪046345154:‬‬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 בקשה למתן סעד זמני‪ ,‬במסגרתו מבקשים התובעים‪ ,‬לחייב את נציגות הבית שלא להפעיל‬</w:t>
        <w:br/>
        <w:t>‫את מבשם הריח בלובי הכניסה לבניין‪.‬‬</w:t>
        <w:br/>
        <w:t>‫לטענת התובעת‪ ,‬מבשם הריח גורם לה לאלרגיה חמורה‪ ,‬ובשל כך נמנעת ממנה האפשרות לעשות‬</w:t>
        <w:br/>
        <w:t>‫שימוש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שנמצא ברח' ‪ ,XXXX‬וידוע כגוש ‪ XX‬חלקה ‪ .X‬הבית רשום כבית משותף‬</w:t>
        <w:br/>
        <w:t>‫בפנקסי המקרקעין‪ .‬התובעים‪ ,‬בעלים של דירת קרקע הידועה כתת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התובעים‪ ,‬מפיצי הריח אותם התקינה נציגות הבית בלובי הכניסה לבניין ובחניון במפלס‬</w:t>
        <w:br/>
        <w:t>‫מינוס ‪ ,1‬גורמים לתובעת לאלרגיה חמורה המונעת ממנה את האפשרות לעשות שימוש‬</w:t>
        <w:br/>
        <w:t>‫בדירתה‪ ,‬ועל כן‪ ,‬ביקשו כי יינתן סעד זמני האוסר על שימוש במפיצי הריח בחניון ובקומת‬</w:t>
        <w:br/>
        <w:t>‫הלובי‪.‬‬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הוסיפו וציינו כי דירתם כאמור מצויה בקומת הקרקע‪ ,‬קומת הלובי‪ ,‬ולכן הריח‬</w:t>
        <w:br/>
        <w:t>‫ממפיץ הריח גם חודר לתוך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.4‬לבקשה צירפו התובעים תיעוד רפואי הקושר לכאורה בין מפיצי הריח לבין האלרגיה ממנה‬</w:t>
        <w:br/>
        <w:t>‫סובלת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הוסיפו וטענו כי במצב זה נאלצו התובעים לעזוב את דירתם‪ ,‬ולעבור להתגורר אצל‬</w:t>
        <w:br/>
        <w:t>‫הוריהם‪ .‬התובעים גם ציינו כי בנסיבות אלה‪ ,‬ועל אף שרק רכשו את דירתם לאחרונה‪ ,‬הם כבר‬</w:t>
        <w:br/>
        <w:t>‫החלו בהליך למכירת הדירה (להודעת התובעים מיום ‪ 23.11.20‬צורפה הזמנת שירותי תיווך)‪.‬‬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.6‬נציגות הבית טענה כי היא מצדה עשתה כל שניתן כדי לסייע ולהתחשב בתובעת‪ ,‬אלא שלא ניתן‬</w:t>
        <w:br/>
        <w:t>‫שלא להפעיל כלל את מבשם הריח בלובי הכניסה לבניין‪ ,‬שכן בלעדיו קיימים ריחות רעים מאוד‬</w:t>
        <w:br/>
        <w:t>‫בלובי הכניסה‪ .‬הנציגות הוסיפה והדגישה כי מדובר בבניין חדש‪ ,‬המתוחזק ברמה גבוהה‪ ,‬כאשר‬</w:t>
        <w:br/>
        <w:t>‫נציגות הבית אף דואגת לניקיון של קומת הכניסה‪ ,‬בתדירות גבוהה של כ‪ 3-‬פעמים בשבוע‪,‬‬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תיק‪8/513/2020 :‬‬                                             ‫מפקח על רישום מקרקעין‬</w:t>
        <w:br/>
        <w:t>‫מס' בקשה‪8/514/2020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‫ועדיין יש צורך בהפעלת המבשם כדי למנוע ריחות רעים‪ .‬בשל כך גם לא הסכימה שלא להפעיל‬</w:t>
        <w:br/>
        <w:t>‫את המבשם עד למכירת הדירה‪ ,‬שכן מדובר בהליך שיכול לקחת מספר 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.7‬הנציגות אף ציינה כי מתוך התחשבות במצבה של התובעת‪ ,‬הוציאה בעבר סכומי כסף‬</w:t>
        <w:br/>
        <w:t>‫משמעותיים‪ ,‬כדי להחליף את מפיץ הריח למפיץ אקולוגי‪ ,‬אך לטענת התובעים גם המפיץ‬</w:t>
        <w:br/>
        <w:t>‫האקולוגי גורם לתובעת לאלרגיה‪.‬‬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.8‬הנציגות הוסיפה וציינה כי אף הציעה לתובעת להתקין מבשם ריח מסוג אחר‪ ,‬שלא יגרום לה‬</w:t>
        <w:br/>
        <w:t>‫לאלרגיה ואף הייתה נכונה לאפשר לתובעת לפתוח פתח כניסה נפרד לדירתה מחוץ ללובי‬</w:t>
        <w:br/>
        <w:t>‫הכניסה הראשית‪ ,‬כך שהתובעת לא תצטרך להיכנס דרך לובי הכניסה‪ ,‬אלא שהתובעים לא‬</w:t>
        <w:br/>
        <w:t>‫קיבלו הצעות אלה‪ .‬נציגות הבית אף ציינה כי התקינה את מפיץ הריח במיקום המרוחק ביותר‬</w:t>
        <w:br/>
        <w:t>‫שניתן ביחס לדירת התובעים בלובי הכניסה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.9‬הנציגות גם טענה כי התובעת לא הוכיחה בהכרח קשר סיבתי בין מפיץ הריח לבין האלרגיה של‬</w:t>
        <w:br/>
        <w:t>‫התובעת‪ ,‬זאת בשעה שחלק מהחומרים אליהם התובעת אלרגית‪ ,‬מצויים גם בפרי הדר‪ ,‬אותם‬</w:t>
        <w:br/>
        <w:t>‫עצים שגדלים בגינת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שהתקיים בבקשה ביום ‪ ,19.11.20‬לא הגיעו הצדדים להסכמות‪ .‬נציגות הבית הייתה‬</w:t>
        <w:br/>
        <w:t>‫מוכנה להפחית את רמת הבישום היוצאת ממפיץ הריח לרמה מינימלית עד להחלטה שתינתן‬</w:t>
        <w:br/>
        <w:t>‫בבקשה לסעד זמני‪ ,‬תוך שמירה על טענותיה‪ .‬התובעים טענו כי גם הפעלת המפיץ ברמה‬</w:t>
        <w:br/>
        <w:t>‫מינימלית פוגעת בתובעת‪ ,‬ועל כן‪ ,‬יש צורך להכריע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שיפורט להלן‪ ,‬מצאתי לקבל את הבקשה באופן חלקי‪ ,‬באופן שהתובעים יהיו רשאים להתקין‬</w:t>
        <w:br/>
        <w:t>‫מטהר אוויר על חשבונם בלובי הכניסה לבניין‪ ,‬ובשעה שזה יותקן‪ ,‬תיאסר על נציגות הבית באופן‬</w:t>
        <w:br/>
        <w:t>‫זמני הפעלת מבשם הריח עד לפסק הדין שיינתן בתיק העיקרי‪ .‬כמו כן‪ ,‬מצאתי להורות כי למשך‬</w:t>
        <w:br/>
        <w:t>‫תקופה של ‪ 20‬ימים לא יופעל מבשם הריח‪ ,‬ובמהלכה תהיה רשאית התובעת להתקין את מטהר‬</w:t>
        <w:br/>
        <w:t>‫האוויר‪.‬‬</w:t>
        <w:br/>
        <w:t>‫להלן הנימוקים‪:‬‬</w:t>
        <w:br/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דיון בבקשה לסעד זמני בהתאם לתקנה ‪ 362‬לתקנות סדר הדין האזרחי‪ ,‬התשמ"ד‪-‬‬</w:t>
        <w:br/>
        <w:t>‫‪ ,1984‬יש לבחון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.‬ראיות לכאורה לקיומה של עילת תביעה (תקנה ‪(362‬א) לתקנות)‪ .‬על אף שהבדיקה היא‬</w:t>
        <w:br/>
        <w:t>‫לכאורית בלבד המבקש אינו פטור מלהצביע על קיומה של עילת תביעה (ראה י' זוסמן סדרי‬</w:t>
        <w:br/>
        <w:t>‫הדין האזרחי ‪( 616‬מהדורה שביעית‪ ;)1995 ,‬רע"א ‪ 3569/10‬אלו עוז בע"מ נ' קליל תעשיות‬</w:t>
        <w:br/>
        <w:t>‫בע"מ [פורסם בנבו] (ניתן ביום ‪.))28/6/10‬‬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.‬מאזן הנוחות (תקנה ‪(362‬ב)) ‪ -‬יש לאזן בין הנזק שייגרם למבקש אם לא יינתן צו מניעה‪,‬‬</w:t>
        <w:br/>
        <w:t>‫לנזק שייגרם למשיב אם הבקשה תתקבל (ר' רע"א ‪ 4290/12‬עמותת מוסדות חזון ישעיה נ'‬</w:t>
        <w:br/>
        <w:t>‫רשם העמותות [פורסם בנבו] (ניתן ביום ‪,)4/7/12‬‬</w:t>
        <w:br/>
        <w:t>‫במסגרת זו יש גם לבחון האם יגרם למבקש נזק בלתי הפיך שלא ניתן יהא לפצותו בכסף‪,‬‬</w:t>
        <w:br/>
        <w:t>‫ככל שיזכה בסופו של יום בתביעתו ולא ינתן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תיק‪8/513/2020 :‬‬                                              ‫מפקח על רישום מקרקעין‬</w:t>
        <w:br/>
        <w:t>‫מס' בקשה‪8/514/2020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 בין שני שיקולים אלה (סיכויי התביעה ומאזן הנוחות) הוא כמעין "מקבילית כוחות"‪,‬‬</w:t>
        <w:br/>
        <w:t>‫כלומר ככל שאחד השיקולים משמעותי וממשי יותר ניתן להקל בתנאי השני (ע"א ‪7769/15‬‬</w:t>
        <w:br/>
        <w:t>‫ליאת אנקורי נ' אסתר גל‪-‬ער (פורסם בנבו) רע"א ‪ 3611/07‬עיריית מגדל העמק נ' מינהל‬</w:t>
        <w:br/>
        <w:t>‫מקרקעי ישראל‪( ,‬פורסם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יש לשקול שיקולים של יושר ובהם תום לבם של הצדדים‪ ,‬ניקיון כפיים‪ ,‬שיהוי ומניעות (ר'‬</w:t>
        <w:br/>
        <w:t>‫ע"א ‪ 602/84‬ריבוא נ' גל‪ ,‬פ"ד לט(‪ ;)1985( 693 )3‬רע"א ‪ 8226/11‬באטה נ' מדינת ישראל – מנהל‬</w:t>
        <w:br/>
        <w:t>‫מקרקעי ישראל מחוז המרכז [פורסם בנבו]‪.‬‬</w:t>
        <w:br/>
        <w:t>‫מן הכלל אל הפרט‬</w:t>
        <w:br/>
        <w:t>‫ביישום הלכות אלה על נסיבות המקרה‪ ,‬מצאתי ליתן סעד זמני באופן חלקי כמפורט להלן‪:‬‬</w:t>
        <w:br/>
        <w:t>‫ראיות לכאורה לקיומה של עילת תביעה‬</w:t>
        <w:br/>
        <w:t>‫‪ .12‬בעניין זה ובשלב זה של הדיון ומבלי לקבוע עמדה‪ ,‬מוכן אני להניח לטובת התובעים כי אפשר‬</w:t>
        <w:br/>
        <w:t>‫שיש להחיל בעניינם את הוראות סעיף ‪59‬ג לחוק המקרקעין העוסק בביצוע התאמות ברכוש‬</w:t>
        <w:br/>
        <w:t>‫המשותף הדרושות לאדם עם מוגבלות‪ .‬התובעים הציגו תיעוד רפואי ממנו עולה לכאורה‪ ,‬כי‬</w:t>
        <w:br/>
        <w:t>‫אכן התקנת המבשם מונעת מהתובעת את האפשרות להכנס לדירתה ולעשות בה שימוש‪.‬‬</w:t>
        <w:br/>
        <w:t>‫כאמור מדובר בשלב ראשוני בלבד של הדיון ויהיה על התובעת גם להמציא אישור מרופא‬</w:t>
        <w:br/>
        <w:t>‫בהתאם לאותו 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‫"רופא‪ ,‬פיזיותרפיסט או מרפא בעיסוק אישר בחתימתו במסמך הערוך‬</w:t>
        <w:br/>
        <w:t>‫לפי הטופס שבחלק ד' לתוספת השניה‪ ,‬כי ביצוע התאמה‪ ,‬כפי שפירט‬</w:t>
        <w:br/>
        <w:t>‫דרוש לאדם עם המוגבלות‪ ,‬בשל מוגבלותו‪ ,‬לשם נגישותו הבטוחה‬</w:t>
        <w:br/>
        <w:t>‫והעצמאית לדירה או לרכוש המשותף המשמש אותה" (ר' סעיף ‪59‬ג(ב)(‪)2‬‬</w:t>
        <w:br/>
        <w:t>‫לחוק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דרך כלל ביצוע התאמה ברכוש המשותף היא התאמה פיסית‪ ,‬אלא שהמחוקק לא הגביל‬</w:t>
        <w:br/>
        <w:t>‫במפורש את רשימת ההתאמות להתאמות פיסיות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.13‬יתרה מכך בתוספת הראשונה לחוק המקרקעין מנויות התאמות שיש לבצע‪ ,‬אותן רשאי בעל‬</w:t>
        <w:br/>
        <w:t>‫דירה לבצע גם ללא הסכמה של רוב בעלי הדירות‪ ,‬ובכלל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‫"שינוי אבזרי חשמל‪ ,‬מחשוב‪ ,‬טלוויזיה ותקשורת קיימים והתאמתם לצורכי‬</w:t>
        <w:br/>
        <w:t>‫האדם עם המוגבלות ומידותיו" (פריט מס' ‪ 11‬לתוספת הראשונה)‪.‬‬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 שניתן להקיש מפריט זה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אמנם טענה‪ ,‬כי לא הוכח קשר ישיר בין הפעלת המבשם לבין האלרגיה של התובעת‪,‬‬</w:t>
        <w:br/>
        <w:t>‫בפרט לאור קיומם של עצי הדר בגינת התובעת‪ ,‬אך מנגד כאמור‪ ,‬לא ניתן לשלול בשלב זה את‬</w:t>
        <w:br/>
        <w:t>‫טענות התובעת‪ ,‬ולקיומה של עילת תביעה לכאורית‪.‬‬</w:t>
        <w:br/>
        <w:t>‫התובעת גם צירפה אישור רפואי מיום ‪ 12.11.20‬בו נרשם כי על התובעת להימנע מחשיפה‬</w:t>
        <w:br/>
        <w:t>‫לבישום בכל צורה שהיא וכי עליה להימנע מלהיות במקום בו יש מפיצי ריח (הוגש וסומן ת‪)1/‬‬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תיק‪8/513/2020 :‬‬                                            ‫מפקח על רישום מקרקעין‬</w:t>
        <w:br/>
        <w:t>‫מס' בקשה‪8/514/2020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אף טענה כי ניסתה להיכנס ללובי הבניין תוך לבישת מסיכה אך גם דבר זה לא סייע‬</w:t>
        <w:br/>
        <w:t>‫בידה‪.‬‬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.15‬לכך יש להוסיף כי דירת התובעים מצויה בקומת הקרקע סמוך ללובי הכניסה כך שאפשר‬</w:t>
        <w:br/>
        <w:t>‫שריחות הבישום גם חודרים בחלקם לתוך דירתה‪ ,‬ומבלי לקבוע בשלב זה כל ממצא‪.‬‬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.16‬אציין כי במסגרת ההליך העיקרי גם אפשר שהנתבעת תוכיח‪ ,‬כי אין מקום להחיל את הוראות‬</w:t>
        <w:br/>
        <w:t>‫סעיף ‪59‬ג לחוק על נסיבות העניין‪ ,‬אך אפשר שהתובעים יוכיחו מסגרת נורמטיבית אחרת לצורך‬</w:t>
        <w:br/>
        <w:t>‫ביסוס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.17‬בבחינת מאז הנוחות‪ ,‬הרי שבשלב זה של הדיון יש להעדיף את הפסקת פעילותו של מפיץ הריח‪,‬‬</w:t>
        <w:br/>
        <w:t>‫על פני פגיעה גופנית בתובעת (בעבר אף נדרשה התובעת לאשפוז רפואי כתוצאה מאלרגיה)‪ ,‬וכן‬</w:t>
        <w:br/>
        <w:t>‫בשים לב לזכותה של התובעת לשוב ולהתגורר בדירתה‪ .‬לכך יש להוסיף‪ ,‬כי הפסקת פעילותו‬</w:t>
        <w:br/>
        <w:t>‫של מפיץ הריח תיעשה לתקופה מוגבלת‪ ,‬כאשר במקביל יהיה על התובעים להתקין מטהר‬</w:t>
        <w:br/>
        <w:t>‫אוויר‪.‬‬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.18‬אמנם‪ ,‬כפי שטענה הנתבעת‪ ,‬מדובר בבניין חדש ברמת תחזוקה גבוהה‪ ,‬ואפשר שאכן נהוג‬</w:t>
        <w:br/>
        <w:t>‫בבתים מסוג זה לשים מבשמי אוויר‪ ,‬אלא שהנתבעת אישרה כי הסיבה העיקרית לריח לא טוב‬</w:t>
        <w:br/>
        <w:t>‫במבואת הכניסה (הלובי) נובעת מכך שבעלי הדירות אינם מקפידים על כללי היגיינה‪ ,‬בשעה‬</w:t>
        <w:br/>
        <w:t>‫שהם חולפים בלובי עם שקיות זבל או שקיות קניות שמטפטפות‪ .‬נטען בנוסף כי גם כאשר‬</w:t>
        <w:br/>
        <w:t>‫חוזרים חלק מהדיירים מפעילות ספורטיבית‪ ,‬מצטבר ריח רע‪ .‬מכאן שניתן לצמצם את הריחות‬</w:t>
        <w:br/>
        <w:t>‫הרעים לפחות במקרה הראשון (שקיות מטפטפות) על ידי הקפדה על כללי היגיינה‪.‬‬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גם הציעה לנציגות הבית להתקין מטהר אוויר דוגמת זה שהותקן בתוך דירתה‪ ,‬ובכך‬</w:t>
        <w:br/>
        <w:t>‫ניתן לצמצם עוד יותר את תופעת הריחות הרעים – אלא שבעניין זה ובהתאם לסעיף ‪59‬ג לחוק‬</w:t>
        <w:br/>
        <w:t>‫המקרקעין בעל דירה המבקש לבצע התאמה ברכוש המשותף‪ ,‬עליו לשאת בעלות ביצוע‬</w:t>
        <w:br/>
        <w:t>‫ההתאמה (‪59‬ג(ב)(‪ )4‬לחוק המקרקעין‪ .‬בדיון מיום ‪ 19.11.20‬הציגו התובעים מפרט של מטהר‬</w:t>
        <w:br/>
        <w:t>‫אוויר שלטענתם קיים גם בדירתם‪ ,‬ואשר עשוי לנטרל או לצמצם את הריחות הרעים בלובי‬</w:t>
        <w:br/>
        <w:t>‫הכניסה (ראה 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מאחר שמדובר בסעד זמני‪ ,‬הרי שאפשר כי במסגרת ההליך העיקרי ייקבע שעל נציגות‬</w:t>
        <w:br/>
        <w:t>‫הבית יהיה לשאת בעלויות בהן נשאו התובעים להתקנת מטהר האוויר‪ ,‬אלא שבשלב זה מצאתי‬</w:t>
        <w:br/>
        <w:t>‫כאמור להשית עלות זו על התובעים‪ ,‬זאת בפרט מאחר שנראה כי גם נציגות הבית פעלה בתום‬</w:t>
        <w:br/>
        <w:t>‫לב ועשתה מאמץ להתחשב בתובעים‪.‬‬</w:t>
        <w:br/>
        <w:t>‫מנגד‪ ,‬הרי שבשלב זה‪ ,‬לא נסתרה טענת התובעת לפיה נאלצה לכאורה לעזוב את דירתה ולעבור‬</w:t>
        <w:br/>
        <w:t>‫להתגורר בבית הוריה ואף החלה בהליך למכירת הדירה‪ ,‬בשל פעילותו של מפיץ הריח‪,‬‬</w:t>
        <w:br/>
        <w:t>‫והאלרגיה שנגרמת‪.‬‬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.20‬לכך יש להוסיף כי מצויים אנו בפתחו של עונת החורף‪ ,‬ומכאן שבתקופה זה עוצמת הריחות‬</w:t>
        <w:br/>
        <w:t>‫הרעים עשויה גם להיות מצומצמת בהשוואה לעונת הקיץ‪.‬‬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‪59‬ג(ב)(‪ ) 3‬לחוק המקרקעין קובע אף הוא סוג מסוים של "מאזן נוחות" לפיו יש לאפשר‬</w:t>
        <w:br/>
        <w:t>‫את ביצוע ההתאמה ברכוש המשותף במקרים שבהם‪:‬‬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תיק‪8/513/2020 :‬‬                                            ‫מפקח על רישום מקרקעין‬</w:t>
        <w:br/>
        <w:t>‫מס' בקשה‪8/514/2020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‫"ההתאמה אינה מונעת מבעלי הדירות האחרים להשתמש ברכוש המשותף שימוש‬</w:t>
        <w:br/>
        <w:t>‫סביר‪ ,‬וההתאמה תיעשה בדרך שתצמצם ככל האפשר את הפגיעה בבעלי הדירות‬</w:t>
        <w:br/>
        <w:t>‫האחרים ובחזות הבית"‬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 בשלב זה לא מצאתי‪ ,‬כי יש בביצוע ההתאמה כדי לפגוע בשימוש הסביר שייעשה ברכוש‬</w:t>
        <w:br/>
        <w:t>‫המשותף‪ ,‬ובכל מקרה הפסקת פעילותו של המבשם תיעשה רק לתקופה קצרה יחסית‪ ,‬לאחריה‬</w:t>
        <w:br/>
        <w:t>‫יהיה על התובעת להתקין מטהר 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.23‬אוסיף עוד ואציין‪ ,‬כי בהתאם לסעיף ‪59‬ג לחוק המקרקעין‪ ,‬ביצוע התאמה יוותר בעינו כל עוד‬</w:t>
        <w:br/>
        <w:t>‫אותו בעל דירה מתגורר בדירתו‪ ,‬זאת בזיקה לטענות התובעים‪ ,‬כי הם פועלים למכור את‬</w:t>
        <w:br/>
        <w:t>‫דירתם‪ ,‬כך שממילא פתרון זה הינו פתרון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להצעת נציגות הבית כי התובעים יפתחו פתח כניסה נפרד לדירתם שלא מתוך לובי‬</w:t>
        <w:br/>
        <w:t>‫הכניסה לבניין‪ ,‬הרי שלשם כך יש לנקוט בהליך תכנוני וקנייני (לקבלת הסכמות הדיירים)‪ ,‬הליך‬</w:t>
        <w:br/>
        <w:t>‫שגם כרוך בעלויות לא מבוטלות‪ ,‬והתובעים העדיפו לטענתם למכור את הדירה על פני קידום‬</w:t>
        <w:br/>
        <w:t>‫פתרון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כן‪ ,‬במאזן הנוחות‪ ,‬יש להעדיף את זכותה של התובעת לשוב ולהתגורר בדירתה‪ ,‬ולמנוע את‬</w:t>
        <w:br/>
        <w:t>‫הפגיעה הגופנית שנגרמת לה לכאורה כתוצאה מהפעלת מבשם הריח‪ ,‬בפרט כאשר ישנם‬</w:t>
        <w:br/>
        <w:t>‫אמצעים לצמצם את הריח הרע‪ ,‬בין אם על ידי התקנת מטהר אוויר ללא בישום‪ ,‬ובין אם על‬</w:t>
        <w:br/>
        <w:t>‫ידי הקפדה יתרה של שאר בעלי הדירות על כללי היגיינה‪ ,‬שעה שחולפים הם בלובי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.26‬בבחינת שיקולי תום הלב אציין כי בשלב זה לכאורה אכן פעלה נציגות הבית כדי לסייע‬</w:t>
        <w:br/>
        <w:t>‫לתובעים ואף הייתה נכונה כי התובעת תביא מבשם אוויר אחר מטעמה אלא שהתובעת טענה‬</w:t>
        <w:br/>
        <w:t>‫כי כל מבשם אוויר אינו מונע את האלרגיה‪ .‬נציגות הבית גם החליפה את מבשם האוויר למבשם‬</w:t>
        <w:br/>
        <w:t>‫אקולוגי על אף שעלותו גבוהה בהרבה‪ .‬הנציגות אף הייתה נכונה להפעיל את מבשם הריח ברמת‬</w:t>
        <w:br/>
        <w:t>‫פיזור מינימלית וכן העתיקה את המבשם למיקום המרוחק יחסית מדירת התובעים‪ .‬בשל כך‬</w:t>
        <w:br/>
        <w:t>‫גם לא מצאתי לחייב את הנציגות בהוצאות הבקשה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 נעלמה מעיני העובדה שהתובעים עצמם לא ביקשו להסתמך על ההסדר הנורמטיבי שבסעיף‬</w:t>
        <w:br/>
        <w:t>‫‪59‬ג לחוק המקרקעין‪ ,‬אלא שבית משפט רשאי במסקנות אליהן הוא מגיע להתבסס על נימוקים‬</w:t>
        <w:br/>
        <w:t>‫משפטיים שונים מאלה המוצגים על ידי בעלי הדין בפרט שעה שעסקינן בסעד זמני ואפשר‬</w:t>
        <w:br/>
        <w:t>‫שבמסגרת ההליך העיקרי יקבע כי אותה מסגרת משפטית אינה מתאימה‪ ,‬או כי קיימת מסגרת‬</w:t>
        <w:br/>
        <w:t>‫נורמטיבית אחרת להוכחת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,‬בשלב זה נראה שאפשר להתאים את אותה מסגרת נורמטיבית לנסיבות המקרה ובכך‬</w:t>
        <w:br/>
        <w:t>‫גם הצביעו התובעים על סמכותו העניינית של המפקח לדון בבקשה ובתביעה‪ ,‬זאת בשים לב‬</w:t>
        <w:br/>
        <w:t>‫לטענות שהעלתה נציגות הבית בנוגע להעדר סמכות עניינית בין היתר מאחר שלטענתה התביעה‬</w:t>
        <w:br/>
        <w:t>‫מבוססת על עילת המטרד בלבד‪.‬‬</w:t>
        <w:br/>
        <w:t>‫התוצאה‪:‬‬</w:t>
        <w:br/>
        <w:t>‫אני מקבל את הבקשה באופן חלקי‪ ,‬כך שאני מאפשר לתובעים להתקין על חשבונם מטהר אוויר‬</w:t>
        <w:br/>
        <w:t>‫בלובי הכניסה לבניין וזאת במקום מבשם האוויר שנציגות הבית תפעיל‪.‬‬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תיק‪8/513/2020 :‬‬                                            ‫מפקח על רישום מקרקעין‬</w:t>
        <w:br/>
        <w:t>‫מס' בקשה‪8/514/2020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הצד המעשי אני קובע‪ ,‬כי כדי לאפשר לתובעת לשוב ולהתגורר בדירתה‪ ,‬הרי שלמשך תקופה בת‬</w:t>
        <w:br/>
        <w:t>‫‪ 20‬יום בלבד שתחל לכל המאוחר ביום ‪ ,30.11.2020‬לא יופעל מבשם ‪ /‬מפיץ ריח בלובי הבניין‪.‬‬</w:t>
        <w:br/>
        <w:t>‫במקביל‪ ,‬ובמסגרת אותו פרק זמן‪ ,‬יהיה על התובעים להתקין מטהר אוויר בלובי הכניסה‪.‬‬</w:t>
        <w:br/>
        <w:t>‫בחלוף אותם ‪ 20‬יום (מיום ‪ )30.11.20‬ככל שהתובעים טרם יתקינו את מטהר האוויר‪ ,‬תהיה רשאית‬</w:t>
        <w:br/>
        <w:t>‫נציגות הבית לשוב ולהפעיל את מבשם ‪ /‬מפיץ הריח ברמתו המינימאלית‪ .‬מרגע שיותקן מטהר‬</w:t>
        <w:br/>
        <w:t>‫האוויר יאסר על נציגות הבית להפעיל את מבשם הריח‪.‬‬</w:t>
        <w:br/>
        <w:t>‫בנסיבות אלה ומאחר שבשלב זה נראה כי הנציגות פעלה בתום לב‪ ,‬אין צו להוצאות‪.‬‬</w:t>
        <w:br/>
        <w:t>‫כאמור במסגרת ההליך העיקרי וככל שהתובעים יבקשו להסתמך על סעיף ‪59‬ג לחוק המקרקעין‬</w:t>
        <w:br/>
        <w:t>‫יהיה עליהם להוכיח את שאר תנאי הסעיף‪.‬‬</w:t>
        <w:br/>
        <w:t>‫יובהר כי בשלב זה‪ ,‬יהיה על נציגות הבית לשאת בהוצאות השוטפות הדרושות להפעלת מטהר‬</w:t>
        <w:br/>
        <w:t>‫האוויר‪ ,‬וזאת בהתאם לסיפא בסעיף ‪59‬ג(ו) לחוק המקרקעין‪.‬‬</w:t>
        <w:br/>
        <w:t>‫הנתבעת‪ ,‬נציגות הבית‪ ,‬תגיש כתב הגנה ביחס לתיק העיקרי עד ליום ‪ .25.01.2021‬לאחר שיוגש כתב‬</w:t>
        <w:br/>
        <w:t>‫הגנה‪ ,‬וככל שהצדדים לא יגיעו להסכמות‪ ,‬אורה על המשך ההליכים בתיק‪.‬‬</w:t>
        <w:br/>
        <w:t>‫המזכירות תקבע תזכורת פנימית ליום ‪.05.02.21‬‬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והודע היום‪ ,‬ח' כסלו תשפ"א‪ 24 ,‬נובמבר ‪ ,2020‬בהעדר הצדדים‪.‬‬</w:t>
        <w:br/>
        <w:t>‫המזכירות תשלח לצדדים עותק מהחלטה זו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13/513/2020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