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6/100/2020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2020-11-26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תיק‪6/100/2020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הראשונים ‪ 1‬בני ברק‬                ‫התובעת‪:‬‬</w:t>
        <w:br/>
        <w:t>‫ע"י מרדכי ויזל‬</w:t>
        <w:br/>
        <w:t>‫טל'‪058-6167401:‬‬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שמעון‬               ‫הנתבע‪:‬‬</w:t>
        <w:br/>
        <w:t>‫באמצעות ב"כ‪ :‬עו"ד אוסדיטשר משה‪-‬יצחק‬</w:t>
        <w:br/>
        <w:t>‫בר כוכבא ‪) 16‬בית נועה קומה ‪ (10‬בני ברק‬</w:t>
        <w:br/>
        <w:t>‫טל'‪ 052-4268003:‬פקס‪03-6183193:‬‬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שהגישה נציגות בית משותף המורה לבעלים של דירה בבית‬          ‫‪.1‬‬</w:t>
        <w:br/>
        <w:t>‫המשותף לתקן ליקויים בדירתו הגורמים לנזקי רטיבות בתקרת מבואה של הבית‬</w:t>
        <w:br/>
        <w:t>‫המשותף‪ ,‬וכן לתקן נזקי הרטיבות לצורך השבת מצבו הפיסי של הרכוש המשותף‬</w:t>
        <w:br/>
        <w:t>‫בבית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  <w:br/>
        <w:t>‫עניינה של התביעה בבית משותף ברחוב הראשונים ‪ 1‬בבני ברק‪ ,‬הרשום בפנקס‬           ‫‪.2‬‬</w:t>
        <w:br/>
        <w:t>‫הבתים המשותפים חלקות ‪ 851 ,850‬ו‪ 852-‬בגוש ‪) 6122‬להלן ‪" -‬הבית המשותף"(‪.‬‬</w:t>
        <w:br/>
        <w:t>‫התובעת היא נציגות הבית המשותף )להלן ‪" -‬התובעת"(‪ .‬הנתבע‪ ,‬שמעון דוד )להלן‬</w:t>
        <w:br/>
        <w:t>‫‪" -‬הנתבע"(‪ ,‬הוא הבעלים של דירה בקומה הראשונה בבית המשותף‪ ,‬הרשומה‬</w:t>
        <w:br/>
        <w:t>‫בפנקס הבתים המשותפים תת חלקה ‪.12‬‬</w:t>
        <w:br/>
        <w:t>‫כנטען בכתב התביעה‪ ,‬עובר להגשת התביעה ומזה מספר שנים ישנם שני מוקדים‬          ‫‪.3‬‬</w:t>
        <w:br/>
        <w:t>‫של רטיבות ונזילה בתקרת מבואה )לובי( הבית המשותף‪ ,‬אשר מקורם בליקויים‬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תיק‪6/100/2020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‫בדירת הנתבע‪ .‬האחד‪ ,‬ליקויי איטום במרפסת השמש בדירת הנתבע‪ .‬השני‪ ,‬ליקוי‬</w:t>
        <w:br/>
        <w:t>‫בצנרת הביוב בדירת הנתבע בנקודת החיבור לצינור הביוב הראשי‪ .‬חרף פניות‬</w:t>
        <w:br/>
        <w:t>‫התובעת לנתבע לתקן הליקויים ולסייע במיגור הרטיבות‪ ,‬סירב הנתבע לעשות כן‬</w:t>
        <w:br/>
        <w:t>‫ונמנע מלשתף פעולה בתיקון הליקויים בדירתו ובתיקון נזקי הרטיבות ברכוש‬</w:t>
        <w:br/>
        <w:t>‫המשותף‪.‬‬</w:t>
        <w:br/>
        <w:t>‫בכתב ההגנה טען הנתבע כי התובעת לא הניחה בפניו כל אסמכתה לפיה ליקוי‬         ‫‪.4‬‬</w:t>
        <w:br/>
        <w:t>‫בדירתו הוא הגורם לנזקי הרטיבות כנטען בכתב התביעה‪ .‬בתוך כך‪ ,‬טען הנתבע כי‬</w:t>
        <w:br/>
        <w:t>‫בשעתו איפשר לאיש מקצוע מטעם התובעת גישה מדירתו לתיקון ליקוי בצנרת‬</w:t>
        <w:br/>
        <w:t>‫המהווה רכוש משותף‪ ,‬אשר דומה כי לא צלח בשל הישנות נזקי הרטיבות‪ .‬אף‬</w:t>
        <w:br/>
        <w:t>‫בדיקה של בעלי מקצוע מטעם הנתבע העלו כי אין כל ליקוי בדירתו‪ .‬עם זאת‪,‬‬</w:t>
        <w:br/>
        <w:t>‫בסיכום טענותיו בכתב ההגנה טען הנתבע כי הוא "מכיר באחריותו לשתי הנזילות‬</w:t>
        <w:br/>
        <w:t>‫ומוכן לבצע איטום יסודי במרפסת של דירתו שנמצאת מעל ללובי‪ ,‬וכן הוא קיבל‬</w:t>
        <w:br/>
        <w:t>‫הצעת מחיר ואמור הוא לקבוע עם שוכרת דירתו מועד לפינוי הדירה לצורך כך‪".‬‬</w:t>
        <w:br/>
        <w:t>‫ביום ‪ 16.7.2020‬התקיים לפניי דיון בתביעה‪ .‬במסגרתו‪ ,‬ניתן בהסכמת הצדדים‬       ‫‪.5‬‬</w:t>
        <w:br/>
        <w:t>‫פסק דין חלקי‪ ,‬המורה לנתבע לבצע מלוא העבודות הדרושות לתיקון ליקויי‬</w:t>
        <w:br/>
        <w:t>‫הרטיבות במרפסת השמש בדירתו‪ ,‬בהתאם לאמור בחוות דעת המומחה מטעם‬</w:t>
        <w:br/>
        <w:t>‫הנתבע‪ ,‬בני חכמון מחברת "איטומים"‪ ,‬מיום ‪ ,18.5.2020‬אשר צורפה לכתב ההגנה‪.‬‬</w:t>
        <w:br/>
        <w:t>‫בנוסף‪ ,‬ניתן צו עשה המורה לנתבע לבצע מלוא העבודות הדרושות לתיקון נזקי‬</w:t>
        <w:br/>
        <w:t>‫הרטיבות שנגרמו למבואת הבית המשותף ואשר הוסכם על הצדדים מיקומם של‬</w:t>
        <w:br/>
        <w:t>‫אלה‪.‬‬</w:t>
        <w:br/>
        <w:t>‫בהתייחס לנזקי רטיבות ונזילה המצויים בחלקה האחר של מבואת הבית המשותף‪,‬‬       ‫‪.6‬‬</w:t>
        <w:br/>
        <w:t>‫בחלק הסמוך לגרם המדרגות‪ ,‬הוסכם על הצדדים כי מקורם בליקויים בצנרת ביוב‬</w:t>
        <w:br/>
        <w:t>‫הבית המשותף‪ .‬משנתגלעה בין הצדדים מחלוקת בשאלה האם הליקוי בצנרת דירת‬</w:t>
        <w:br/>
        <w:t>‫הנתבע או שמא צנרת המהווה רכוש משותף‪ ,‬הורתי בהסכמת הצדדים מינוי מומחה‬</w:t>
        <w:br/>
        <w:t>‫מטעם המפקחת על רישום מקרקעין‪ ,‬דניאל אברג'ל מחברת נו‪-‬ליק בע"מ )להלן ‪-‬‬</w:t>
        <w:br/>
        <w:t>‫"המומחה"(‪ ,‬ליתן חוות דעת לאחר שיבצע הבדיקות הדרושות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תיק‪6/100/2020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21.8.2020‬ניתנה חוות דעת המומחה‪ ,‬לאחר שביקר בבית המשותף ובדירת‬        ‫‪.7‬‬</w:t>
        <w:br/>
        <w:t>‫הנתבע ביום ‪) 16.8.2020‬להלן ‪" -‬חוות דעת המומחה"(‪.‬‬</w:t>
        <w:br/>
        <w:t>‫בהתאם לחוות דעת המומחה‪ ,‬הדמיה טרמית בתקרת מבואת הבית המשותף‪,‬‬               ‫‪.8‬‬</w:t>
        <w:br/>
        <w:t>‫בהנמכת גבס המצויה בסמיכות לקו ביוב משותף‪ ,‬הדגימה "רטיבות פעילה המלווה‬</w:t>
        <w:br/>
        <w:t>‫בטפטוף" )סעיף א' בעמוד ‪ 7‬לחוות דעת המומחה(‪.‬‬</w:t>
        <w:br/>
        <w:t>‫המומחה הוסיף וקבע בחוות הדעת‪ ,‬כי הגורם לרטיבות במבואת הבית המשותף‬          ‫‪.9‬‬</w:t>
        <w:br/>
        <w:t>‫הוא ליקויים בדירת הנתבע וכן ליקויים ברכוש המשותף בבית המשותף‪ ,‬כמפורט‬</w:t>
        <w:br/>
        <w:t>‫בסעיף ב' בעמוד ‪ 7‬לחוות הדעת‪ ,‬לאמור‪:‬‬</w:t>
        <w:br/>
        <w:t>‫א‪ .‬בהתייחס לליקויים בדירת הנתבע‪ ,‬קבע המומחה כי אלה כוללים הבאים‪,‬‬</w:t>
        <w:br/>
        <w:t>‫כלשון המומחה בחוות הדעת‪ (1)" :‬במבחני הצפה למערכות דלוחין בחדר‬</w:t>
        <w:br/>
        <w:t>‫רחצה‪ ,‬נמצא איבוד מים מקופסת ביקורת דלוחין המאספת אמבט וניקוז מזגן‪.‬‬</w:t>
        <w:br/>
        <w:t>‫)‪ (2‬כשל באיטום תת רצפתי חדר הרחצה באזור צנרת ביוב משותפת‪.‬‬</w:t>
        <w:br/>
        <w:t>‫)‪ (3‬חדירות מים סביב אמבט בחדר רחצה‪ ,‬במפגש עם חיפוי קירות עקב איטום‬</w:t>
        <w:br/>
        <w:t>‫לקוי‪".‬‬</w:t>
        <w:br/>
        <w:t>‫ב‪ .‬בהתייחס לליקוי ברכוש המשותף‪ ,‬קבע המומחה כלשונו בחוות הדעת‪:‬‬</w:t>
        <w:br/>
        <w:t>‫"בצילומי פנים צנרת נצפה כשל במחברי הלחמה בצינור ביוב ‪ 4‬צול משותף‪,‬‬</w:t>
        <w:br/>
        <w:t>‫בין רצפת חדר רחצה לתקרת לובי הבניין וממחבר מעבר גבריט לצינור 'חוליות'‬</w:t>
        <w:br/>
        <w:t>‫‪ 4‬צול‪".‬‬</w:t>
        <w:br/>
        <w:t>‫המומחה פירט בחוות הדעת העבודות הדרושות לתיקון הליקויים בדירת הנתבע‬        ‫‪.10‬‬</w:t>
        <w:br/>
        <w:t>‫וברכוש המשותף‪ ,‬וכן העבודות הדרושות לתיקון נזקי הרטיבות במבואת הבית‬</w:t>
        <w:br/>
        <w:t>‫המשותף לצורך השבת מצבו הפיסי של הרכוש המשותף לקדמותו וכן עלותן של‬</w:t>
        <w:br/>
        <w:t>‫עבודות אלה )סעיפים ג' ו‪-‬ה' בעמודים ‪ 10-8‬לחוות דעת המומחה(‪.‬‬</w:t>
        <w:br/>
        <w:t>‫בהחלטה מיום ‪ 30.8.2020‬הורתי למומחה להשלים חוות הדעת לעניין קביעת‬          ‫‪.11‬‬</w:t>
        <w:br/>
        <w:t>‫שיעור חלקם של הליקויים בדירת הנתבע וברכוש המשותף להיגרם נזקי הרטיבות‬</w:t>
        <w:br/>
        <w:t>‫בתקרת מבואת הבית המשותף‪ ,‬כמפורט בחוות הדעת‪ .‬בחוות דעתו המשלימה של‬</w:t>
        <w:br/>
        <w:t>‫המומחה מיום ‪ ,6.9.2020‬העריך המומחה תרומת הליקויים לנזקי הרטיבות‬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תיק‪6/100/2020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‫במבואת הבית המשותף בחלקים שווים‪ ,‬קרי דירת הנתבע בשיעור של ‪ 50%‬והליקוי‬</w:t>
        <w:br/>
        <w:t>‫ברכוש המשותף בשיעור של ‪.50%‬‬</w:t>
        <w:br/>
        <w:t>‫בהחלטה מיום ‪ 30.8.2020‬הוספתי והורתי לצדדים ליתן עמדתם לעניין משלוח‬        ‫‪.12‬‬</w:t>
        <w:br/>
        <w:t>‫שאלות הבהרה למומחה בהתאם להחלטה מיום ‪) 16.7.2020‬כתב מינוי המומחה(‪.‬‬</w:t>
        <w:br/>
        <w:t>‫עוד הורתי כי ככל שהצדדים אינם מבקשים לשלוח למומחה שאלות הבהרה או‬</w:t>
        <w:br/>
        <w:t>‫לחקרו על חוות הדעת‪ ,‬ולנוכח ממצאי המומחה בחוות הדעת ומסקנותיו‪ ,‬יודיעו‬</w:t>
        <w:br/>
        <w:t>‫הצדדים עמדתם לעניין ביצוע העבודות הדרושות לתיקון הליקויים בדירת הנתבע‬</w:t>
        <w:br/>
        <w:t>‫וברכוש המשותף ולתיקון הנזקים ברכוש המשותף‪ ,‬כמפורט בחוות דעת המומחה‪.‬‬</w:t>
        <w:br/>
        <w:t>‫הצדדים לא ביקשו לשלוח למומחה שאלות הבהרה וכן לא ביקשו לחקרו על חוות‬       ‫‪.13‬‬</w:t>
        <w:br/>
        <w:t>‫הדעת‪.‬‬</w:t>
        <w:br/>
        <w:t>‫בהחלטה מיום ‪ 18.10.2020‬הורתי מועדים להגשת סיכומים בכתב‪.‬‬     ‫‪.14‬‬</w:t>
        <w:br/>
        <w:t>‫בכתב סיכומיה טענה התובעת כי היא מקבלת חוות דעת המומחה‪ ,‬למעט לעניין‬        ‫‪.15‬‬</w:t>
        <w:br/>
        <w:t>‫תיקון הליקוי בצנרת הביוב‪ ,‬אשר התבקש כי המפקחת על רישום מקרקעין תכריע‬</w:t>
        <w:br/>
        <w:t>‫בעניינו‪ .‬הנתבע מצדו ביקש לאמץ חוות דעת המומחה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‫בהיקש מהוראת סעיף ‪ 3‬לתקנון המצוי שבתוספת לחוק המקרקעין‪ ,‬תשכ"ט‪,1969-‬‬       ‫‪.16‬‬</w:t>
        <w:br/>
        <w:t>‫החלה על הנסיבות דנן בהעדר הוראה בנדון בתקנון המוסכם החל על הבית‬</w:t>
        <w:br/>
        <w:t>‫המשותף‪ ,‬חלה חובה מוחלטת על בעלים של דירה בבית המשותף לתקן כל ליקוי‬</w:t>
        <w:br/>
        <w:t>‫בדירתו העלול לגרום נזק לרכוש המשותף בבית המשותף‪ .‬קל וחומר‪ ,‬כאשר הליקוי‬</w:t>
        <w:br/>
        <w:t>‫גרם לנזק ברכוש המשותף ובעל הדירה לא פעל לתיקון הליקוי‪ .‬אשר לנציגות הבית‬</w:t>
        <w:br/>
        <w:t>‫המשותף‪ ,‬מקור החובה החלה עליה לתקן ליקוי ברכוש המשותף מצוי בהוראות‬</w:t>
        <w:br/>
        <w:t>‫סעיפים ‪ 65‬ו‪ 69-‬לחוק המקרקעין‪ ,‬מכוחן נציגות הבית המשותף אמונה על "ניהול‬</w:t>
        <w:br/>
        <w:t>‫ענייני הבית המשותף" ו"תשמש מורשה של כל בעלי הדירות בכל ענין הנוגע‬</w:t>
        <w:br/>
        <w:t>‫להחזקתו התקינה ולניהולו של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תיק‪6/100/2020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טענות הצדדים‪ ,‬מונה כאמור בהסכמתם מומחה מטעם המפקחת על רישום‬            ‫‪.17‬‬</w:t>
        <w:br/>
        <w:t>‫מקרקעין לחוות דעתו באשר לגורמי הרטיבות והנזילה המצויים במבואת הבית‬</w:t>
        <w:br/>
        <w:t>‫המשותף‪ ,‬בחלק הסמוך לגרם המדרגות‪ .‬בחוות דעתו עמד המומחה על נזקי רטיבות‬</w:t>
        <w:br/>
        <w:t>‫פעילה שאותרו במבואת הבית המשותף‪ ,‬תוך שקבע כי הגורם לנזקים אלה הוא‬</w:t>
        <w:br/>
        <w:t>‫ליקויים בחדר הרחצה בדירת הנתבע וכן ליקוי במחברי הביוב המשותף‪ ,‬כמפורט‬</w:t>
        <w:br/>
        <w:t>‫בפסקאות ‪ 9-8‬לעיל‪.‬‬</w:t>
        <w:br/>
        <w:t>‫חוות דעת המומחה לא נסתרה‪ ,‬לרבות משלא נשלחו למומחה שאלות הבהרה‬                ‫‪.18‬‬</w:t>
        <w:br/>
        <w:t>‫ומשהצדדים לא ביקשו לחקור המומחה על חוות הדעת‪ .‬משלא באו לפניי נימוקים‬</w:t>
        <w:br/>
        <w:t>‫המצדיקים סטיה מחוות הדעת‪ ,‬הנני לאמצה ולהורות על פיה כדלקמן‪:‬‬</w:t>
        <w:br/>
        <w:t>‫הנני ליתן צו עשה המורה לנתבע לבצע העבודות הדרושות לתיקון הליקויים‬            ‫‪.19‬‬</w:t>
        <w:br/>
        <w:t>‫בדירתו‪ ,‬כמפורט בסעיף ג' בעמודים ‪ 9-8‬לחוות הדעת המומחה‪ ,‬לאמור‪:‬‬</w:t>
        <w:br/>
        <w:t>‫א‪ .‬לתיקון ליקוי בקופסת ביקורת דלוחין מאספת ברצפת חדר רחצה‪ ,‬כלשון‬</w:t>
        <w:br/>
        <w:t>‫המומחה בחוות הדעת‪" :‬הסרת אריחי רצפת חדר הרחצה בהיקף קופסת ביקורת‬</w:t>
        <w:br/>
        <w:t>‫הדלוחין‪ ,‬פינוי מצע תחת פני הריצוף‪ ,‬חשיפת קופסת ביקורת הדלוחין על‬</w:t>
        <w:br/>
        <w:t>‫מחבריה‪ ,‬תיקון הנזילה ממערכת הדלוחין‪ .‬טרום ביטון הצנרת מחדש‪ ,‬יבוצע‬</w:t>
        <w:br/>
        <w:t>‫מבחן הצפה בכפוף להוראות תקן ישראלי ‪' 1752‬מערכות שרברבות'‪ ,‬לבדיקת‬</w:t>
        <w:br/>
        <w:t>‫תקינות התיקון שבוצע‪".‬‬</w:t>
        <w:br/>
        <w:t>‫ב‪ .‬לתיקון ליקוי איטום תת רצפתי בחדר הרחצה באזור צנרת ביוב משותפת‪ ,‬כלשון‬</w:t>
        <w:br/>
        <w:t>‫המומחה בחוות הדעת‪ ..." :‬ביצוע עבודת איטום תת‪-‬רצפתי באזור רצפת חדר‬</w:t>
        <w:br/>
        <w:t>‫הרחצה הגובל עם קו הביוב המשותף‪ ,‬אשר יכללו את העבודות שיפורטו להלן‪,‬‬</w:t>
        <w:br/>
        <w:t>‫בכפוף להוראות תקן ישראלי ‪ 2752‬חלק ‪' 5‬איטום חדרים רטובים'‪ (1) :‬פירוק‬</w:t>
        <w:br/>
        <w:t>‫ופינוי אסלת חדר רחצה‪ ,‬פירוק ופינוי אריחי רצפת חדר הרחצה ואריחי חיפוי‬</w:t>
        <w:br/>
        <w:t>‫קירות בחלקם התחתון‪ ,‬בהיקף של כ‪ 1-‬מ"ר סביב ובסמוך לקו הביוב המשותף‪,‬‬</w:t>
        <w:br/>
        <w:t>‫פינוי מצע תחת פני הריצוף‪ ,‬גירוד וניקוי פני שטח רצפת הבטון‪ (2) .‬יישום סף‬</w:t>
        <w:br/>
        <w:t>‫הפרדה מוגבה ליצירת חיץ סביב צנרת הביוב המשותף עם רצפת חדר הרחצה‪,‬‬</w:t>
        <w:br/>
        <w:t>‫עד לגובה של ‪ 10‬ס"מ מעל גובה הריצוף המתוכנן‪ (3) .‬יישום אטימה‪ ,‬כדוגמת‬</w:t>
        <w:br/>
        <w:t>‫הקיים‪ ,‬תוך ביצוע חפיפה של כ‪ 20-‬ס"מ‪ ,‬לכל הפחות‪ ,‬לאיטום קיים ואל 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תיק‪6/100/2020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‫ההפרדה המוגבה סביב צינור הביוב המשותף‪ (4) .‬עם השלמת עבודות האיטום‬</w:t>
        <w:br/>
        <w:t>‫התת רצפתי כאמור‪ ,‬ביצוע מבחן הצפה לשטח האיטום אשר בוצע‪ ,‬לבדיקת‬</w:t>
        <w:br/>
        <w:t>‫תקינות עבודות האיטום בכפוף להוראות תקן ישראלי ‪ 1476‬חלק א'‪(5) .‬‬</w:t>
        <w:br/>
        <w:t>‫השלמת מצע על גבי תשתית האיטום )אם המצע יהא מסוג סומסום יש להגן על‬</w:t>
        <w:br/>
        <w:t>‫האיטום באמצעות בד גאוטכני(‪ ,‬לאחריו תבוצע השלמת הריצוף וחיפוי הקירות‬</w:t>
        <w:br/>
        <w:t>‫תוך הקפדה על ממשק מינימלי בין אריחי חיפוי לרצפה‪ ,‬מריחת חומר אטימה‬</w:t>
        <w:br/>
        <w:t>‫בין משקי ומפגשי אריחים ועם קירות ובמפגש אמבט עם חיפוי קירות באמצעות‬</w:t>
        <w:br/>
        <w:t>‫רובה או שוו"ע והתקנה מחודשת של אביזרים סניטריים‪".‬‬</w:t>
        <w:br/>
        <w:t>‫ג‪ .‬לתיקון ליקויי איטום סביב אמבט חדר הרחצה במפגש עם חיפוי קירות‪ ,‬כלשון‬</w:t>
        <w:br/>
        <w:t>‫המומחה בחוות הדעת‪" :‬הסרת איטום ממפגש אמבט עם חיפוי קיר אשר יכלול‬</w:t>
        <w:br/>
        <w:t>‫במידת הצורך חריצה באמצעות דיסק חשמלי‪ ,‬השלמת אטימה במפגש אמבט‬</w:t>
        <w:br/>
        <w:t>‫עם אריחי החיפוי באמצעות חומר סיליקוני כדוגמת סופר ‪ 7‬תוצרת סיקה אן‬</w:t>
        <w:br/>
        <w:t>‫שוו"ע‪".‬‬</w:t>
        <w:br/>
        <w:t>‫העבודות לתיקון הליקויים בדירת הנתבע תבוצענה ותושלמנה בתוך ‪ 30‬יום ממועד‬      ‫‪.20‬‬</w:t>
        <w:br/>
        <w:t>‫מתן פסק הדין‪ .‬העבודות תבוצענה על ידי איש מקצוע מורשה ומיומן בביצוע‬</w:t>
        <w:br/>
        <w:t>‫עבודות אלה‪ ,‬בהתאם להוראות התקן הישראלי‪ ,‬ובכפוף למפרט עבודות ולמפרט‬</w:t>
        <w:br/>
        <w:t>‫חומרים בכתב‪.‬‬</w:t>
        <w:br/>
        <w:t>‫הנתבע ימציא לתובעת אישור בכתב בדבר ביצוע העבודות לתיקון הליקויים בדירתו‬     ‫‪.21‬‬</w:t>
        <w:br/>
        <w:t>‫ותקינותן‪ .‬זאת‪ ,‬בתוך ‪ 14‬יום מגמר ביצוע העבודות לתיקון הליקויים בדירה‪.‬‬</w:t>
        <w:br/>
        <w:t>‫בנוסף‪ ,‬הנני להורות לתובעת לבצע העבודות הדרושות לתיקון הליקויים בצנרת‬        ‫‪.22‬‬</w:t>
        <w:br/>
        <w:t>‫הביוב )‪ 4‬צול(‪" ,‬כשל במחברי 'הלחמה' צנרת גבריט וממעברי צנרת גבריט לצנרת‬</w:t>
        <w:br/>
        <w:t>‫'חוליות' קו ביוב משותף"‪ ,‬המהווה רכוש משותף‪ .‬העבודות לתיקון הליקוי‬</w:t>
        <w:br/>
        <w:t>‫תבוצענה על פי אחת משתי חלופות‪ ,‬כלשון המומחה בסעיף ג' בעמוד ‪ 9‬לחוות‬</w:t>
        <w:br/>
        <w:t>‫הדעת‪" :‬ביצוע עבודת התיקון לקו הביוב המשותף תיתכן לביצוע בשתי חלופות‬</w:t>
        <w:br/>
        <w:t>‫כדלקמן‪ :‬חלופה ‪ - I‬תיקון בשיטת 'אל‪-‬הרס'‪ :‬תיקון באמצעות הטלאה או התזה‬</w:t>
        <w:br/>
        <w:t>‫של צינור הביוב המשותף לכל אורכו מדירת הנתבע מחבר ‪ 4/4‬ועד לזוית תחתונה‬</w:t>
        <w:br/>
        <w:t>‫בהנמכת תקרת לובי הבניין‪ .‬חלופה ‪ - II‬תיקון באמצעות חשיפה‪ :‬טרום ו‪/‬או‬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תיק‪6/100/2020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ביצוע עבודות אטימה תת רצפתי בדירת הנתבע‪ ,‬חשיפת היקף צינור ביוב‬</w:t>
        <w:br/>
        <w:t>‫המשותף ממחבר ‪ 4/4‬עליון דרך ‪ 4/2‬ומחברי מעבר בין סוגי צנרת שונים עד לתקרת‬</w:t>
        <w:br/>
        <w:t>‫לובי הבניין‪ ,‬החלפה ותיקון מחברי צנרת דולפים כולל החלפת גומיות‬</w:t>
        <w:br/>
        <w:t>‫אטימה‪ .‬בתום ביצוע עבודות התיקון‪ ,‬באחת משתי החלופות לעיל‪ ,‬יבוצע מבחן‬</w:t>
        <w:br/>
        <w:t>‫הצפה בכפוף להוראות תקן ישראלי ‪ ,1752‬לבדיקת תקינות ביצוע התיקון שבוצע‪".‬‬</w:t>
        <w:br/>
        <w:t>‫העבודות לתיקון הליקוי בצנרת הביוב )‪ 4‬צול( תבוצענה ותושלמנה בתוך ‪ 30‬יום‬    ‫‪.23‬‬</w:t>
        <w:br/>
        <w:t>‫ממועד מתן פסק הדין‪ .‬העבודות תבוצענה על ידי איש מקצוע מורשה ומיומן‬</w:t>
        <w:br/>
        <w:t>‫בביצוע עבודות אלה‪ ,‬בהתאם להוראות התקן הישראלי‪ ,‬ובכפוף למפרט עבודות‬</w:t>
        <w:br/>
        <w:t>‫ולמפרט חומרים בכתב‪.‬‬</w:t>
        <w:br/>
        <w:t>‫בהתייחס לנזקי הרטיבות והנזילה במבואת הבית המשותף בחלק הסמוך לגרם‬          ‫‪.24‬‬</w:t>
        <w:br/>
        <w:t>‫המדרגות‪ ,‬אשר כאמור נגרמו בשל ליקויים בדירת הנתבע וברכוש המשותף‬</w:t>
        <w:br/>
        <w:t>‫בשיעורים שווים‪ ,‬הנני להורות חיוב הנתבע בעלות ביצוע העבודות הדרושות‬</w:t>
        <w:br/>
        <w:t>‫לתיקונם לצורך השבת מצבו הפיסי של הרכוש המשותף לקדמותו‪ ,‬בשיעור של‬</w:t>
        <w:br/>
        <w:t>‫‪ .50%‬בהתאם ולנוכח הערכת המומחה העלות הכוללת של עבודות אלה )סעיף ה'‬</w:t>
        <w:br/>
        <w:t>‫בעמוד ‪ 10‬לחוות דעת המומחה(‪ ,‬הנני לחייב הנתבע לשלם לתובעת סך של‬</w:t>
        <w:br/>
        <w:t>‫‪ 2,635‬ש"ח‪ .‬זאת‪ ,‬בתוך ‪ 30‬יום ממועד מתן פסק הדין‪.‬‬</w:t>
        <w:br/>
        <w:t>‫התובעת תבצע העבודות הדרושות לתיקון נזקי הרטיבות והנזילה במבואת הבית‬       ‫‪.25‬‬</w:t>
        <w:br/>
        <w:t>‫המשותף‪ ,‬אשר תכלולנה כלשון המומחה בחוות הדעת‪" :‬פירוק הנמכת גבס‪ ,‬תקרת‬</w:t>
        <w:br/>
        <w:t>‫לובי הבניין; שטיפה‪ ,‬גירוד וניקוי תקרת בטון מעל הנמכת גבס; החלפת תשתית‬</w:t>
        <w:br/>
        <w:t>‫גבס חלודה ופגומה; הרכבת לוחות גבס והתאמתם ללוחות קיימים; מריחת שכבת‬</w:t>
        <w:br/>
        <w:t>‫שכפטל והחלקתה; צביעה בשתי שכבות של לוחות הנמכת גבס חדשים בגוון‬</w:t>
        <w:br/>
        <w:t>‫כדוגמת הקיים‪) ".‬סעיף ה' בעמוד ‪ 10‬לחוות דעת המומחה(‪ .‬העבודות תבוצענה על‬</w:t>
        <w:br/>
        <w:t>‫ידי איש מקצוע מורשה ומיומן בביצוע עבודות אלה‪ ,‬בהתאם להוראות התקן‬</w:t>
        <w:br/>
        <w:t>‫הישראלי ובכפוף למפרט עבודות ולמפרט חומרים בכתב‪ .‬העבודות לתיקון נזקי‬</w:t>
        <w:br/>
        <w:t>‫הרטיבות והנזילה במבואת הבית המשותף תבוצענה בתוך ‪ 30‬יום מגמר ביצוע‬</w:t>
        <w:br/>
        <w:t>‫העבודות לתיקון הליקויים בדירת הנתבע וברכוש המשותף‪ ,‬כאמור בפסקאות ‪19‬‬</w:t>
        <w:br/>
        <w:t>‫ו‪ 22-‬לעיל‪ ,‬ובכפוף לביצוען‪.‬‬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תיק‪6/100/2020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,‬כלל הוא בדין הישראלי כי בעל דין שהפסיד בהליך‬             ‫‪.26‬‬</w:t>
        <w:br/>
        <w:t>‫המשפטי יחויב בהוצאותיו של בעל הדין שזכה בו‪" ,‬שלא יצא שכרו בהפסדו"‪ ,‬וכי‬</w:t>
        <w:br/>
        <w:t>‫רק בנסיבות מיוחדות רשאי בית המשפט להימנע מלפסוק לו הוצאות )י' זוסמן‬</w:t>
        <w:br/>
        <w:t>‫סדרי הדין האזרחי‪ ,‬מהדורה שביעית‪ ,1995 ,‬עמודים ‪ ;541-540‬ראו גם‪ :‬תקנה ‪512‬‬</w:t>
        <w:br/>
        <w:t>‫לתקנות סדר הדין האזרחי‪ ,‬התשמ"ד‪ ;1984-‬ע"א ‪ 2617/00‬מחצבות כנרת נ'‬</w:t>
        <w:br/>
        <w:t>‫הוועדה המקומית לתכנון ולבנייה נצרת עילית‪ ,‬פ"ד ס)‪;(2005) 615-612 ,600 (1‬‬</w:t>
        <w:br/>
        <w:t>‫ע"א ‪ 9648/16‬אורהייטק ‪ GIS‬בע"מ נ' חן אביטן משרד עורכי דין‪ ,‬פסקה ‪ 67‬לפסק‬</w:t>
        <w:br/>
        <w:t>‫הדין‪ ,‬פורסם ב"נבו" )‪ .((28.2.2018‬בנותני הדעת למכלול נסיבות העניין‪ ,‬לרבות‬</w:t>
        <w:br/>
        <w:t>‫קבלת התביעה משנמצאו ליקויים בדירת הנתבע הגורמים לנזקי רטיבות ונזילה‬</w:t>
        <w:br/>
        <w:t>‫ברכוש המשותף בבית המשותף‪ ,‬הנני לחייב הנתבע לשלם לתובעת הוצאות המשפט‬</w:t>
        <w:br/>
        <w:t>‫בסך של ‪ 1,500‬ש"ח‪ .‬התשלום יבוצע בתוך ‪ 30‬יום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,‬י' כסלו תשפ"א‪ 26 ,‬נובמבר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6/100/2020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