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3/97/2018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2020-11-24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תל חי ‪ 13‬על ידי דביר הספל‬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משה היקלי‬</w:t>
        <w:br/>
        <w:t>‫פנחס החוצב ‪ ,37‬באר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‫סאדי קליין‬      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רון הרפז‬</w:t>
        <w:br/>
        <w:t>‫גרניט ‪ ,5‬פתח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‫סאדי קליין‬                 ‫בתיק‪:‬‬      ‫תובע שכנגד‬</w:t>
        <w:br/>
        <w:t>‫‪3/303/2018‬‬</w:t>
        <w:br/>
        <w:t>‫באמצעות ב"כ‪ :‬עו"ד רון הרפז‬</w:t>
        <w:br/>
        <w:t>‫גרניט ‪ ,5‬פתח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‫דביר הספל יו"ר הנציגות ברחוב תל חי ‪13‬‬                               ‫נתבע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משה היקלי‬</w:t>
        <w:br/>
        <w:t>‫פנחס החוצב ‪ ,37‬באר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– הסגת גבול ושימוש ייחודי שעושה הנתבע בשטחים משותפים‪ .‬עניינה של‬</w:t>
        <w:br/>
        <w:t>‫התביעה שכנגד – פטור יו"ר הנציגות מתשלום דמי אחזקת הרכוש המשותף והשבת כספים‬</w:t>
        <w:br/>
        <w:t>‫לקופת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.‬רקע‪:‬‬</w:t>
        <w:br/>
        <w:t>‫‪ .1‬ענייננו בבית משותף ברחוב תל חי ‪ 13‬באשדוד המצוי במקרקעין הידועים כגוש ‪ 2649‬חלקה‬</w:t>
        <w:br/>
        <w:t>‫‪) 4‬להלן‪" :‬הבית המשותף"(‪ .‬הבית המשותף מורכב משלושה מבנים בהם ‪ 120‬דירות כאשר‬</w:t>
        <w:br/>
        <w:t>‫מבנה ‪ 1‬מחולק ל‪ 4-‬אגפים‪ ,‬עניינן של התביעה דנן ושל התביעה שכנגד באגף ‪ 1‬המצוי במבנה‬</w:t>
        <w:br/>
        <w:t>‫‪ 1‬של הבית המשותף‪ .‬באגף זה ‪ 26‬דירות‪ .‬התובעת‪ ,‬על פי הנטען בכתב התביעה‪ ,‬היא נציגות‬</w:t>
        <w:br/>
        <w:t>‫הבית המשותף ומיוצגת על ידי יו"ר הנציגות מר דביר הספל‪ .‬הנתבע הוא בעל הזכויות‬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‫בדירה הידועה כחלקת משנה ‪ 1‬בבית המשותף‪ .‬התובע שכנגד הוא הנתבע בתביעה העיקרית‬</w:t>
        <w:br/>
        <w:t>‫והנתבע שכנגד הוא יו"ר הנציגות‪ ,‬מר דביר הספל‪ ,‬באופן אישי )להלן‪" :‬הספל"(‪ .‬הנתבע‬</w:t>
        <w:br/>
        <w:t>‫והתובע שכנגד יכונה להלן גם‪" :‬קליין"‪.‬‬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.2‬יצוין כי התביעה והתביעה שכנגד במקורן הוגשו באופן רחב יותר וכללו עניינים נוספים‪.‬‬</w:t>
        <w:br/>
        <w:t>‫בהחלטתי מיום ‪ 7.2.19‬הוריתי על מחיקת חלקים נרחבים משתי התביעות וזאת כיון‬</w:t>
        <w:br/>
        <w:t>‫שהמדובר היה בנושאים אשר אינם מצויים במסגרת סמכותי כמפקחת על רישום‬</w:t>
        <w:br/>
        <w:t>‫מקרקעין‪ .‬הנושאים שנותר להכריע בהם כעת יפורטו להלן‪:‬‬</w:t>
        <w:br/>
        <w:t>‫תביעה ראשית‪:‬‬</w:t>
        <w:br/>
        <w:t>‫א‪ .‬השתלטות הנתבע על המרחב המוגן ועל חדר המשאבות ואחסון ציוד אישי גדול ומסיבי‬</w:t>
        <w:br/>
        <w:t>‫בחדרים אלו‪.‬‬</w:t>
        <w:br/>
        <w:t>‫ב‪ .‬בניית "גלריה" על חשבון רכוש משותף‪.‬‬</w:t>
        <w:br/>
        <w:t>‫התביעה שכנגד‪:‬‬</w:t>
        <w:br/>
        <w:t>‫א‪ .‬השבת סכום של ‪ 7,000‬ש"ח לקופת הוועד בגין דמי ועד שלא שולמו על ידו בשל פטור‬</w:t>
        <w:br/>
        <w:t>‫שקיבל שלא כדין‪.‬‬</w:t>
        <w:br/>
        <w:t>‫ב‪ .‬השבה לקופת הוועד של ‪ 12,000‬ש"ח בגין השכרת מחסן המהווה רכוש משותף תוך‬</w:t>
        <w:br/>
        <w:t>‫שהכספים שהתקבלו בתמורה נותרו בכיסו של הנתבע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 בתמצית‪:‬‬</w:t>
        <w:br/>
        <w:t>‫תביעה עיקרית‬</w:t>
        <w:br/>
        <w:t>‫טענות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התובעת הנתבע משתלט ועושה ככל העולה על רוחו בשטחים המשותפים של הבית‬</w:t>
        <w:br/>
        <w:t>‫המשותף‪ ,‬ובכלל זה‪ ,‬הנתבע עושה שימוש במרחב המוגן של הבית המשותף לצרכיו‬</w:t>
        <w:br/>
        <w:t>‫האישיים בתוך כך נטען כי הנתבע נעל את הממ"ד והפך אותו למחסנו הפרטי‪ .‬כן נטען כי‬</w:t>
        <w:br/>
        <w:t>‫הנציגות ובעלי דירות נוספים פנו לנתבע במסגרת אסיפת דיירים מיום ‪ 26.12.17‬בה נכח‬</w:t>
        <w:br/>
        <w:t>‫הנתבע‪ ,‬בכדי שיפנה את הממ"ד אך נענו בסירוב‪.‬‬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.4‬עוד נטען על ידי התובעת כי הנתבע השתלט גם על חדר המשאבות בבית המשותף‪ ,‬החליף‬</w:t>
        <w:br/>
        <w:t>‫את המנעול בחדר זה כך שרק הוא אוחז במפתח והוא מאחסן בו מקרר תעשייתי‪ ,‬כלי נגינה‬</w:t>
        <w:br/>
        <w:t>‫ואף אופניים חשמליים שגם נטענות שם על ידו‪ .‬התובעת טענה כי טעינת אופניים חשמליים‬</w:t>
        <w:br/>
        <w:t>‫בחדר המשאבות מהווה סכנה של ממש כיוון שמדובר בחדר "רטוב"‪.‬‬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.5‬כן טענה התובעת כי הנתבע החליט לבצע שינוי במבנה הבית המשותף ובנה לעצמו‬</w:t>
        <w:br/>
        <w:t>‫ולשימושו הפרטי מעין גלריה הבנויה על רכוש משותף‪ .‬הנתבע ריצף שטח זה וסגר אותו‬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‫בחלונות אלומיניום‪ .‬כן נטען כי אל החדר האמור יצר הנתבע מעבר בלעדי מדירתו הפרטית‪,‬‬</w:t>
        <w:br/>
        <w:t>‫כך שסיפח לדירתו שטח המהווה רכוש המשותף וזאת בלא שניתנה לו הסכמת בעלי הדירות‬</w:t>
        <w:br/>
        <w:t>‫בבית המשותף הנדרשת על פי חוק‪.‬‬</w:t>
        <w:br/>
        <w:t>‫טענות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הנתבע יש לסלק את התביעה על הסף כיוון שמר דביר הספל התובע בשם הנציגות‬</w:t>
        <w:br/>
        <w:t>‫אינו משמש יו"ר הנציגות של הבית המשותף‪ .‬כן נטען כי מר הספל לא נבחר או מונה כדין‬</w:t>
        <w:br/>
        <w:t>‫לשמש יו"ר הנציגות והוא מינה עצמו לתפקיד‪ .‬עוד טען הנתבע כי מר הספל הציג פרוטוקול‬</w:t>
        <w:br/>
        <w:t>‫מיום ‪ 26.12.17‬אך לא הציג "פרוטוקול בחירות" המאשר בחירתו ליו"ר הנציגות‪ .‬לפיכך‬</w:t>
        <w:br/>
        <w:t>‫לא ניתן להותיר את התביעה על כנה‪.‬‬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.7‬עוד טען הנתבע באשר לממ"ד כי הוא עושה בו שימוש מעת לעת בזכות‪ ,‬ברשות ובתמורה‪.‬‬</w:t>
        <w:br/>
        <w:t>‫באשר לחדר המשאבות טען הנתבע כי הוא עושה בו שימוש בזכות וברשות ומבלי למנוע‬</w:t>
        <w:br/>
        <w:t>‫מבעל דירה אחר בבית המשותף שימוש בחדר המשאבות‪.‬‬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.8‬אשר לגלריה טען הנתבע כי אין מדובר בשטח משותף‪ .‬לחילופין טען כי ככל שיתברר כי‬</w:t>
        <w:br/>
        <w:t>‫הגלריה היא חלק מן הרכוש המשותף יעשה הנתבע את הנדרש בכדי להצמיד חלק זה‬</w:t>
        <w:br/>
        <w:t>‫לדירתו‪.‬‬</w:t>
        <w:br/>
        <w:t>‫תביעה שכנגד‬</w:t>
        <w:br/>
        <w:t>‫טענות התובע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.9‬במסגרת התביעה שכנגד טען קליין כי הספל ניצל את היותו יו"ר הנציגות ונמנע מלשלם‬</w:t>
        <w:br/>
        <w:t>‫לחברה המתחזקת )חברת "מגפיקס"( את חלקו בגין הוצאות אחזקת הבית המשותף‪ ,‬זאת‬</w:t>
        <w:br/>
        <w:t>‫למשך תקופה של שנתיים לפחות‪.‬‬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.10‬עוד נטען כי הספל התקשר עם צד ג' בחוזה להשכרת מחסן )לסופרמרקט( המהווה רכוש‬</w:t>
        <w:br/>
        <w:t>‫משותף ומצוי‪ ,‬כך על פי תצהירו של קליין מיום ‪) 26.1.20‬סעיף ‪ 3‬לתצהיר(‪ ,‬במתחם בניין ‪.5‬‬</w:t>
        <w:br/>
        <w:t>‫את דמי השכירות טען קליין‪ ,‬הותיר הספל בכיסו ולא העבירם לקופת הנציגות כפי שהיה‬</w:t>
        <w:br/>
        <w:t>‫עליו לעשות‪.‬‬</w:t>
        <w:br/>
        <w:t>‫טענות הנתבע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הספל הוא נבחר כדין לנציגות הבית המשותף‪ ,‬הן לנציגות מתחם הבניינים והן‬</w:t>
        <w:br/>
        <w:t>‫לנציגות האגף הספציפי )תל‪-‬חי ‪ .(13‬לראיה צירף הספל לכתב ההגנה פרוטוקולי אסיפה‬</w:t>
        <w:br/>
        <w:t>‫כללית המצביעים על בחירתו מיום ‪ 5.4.13‬ומיום ‪ 2.4.16‬בהתאמה )הפרוטוקולים צורפו‬</w:t>
        <w:br/>
        <w:t>‫כנספחים א' ו‪-‬ב' לכתב ההגנה שכנגד(‪.‬‬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.12‬אשר לטענה לפיה הספל לא שילם את דמי הוועד שהיה עליו לשלם‪ ,‬טען הספל כי בשל‬</w:t>
        <w:br/>
        <w:t>‫תפקודו והשקעתו הוצע לו על ידי יו"ר ועדי הבניינים במתחם לפטור אותו מתשלום זה‪,‬‬</w:t>
        <w:br/>
        <w:t>‫הצעה זו נתקבלה פה אחד ביום ‪) 15.10.14‬פרוטוקול ישיבת ועדי הבניינים מיום ‪15.10.14‬‬</w:t>
        <w:br/>
        <w:t>‫צורף כנספח י' לכתב ההגנה המתוקן(‪.‬‬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.13‬אשר להשכרת המחסן לסופרמרקט המצוי במתחם בניין ‪ 5‬באגף ‪ ,1‬טען הספל כי ביום‬</w:t>
        <w:br/>
        <w:t>‫‪ 14.10.15‬הוחלט פה אחד במסגרת ישיבת חברי הוועדים במתחם להשכיר את המחסן‬</w:t>
        <w:br/>
        <w:t>‫לסופרמרקט הסמוך למתחם הבניינים בעבור ‪ 500‬ש"ח לחודש‪ ,‬כאשר ההכנסות מן‬</w:t>
        <w:br/>
        <w:t>‫השכירות יוקצו לשדרוג בניינים ‪ 5‬ו‪) 7-‬פרוטוקול הישיבה צורף כנספח י' ומפרט הוצאות‬</w:t>
        <w:br/>
        <w:t>‫השכירות צורף כנספח יא' לכתב ההגנה שכנגד(‪ .‬כן טען קליין כי דמי השכירות שנתקבלו‬</w:t>
        <w:br/>
        <w:t>‫בסך ‪ 12,000‬ש"ח הועברו כתמורה להתקנת מצלמות במתחם אך כיוון שסכום זה לא‬</w:t>
        <w:br/>
        <w:t>‫הספיק לכן שילם קליין מכיסו את יתרת התשלום‪ ,‬כך לטענתו‪.‬‬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23.7.19‬ערכתי ביקור בבית המשותף מושא התביעה‪ ,‬להלן יפורטו ממצאי הביקור‪:‬‬</w:t>
        <w:br/>
        <w:t>‫"במהלך הביקור שנערך היום בבית המשותף ברחוב תל חי ‪ 13‬באשדוד‪ ,‬הראו לי הצדדים‬</w:t>
        <w:br/>
        <w:t>‫שלושה מוקדים המהווים את לב התביעה שהוגשה על ידי הנציגות‪:‬‬</w:t>
        <w:br/>
        <w:t>‫‪ .1‬הנתבע הרחיב את דירתו כך שבנה חדר בבנייה קלה על גבי גשר לבניין הצמוד‪ ,‬ופתח‬</w:t>
        <w:br/>
        <w:t>‫אליו פתח מדירתו‪ .‬הצדדים הראו לי בנייה זו מבחוץ‪.‬‬</w:t>
        <w:br/>
        <w:t>‫‪ .2‬מרחב מוגן המהווה רכוש המשותף לשיטת התובע ובו מאוחסן בעיקר ציוד של הנתבע‬</w:t>
        <w:br/>
        <w:t>‫)מקרר גלידות וכן בקבוקי שתייה ארוזים(‪.‬‬</w:t>
        <w:br/>
        <w:t>‫‪ .3‬חדר משאבות המהווה רכוש משותף ובו מאוחסן ציוד של הנתבע ‪ -‬בדומה למרחב‬</w:t>
        <w:br/>
        <w:t>‫המוגן ‪ -‬מקרר גלידות וכן אריזות בקבוקי שתייה‪.‬‬</w:t>
        <w:br/>
        <w:t>‫יצוין כי מדובר בבית משותף המורכב משלושה מבנים כאשר המבנה הראשון מחולק‬</w:t>
        <w:br/>
        <w:t>‫לארבעה אגפים‪ .‬הסכסוך דנן עניינו באגף ‪ 1‬של מבנה ‪) 1‬תל חי ‪ .(13‬התיק ייקבע להגשת‬</w:t>
        <w:br/>
        <w:t>‫תצהירים ולהוכחות‪".‬‬</w:t>
        <w:br/>
        <w:t>‫ב‪ .‬דיון והכרעה‪:‬‬</w:t>
        <w:br/>
        <w:t>‫‪ .15‬ראשית אדון בטענה לפיה הספל אינו חלק מן הנציגות ועל כן לא היה רשאי להגיש תביעה‬</w:t>
        <w:br/>
        <w:t>‫בשם הנציגות‪ .‬דין טענה זו להידחות‪ .‬מן הראיות המונחות בפניי עולה כי הספל נבחר כדין‬</w:t>
        <w:br/>
        <w:t>‫לכהן כיו"ר הנציגות בבית המשותף דנן )בנין ‪ ,(13‬וזאת ניתן ללמוד מהמסמך אותו צירף‬</w:t>
        <w:br/>
        <w:t>‫לכתב ההגנה שכנגד מיום ‪ 2.4.16‬הנושא את הכותרת "בחירות ועד בית לבניין שד' תל‪-‬חי‬</w:t>
        <w:br/>
        <w:t>‫‪ ."13‬מסמך זה מצביע על בחירתו של הספל כיו"ר הנציגות‪ .‬זאת ועוד‪ ,‬הנתבע הכיר בהיות‬</w:t>
        <w:br/>
        <w:t>‫הספל חלק מהנציגות ואף פעל מולו בכובעו כנציגות‪ ,‬זאת ניתן ללמוד מעדותו של הנתבע‪,‬‬</w:t>
        <w:br/>
        <w:t>‫ראו עמ' ‪ 19‬לפרוטוקול‪ ,‬שורות ‪:2-6‬‬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.‬איך הגעת למסקנה שזה בחירות?‬</w:t>
        <w:br/>
        <w:t>‫ת‪ .‬כדי להסביר לך אני צריך ללכת כמה שנים אחורה‪ .‬אני הייתי דייר כמו כל הדיירים‬</w:t>
        <w:br/>
        <w:t>‫בבניין מאז שאני שם‪ ,‬לפחות עשר שנים אם לא יותר‪ .‬אני בבניין אף פעם לא עניין אותי‬</w:t>
        <w:br/>
        <w:t>‫אם יש ועד אם הוא חוקי או לא‪ ,‬ידעתי שדביר מטפל בדברים והיה לי גם הכי נוח לחשוב‬</w:t>
        <w:br/>
        <w:t>‫ככה כי זה היה כיף לדעת שיש אדם שמטפל בדברים‪) ".‬ההדגשה אינה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.16‬כעת אפנה לדון בטענות לגבי השימוש שעושה הנתבע במרחב המוגן ובחדר המשאבות‪.‬‬</w:t>
        <w:br/>
        <w:t>‫שימוש סביר ברכוש משותף הוגדר בפסיקה כשימוש רגיל וסביר לפי תנאי המקום והזמן‪,‬‬</w:t>
        <w:br/>
        <w:t>‫התואם את ייעודו של הרכוש המשותף ואשר איננו מונע שימוש דומה מאחרים )ראה‪ :‬ע"א‬</w:t>
        <w:br/>
        <w:t>‫‪ ,549/73‬וינטרס ואח' נ' זמורה ואח' )להלן‪" :‬פס"ד וינטרס"(‪ ,‬כח )‪ ,645 (1‬המ' ‪,163/81‬‬</w:t>
        <w:br/>
        <w:t>‫בודנוף נ' נציגות הבית ברח' שחראי ‪ ,14-18‬פ"ד לה )‪ .(277 (4‬שימוש סביר כאמור אינו‬</w:t>
        <w:br/>
        <w:t>‫מצריך את הסכמת מי מבעלי הדירות האחרים‪" :‬כל שימוש מותר גם בלי החלטה של‬</w:t>
        <w:br/>
        <w:t>‫האסיפה הכללית‪ ,‬ובלבד שהוא רגיל וסביר לפי תנאי המקום והזמן ואינו מונע שימוש‬</w:t>
        <w:br/>
        <w:t>‫דומה מאחרים" )פס"ד וינטרס(‪ .‬מעברו השני של השימוש הסביר עומד השימוש הייחודי‬</w:t>
        <w:br/>
        <w:t>‫המונע שימוש דומה מבעלי הדירות אחרים בבית המשותף‪ .‬שימוש זה ברכוש המשותף מצד‬</w:t>
        <w:br/>
        <w:t>‫בעל דירה מצריך הסכמת בעלי הדירות כולם‪.‬‬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.17‬קל להבחין כי השימוש אותו עושה הנתבע במרחב המוגן ובחדר המשאבות איננו שימוש‬</w:t>
        <w:br/>
        <w:t>‫סביר ברכוש המשותף זאת כיון שהוא אינו תואם את יעוד החדרים הללו‪ .‬למעלה מכך קל‬</w:t>
        <w:br/>
        <w:t>‫אף להבחין כי שימוש זה עולה כדי שימוש ייחודי ברכוש משותף‪ ,‬המצריך הסכמת בעלי‬</w:t>
        <w:br/>
        <w:t>‫הדירות כולם‪.‬‬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.18‬מביקורי בנכס עולה כי הנתבע מאחסן במרחב המוגן ובחדר המשאבות ציוד רחב מימדים‬</w:t>
        <w:br/>
        <w:t>‫דוגמת מקרר ארטיקים )בשני החדרים( שימוש זה עולה כדי שימוש ייחודי ברכוש משותף‬</w:t>
        <w:br/>
        <w:t>‫שהרי לא יכולים בעלי הדירות האחרים לאחסן אף הם ציוד בגודל דומה שעה שהנתבע‬</w:t>
        <w:br/>
        <w:t>‫עושה זאת‪ .‬שימוש שכזה כאמור מצריך הסכמת בעלי הדירות כולם והסכמות אלו אינם‬</w:t>
        <w:br/>
        <w:t>‫בידי הנתבע‪ .‬בנוסף נציג חברת הניהול הצהיר במועד הביקור במקום כי הוא אינו נותן‬</w:t>
        <w:br/>
        <w:t>‫שירותים לחדר המשאבות זאת בעקבות הציוד המונח בו‪ .‬ודאי שלא ניתן להשלים עם מצב‬</w:t>
        <w:br/>
        <w:t>‫זה‪ .‬למותר לציין כי מרחב מוגן צריך להיות פנוי כדי שישמש את בעלי הדירות בעת הצורך‪.‬‬</w:t>
        <w:br/>
        <w:t>‫אשר על כן באשר לרכיב זה של התביעה אני מורה על סילוק מלוא הציוד של הנתבע מן‬</w:t>
        <w:br/>
        <w:t>‫המרחב המוגן ומחדר המשאבות‪ .‬כן אני מורה לנתבע להשיב לנציגות כל מפתח לחדרים‬</w:t>
        <w:br/>
        <w:t>‫אלו המצוי בידיו‪.‬‬</w:t>
        <w:br/>
        <w:t>‫נושא אחרון אשר עולה בתביעה העיקרית הוא בניית הגלריה‪ .‬לאחר עיון מעמיק במסמכי‬</w:t>
        <w:br/>
        <w:t>‫הבית המשותף‪ ,‬לרבות‪ ,‬התקנון המוסכם‪ ,‬תשריט הבית המשותף ונסח הרישום אני למדה‬</w:t>
        <w:br/>
        <w:t>‫כי השטח עליו בנה קליין את הגלריה מהווה חלק מן הדירה הידועה כחלקת משנה ‪ 42‬ואיננו‬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‫מהווה רכוש המשותף כטענת הנציגות‪ .‬בכך די כדי לדחות טענות התובעת בעניין זה‪ .‬בעל‬</w:t>
        <w:br/>
        <w:t>‫הזכויות בחלקת משנה ‪ 42‬הוא אשר צריך להלין על "גלריה" זו אך הוא אינו צד להליך‪.‬‬</w:t>
        <w:br/>
        <w:t>‫להלן מוצג החלק הרלוונטי מתשריט הבית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קליין‬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‫מיקום הגלריה‬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.19‬כעת אפנה לדון בסעדים שנדרשו במסגרת התביעה שכנגד‪ .‬לטענת קליין‪ ,‬הספל נמנע‬</w:t>
        <w:br/>
        <w:t>‫מלשאת בחלקו בגין הוצאות אחזקת הרכוש המשותף משך שנתיים לפחות בסכום העומד‬</w:t>
        <w:br/>
        <w:t>‫על סך של ‪ 7,000‬ש"ח‪ .‬מנגד טען הספל כי במסגרת החלטה שהתקבלה פה אחד על ידי יושבי‬</w:t>
        <w:br/>
        <w:t>‫ראש ועדי הבניינים קיבל הוא פטור מתשלום דמי הוועד השוטפים‪ .‬הספל אכן צירף מסמך‬</w:t>
        <w:br/>
        <w:t>‫הנושא כותרת "ישיבת ועד בית" מיום ‪ 15.10.14‬במסגרתו הוחלט על ידי ראשי הוועדים של‬</w:t>
        <w:br/>
        <w:t>‫המתחם לפטור את הספל מהשתתפותו בתשלום אחזקת הרכוש המשותף‪ .‬דא עקא החלטה‬</w:t>
        <w:br/>
        <w:t>‫זו לא הייתה יכולה להתקבל על ידי ראשי הוועדים בלבד‪ .‬אלא היה עליה להתקבל במסגרת‬</w:t>
        <w:br/>
        <w:t>‫האסיפה הכללית של בעלי הדירות תוך קבלת החלטה על פי רוב‪ .‬רלוונטית לעניין זה הוראת‬</w:t>
        <w:br/>
        <w:t>‫סעיף ‪)5‬א( לתקנון המצוי הקובעת כדלקמן‪:‬‬</w:t>
        <w:br/>
        <w:t>‫"בעלי הדירות יקיימו אחת לשנה אסיפה כללית לשם קביעת דרכי ניהולו של הרכוש‬</w:t>
        <w:br/>
        <w:t>‫המשותף והשימוש בו‪ ,‬קביעת ההוצאות הכרוכות בכך‪ ,‬מינוי נציגות‪ ,‬אישור החשבונות‬</w:t>
        <w:br/>
        <w:t>‫והסדר הענינים האחרים הנובעים מהשכנות בבית המשותף‪".‬‬</w:t>
        <w:br/>
        <w:t>‫סעיף זה מלמדנו כי בסמכות האסיפה הכללית לקבוע‪ ,‬בין היתר‪ ,‬דרכי ניהולו של הרכוש‬</w:t>
        <w:br/>
        <w:t>‫המשותף וההוצאות הכרוכות בכך‪ ,‬עוד בסמכות האסיפה הכללית לקבוע שכר שישולם‬</w:t>
        <w:br/>
        <w:t>‫לנציגות הבית המשותף‪ .‬כפי שמוסמכת האסיפה הכללית לקבוע גובה שכרם של הנציגות‬</w:t>
        <w:br/>
        <w:t>‫כך בכוחה אף לפטור את הנציגות מתשלום זה‪) .‬ראה‪ :‬תיק מפקח )פ"ת( ‪ 370/18‬נעמי‬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תיק‪3/303/2018 ,3/97/2018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‫גרינבלט נ' נציגות הבית המשותף ברחוב אחים יטקובסקי ‪ 36‬בפתח תקווה‪) ,‬פורסם בנבו‪,‬‬</w:t>
        <w:br/>
        <w:t>‫‪ .((12/5/19‬כיון שבענייננו ההחלטה לפטור את הספל מדמי ועד לא התקבלה על ידי רוב‬</w:t>
        <w:br/>
        <w:t>‫בעלי הדירות‪ ,‬אני קובעת כי יש לקבל את התביעה שכנגד בעניין זה ועל הספל להשיב לקופת‬</w:t>
        <w:br/>
        <w:t>‫נציגות תל חי ‪ 13‬סך של ‪ 7,000‬ש"ח‪ .‬יצוין כי הספל לא חלק על גובה הסכום וטען טענות‬</w:t>
        <w:br/>
        <w:t>‫בדבר צדקת הפטור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.20‬אשר לטענת קליין לפיה על הספל להשיב את דמי השכירות שנתקבלו בעבור המחסן‬</w:t>
        <w:br/>
        <w:t>‫שהושכר )‪ 12,000‬ש"ח( לקופת הנציגות של בניין ‪ ,13‬דין טענה זו להידחות‪ .‬דירתו של קליין‬</w:t>
        <w:br/>
        <w:t>‫מצויה בבניין ‪ 13‬באגף ‪ 1‬והמחסן שהושכר לשימוש הסופרמרקט מצוי בבניין מספר ‪ 5‬באגף‬</w:t>
        <w:br/>
        <w:t>‫‪ 4‬ולפיכך אין לקליין כל עניין עם מחסן זה‪ .‬טענות אלו יכולות להיטען על ידי בעלי הדירות‬</w:t>
        <w:br/>
        <w:t>‫בבניין ‪ 5‬ותו לא‪ .‬ראו לעניין זה סעיף ‪3‬ג לתקנון הבית המשותף לפיו‪" :‬חלקי הרכוש‬</w:t>
        <w:br/>
        <w:t>‫המשותף שבתחומי כל מבנה או אגף‪ ,‬למעט הקרקע‪ ,‬המשמשים אך ורק את בעלי הדירות‬</w:t>
        <w:br/>
        <w:t>‫שבכל מבנה או אגף‪ ,‬יוצמדו לדירות שבאותו מבנה או אגף"‪.‬‬</w:t>
        <w:br/>
        <w:t>‫ג‪ .‬סוף דבר‪:‬‬</w:t>
        <w:br/>
        <w:t>‫‪ .21‬נוכח האמור לעיל‪ ,‬אני קובעת כי דין התביעות להתקבל בחלקן‪ .‬ולפיכך אני 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.‬מר קליין יסלק בתוך ‪ 21‬יום את כל הציוד שלו המצוי בחדר המשאבות ובמרחב המוגן‬</w:t>
        <w:br/>
        <w:t>‫ויעביר לנציגות כל מפתח לחדרים אלו המצוי בידו‬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.‬מר הספל ישלם לקופת הנציגות של בניין ‪ 13‬סך של ‪ 7,000‬ש"ח בעבור חלקו היחסי‬</w:t>
        <w:br/>
        <w:t>‫בדמי אחזקת הרכוש המשותף לשנים ‪.2014-2016‬‬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.22‬לאור התוצאה אליה הגעתי אני קובעת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,24.11.2020 ,‬ח' כסלו תשפ"א‪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3/97/2018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