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02/103/2019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2020-11-22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תיק‪2/103/2019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‫לטוטו ויטלי‪ ,‬ת‪.‬ז ‪323622530‬‬                 ‫התובע‪:‬‬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יוסי נגר‬</w:t>
        <w:br/>
        <w:t>‫ורון יורם ‪ ,2‬אשקלון‬</w:t>
        <w:br/>
        <w:t>‫טל'‪ 08-6758162:‬פקס‪08-6758142:‬‬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‫קריבצ'נקוב טטיאנה‪ ,‬ת‪.‬ז ‪321750812‬‬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חגי ישראלוביץ‬</w:t>
        <w:br/>
        <w:t>‫שד' נים ‪ ,2‬מגדל עסקים עזריאלי‪ ,‬ראשון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המחלוקת שנותרה לפני בהליך דנן בטענת התובע כי גדר שהציבה הנתבעת לפני‬</w:t>
        <w:br/>
        <w:t>‫מספר שנים‪ ,‬לצורך חציצה בין החצר שבבעלותה לחניה התובע‪ ,‬וכן בנייה קלה אשר הוסיפה‬</w:t>
        <w:br/>
        <w:t>‫לדירתה‪ ,‬ניצבים להלכה ול מעשה בשטח שבבעלות התובע‪ ,‬בניגוד לדין ובלא שניתנה הסכמתו‬</w:t>
        <w:br/>
        <w:t>‫לכך‪ .‬התובע עתר לצו עשה המורה לנתבעת לסלק כל מבנה או חלק ממבנה שהקימה הנמצאים‬</w:t>
        <w:br/>
        <w:t>‫בשטח שבבעלותו‪.‬‬</w:t>
        <w:br/>
        <w:t>‫‪ .2‬בכתב התביעה ביקש התובע גם סעד המורה לנתבעת להעתיק את מנוע המזגן אשר התקינה על‬</w:t>
        <w:br/>
        <w:t>‫קיר דירתה החיצוני הפונה לגרם המדרגות שמוביל לדירת התובע‪ ,‬וכן להסיר את הגדר והשער‬</w:t>
        <w:br/>
        <w:t>‫שהציבה הנתבעת בחזית החצר הצמודה לדירתה ופונה לרחוב‪ .‬במסגרת הדיון שהתקיים בפני‬</w:t>
        <w:br/>
        <w:t>‫ביום ‪ 25.5.20‬הסכימו הצדדים כי הנתבעת תסיר את המנעול שהתקינה על השער‪ ,‬על מנת‬</w:t>
        <w:br/>
        <w:t>‫לאפשר לתובע או מי מטעמו גישה למוני המים והחשמל ובלוני הגז הנמצאים מאחורי הגדר‬</w:t>
        <w:br/>
        <w:t>‫שבחזית הבית‪ .‬התחייבות זו של הנתבעת בוצעה זה מכבר‪ .‬כן הסכימה הנתבעת להעתיק על‬</w:t>
        <w:br/>
        <w:t>‫חשבונה את מנוע המזגן למיקום שהוסכם על הצדדים‪ .‬על אף שנגרם עיכוב בבצוע התחייבות‬</w:t>
        <w:br/>
        <w:t>‫זו של הנתבעת‪ ,‬אשר קיבלה תוקף של החלטה‪ ,‬אזי‪ ,‬לאחר שנכנס לתמונה בא כוחה‪ ,‬בוצעה‬</w:t>
        <w:br/>
        <w:t>‫העתקת מנוע המזגן לשביעות רצון התובע‪.‬‬</w:t>
        <w:br/>
        <w:t>‫‪ .3‬הצדדים מתגוררים בבית המשותף הידוע כגוש ‪ 2843‬חלקה ‪ .34‬הבית המשותף מורכב מ‪10-‬‬</w:t>
        <w:br/>
        <w:t>‫מבנים בני ‪ 3‬קומות הכוללים ‪ 24‬יחידות דיור‪ .‬התובע מתגורר בדירה דו‪-‬מפלסית הממוקמת‬</w:t>
        <w:br/>
        <w:t>‫בקומה הראשונה והשנייה בבניין מס' ‪ 6‬כאשר בקומת הקרקע נמצאת דירתה של הנתבעת‪ .‬שתי‬</w:t>
        <w:br/>
        <w:t>‫הדירות ידועות כבית מס' ‪ 14‬ברח' עמיעוז באשקלון‪.‬‬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תיק‪2/103/2019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.4‬דירת התובע רשומה בפנקס הבתים המשותפים כחלק משנה ‪ .15‬עפ"י התקנון המוסכם שנרשם‬</w:t>
        <w:br/>
        <w:t>‫לבית המשותף‪ ,‬לדירת התובע הוצמדו גג רעפים‪ ,‬מרפסת לא מקורה‪ ,‬מבואה וכן חניה אשר‬</w:t>
        <w:br/>
        <w:t>‫ביחס אליה נטען כי בוצעה הסגת גבול מצד הנתבעת‪.‬‬</w:t>
        <w:br/>
        <w:t>‫‪ .5‬דירת הנתבעת רשומה בפנקס הבתים המשותפים כתת חלקה ‪ ,13‬ועפ"י התקנון המוסכם‬</w:t>
        <w:br/>
        <w:t>‫הוצמדה לה גינה וכן חניה פתוחה אשר גובלות אחת עם השנייה‪.‬‬</w:t>
        <w:br/>
        <w:t>‫הבניה לגביה מבוקש סעד של סילוק 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.6‬אין מחלוקת כי מספר שנים לפני הגשת התביעה (לטענת הנתבעת בשנת ‪ )2004‬הקימה הנתבעת‬</w:t>
        <w:br/>
        <w:t>‫את הגדר שבמחלוקת‪ .‬הגדר עשויה רשת ברזל הנטועה בתוך תשתית בטון וגובהה כ‪ 30 -‬ס"מ‬</w:t>
        <w:br/>
        <w:t>‫וברוחב שך כ‪ 20 -‬ס"מ (גובה הגדר כולה כ‪ 1.5-‬מ')‪ .‬בנוסף‪ ,‬במהלך השנים‪ ,‬הקימה הנתבעת גגון‬</w:t>
        <w:br/>
        <w:t>‫מעל הכניסה לדירתה הממשיך בחלקו מעבר לגדר‪ .‬כן הקימה הנתבעת מחוץ לחלון המשקיף‬</w:t>
        <w:br/>
        <w:t>‫לחנית התובע‪ ,‬תוספת של בנייה קלה החורגת מקווי הבניין‪ .‬בנוסף‪ ,‬מתחת לאותו חלון הוקם‬</w:t>
        <w:br/>
        <w:t>‫קיר בטון בגובה של כ ‪ 40‬ס"מ שעליו אריחים מעוינים בגוון לבן ותכלת‪ .‬לבסוף‪ ,‬טען התובע כי‬</w:t>
        <w:br/>
        <w:t>‫גם שטח אדמה קטן ומוגבה‪ ,‬בו נטויים כיום שתילים‪ ,‬הנמצא בפינה של חנייתו‪ ,‬שייך למעשה‬</w:t>
        <w:br/>
        <w:t>‫לשטח החנייה עצמה ויש לסלקורו‪.‬‬</w:t>
        <w:br/>
        <w:t>‫המחשה של הגדר והבנייה הנוספת אותן מבקש התובע להסיר‪ ,‬ניתן לקבל באופן ברור מעיון‬</w:t>
        <w:br/>
        <w:t>‫בתמונות שצורפו לכתב התביעה (נספחים ד‪ ,1‬ה‪ ,‬ט)‪.‬‬</w:t>
        <w:br/>
        <w:t>‫מינוי מודד מומחה מטעם המפקח וממצאי חוות דעתו‬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.7‬בעקבות ביקור שערכתי בבית המשותף ביום ‪ 10.6.20‬בנוכחות הצדדים‪ ,‬ניתנה הסכמת הצדדים‬</w:t>
        <w:br/>
        <w:t>‫כי ימונה מודד מומחה מטעם המפקח על רישום מקרקעין לשם בירור המחלוקת שביסוד‬</w:t>
        <w:br/>
        <w:t>‫התביעה‪.‬‬</w:t>
        <w:br/>
        <w:t>‫‪ .8‬ביום ‪ 14.6.20‬הוריתי על מינוי של איתמר שיאון ממשרד "שיאון משרד למדידיות"‪ ,‬שהנו מודד‬</w:t>
        <w:br/>
        <w:t>‫מוסמך‪ .‬המומחה התבקש לפעול באפן הבא‪:‬‬</w:t>
        <w:br/>
        <w:t>‫"המומחה ימציא למפקח את חוות דעתו בתוך ‪ 21‬יום מיום הביקור בבית המשותף אשר‬</w:t>
        <w:br/>
        <w:t>‫תפרט את מסקנותיו‪ .‬בהתייחס לזכויות הצדדים‪ ,‬כפי שהן רשומות במרשם המקרקעין‪,‬‬</w:t>
        <w:br/>
        <w:t>‫ובפנקס הבתים המשותפים ובתקנון הבית המשותף‪ ,‬יכריע המומחה בשאלות אלו‪:‬‬</w:t>
        <w:br/>
        <w:t>‫האם הגדר ותשתית האבן עליה היא מונחת‪ ,‬החוצצת בין שטח הצדדים‪ ,‬הוקמה‪,‬‬      ‫א‪.‬‬</w:t>
        <w:br/>
        <w:t>‫כולה או בחלקה‪ ,‬בשטחו של התובע;‬</w:t>
        <w:br/>
        <w:t>‫האם תוספת הבניה המורכבת מקיר בטון (עליו צבועות משבצות בצבע אפור‬         ‫ב‪.‬‬</w:t>
        <w:br/>
        <w:t>‫וכחול) ועליה תוספת של בניה קלה‪ ,‬ניצבת בחלקה לפחות‪ ,‬בשטחו של התובע;‬</w:t>
        <w:br/>
        <w:t>‫האם שטח האדמה הקטן בפינת החניה של התובע‪ ,‬לרבות גדר הבטון מסביבו‪,‬‬        ‫ג‪.‬‬</w:t>
        <w:br/>
        <w:t>‫נמצאים בשטחו של התובע;‬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תיק‪2/103/2019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הגגון המוצב מעל הכניסה לדירת הנתבעת חורג לתוך שטח התובע ובאיזה‬     ‫ד‪.‬‬</w:t>
        <w:br/>
        <w:t>‫היקף;"‬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7.7.20‬הוגשה ע"י המומחה חוות דעתו אשר הועברה באמצעות משלוח קובץ דיגיטלי‬</w:t>
        <w:br/>
        <w:t>‫וכוללת את תשריט הבית המשותף וסימון המדידות שבצע המודד בשטח על גבי תשריט זה‪.‬‬</w:t>
        <w:br/>
        <w:t>‫בהתאם לאמירה הידועה "תמונה שווה אלף מילים"‪ ,‬מצורף לפסק דיני התשריט המסומן‬</w:t>
        <w:br/>
        <w:t>‫שהגיש המומחה‪:‬‬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.10‬לתשריט הנ"ל צורפו תשובות המומחה לשאלות שהתבקש לענות עליהן ע"י המפקח כאמור‬</w:t>
        <w:br/>
        <w:t>‫לעיל‪:‬‬</w:t>
        <w:br/>
        <w:t>‫א‪ .‬הגדר ותשתית האבן נמצאים כולם בשטח תת חלקה מז‪ ,‬היא חניית התובע;‬</w:t>
        <w:br/>
        <w:t>‫ב‪ .‬חלק מתוספת הבניה והקיר נמצאים בשטח תת חלקה מז;‬</w:t>
        <w:br/>
        <w:t>‫ג‪ .‬חלק משטח האדמה והקיר נמצאים בתוך תחום תת חלקה מז;‬</w:t>
        <w:br/>
        <w:t>‫ד‪ .‬הגגון נמצא מעל תת חלקה מז בשטח של כ‪ 4-‬מ"ר;‬</w:t>
        <w:br/>
        <w:t>‫כמו כן ציין המומחה כי הנתבעת העבירה לעיונו תשריט חלקי אשר מקורו לא ידוע‪ ,‬מידות‬</w:t>
        <w:br/>
        <w:t>‫המרחק המצוינות בו בכתב יד אינן חלק מהתוכנית המקורית‪ ,‬אינן נכונות ואינן תואמות את‬</w:t>
        <w:br/>
        <w:t>‫הכתוב בתשריט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.11‬בעקבות חוות הדעת וכן תשובות המומחה לשאלות המפקח ולשאלות ההבהרה אותן התרתי‬</w:t>
        <w:br/>
        <w:t>‫לנתבעת להציג‪ ,‬אין כיום מחלוקת בפני כי עפ"י התקנון המוסכם ותשריט הבית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תיק‪2/103/2019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‫המהווים חלק בלתי נפרד מצו רישום הבית המשותף‪ ,‬כפי שנרשמו בפנקס הבתים‬</w:t>
        <w:br/>
        <w:t>‫המשותפים ‪ -‬הגדר שהקימה הנתבעת ניצבת כולה בשטח החנייה של התובע‪ .‬כמו כן הגגון‬</w:t>
        <w:br/>
        <w:t>‫ותוספות הבניה שהוקמו בפינת החנייה אף הם חורגים בחלקם לתוך חניית התובע‪.‬‬</w:t>
        <w:br/>
        <w:t>‫יובהר כי הנתבעת לא ביקשה לחקור את המומחה לאחר שמסר תשובותיו‪.‬‬</w:t>
        <w:br/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 טען כבר במסגרת כתב התביעה‪ ,‬כי מדידה של מודד שהוזמן על ידו גילתה כי הגדר‬</w:t>
        <w:br/>
        <w:t>‫שהוקמה ע"י הנתבעת פולשת לשטח החניה המסומן בצו רישום הבית המשותף ובתקנון‬</w:t>
        <w:br/>
        <w:t>‫המוסכם באותיות מז'‪ .‬כך גם ביחס לתוספות הבנייה האחרות שהקימה הנתבעת בפינה‬</w:t>
        <w:br/>
        <w:t>‫שבחזית דירתה הצמודה לחנייה‪ ,‬קרי‪ ,‬הגגון מעל הכניסה לדירה‪ ,‬והתוספות הנוספות שפורטו‬</w:t>
        <w:br/>
        <w:t>‫לעיל‪.‬‬</w:t>
        <w:br/>
        <w:t>‫‪ .13‬בעקבות הגשת חוות הדעת של המומחה הגישה הנתבעת בקשה לתיקון חוות הדעת או‬</w:t>
        <w:br/>
        <w:t>‫לביטולה‪ .‬ביסוד בקשה זו עמדה טענת הנתבעת כי בצו רישום הבית המשותף והתשריט‬</w:t>
        <w:br/>
        <w:t>‫והתקנון‪ ,‬המהווים חלק בלתי נפרד ממנו‪ ,‬אשר עליהם ביסס המומחה את חוות דעתו‪ ,‬נפלו‬</w:t>
        <w:br/>
        <w:t>‫כשלים ברמה התכנונית אשר אינם מאפשרים לנתבעת לעשות שימוש סביר בשביל הגישה‬</w:t>
        <w:br/>
        <w:t>‫לדירתה ומונעת ממנה נגישות סבירה לכניסה לדירתה‪ .‬עפ"י התשריט הקים חניית התובע‬</w:t>
        <w:br/>
        <w:t>‫כוללת גם חלק מהמדרגות שנבנו בכניסה לדירת הנתבעת‪.‬‬</w:t>
        <w:br/>
        <w:t>‫לטענת הנתבעת הסתמכה כל השנים על תשריט אשר הוצג בפניה וצורף להסכם המכר שערכה‬</w:t>
        <w:br/>
        <w:t>‫עם הקבלן‪ .‬לפי תשריט זה רוחב חנייתו של התובע עומד על ‪ 250‬ס"מ (במקום ‪ )321‬ועל כן הגדר‬</w:t>
        <w:br/>
        <w:t>‫שהקימה‪ ,‬הגגון והתוספות האחרות מושא התביעה כאילו הן נציבות בשטח שבבעלותה‪ .‬כן‬</w:t>
        <w:br/>
        <w:t>‫טענה כי שטח החנייה של התובע כולל פח ציבורי וגינה ציבורית קטנה‪.‬‬</w:t>
        <w:br/>
        <w:t>‫‪ .14‬טענה נוספת שהעלתה הנתבעת להגנתה היתה כי התובע ואשתו המנוחה הסכימו בשנת ‪2004‬‬</w:t>
        <w:br/>
        <w:t>‫כי הנתבעת תקים את הגדר במקום שבו הוקמה זאת בשל אותו כשל תכנוני לו טוענת הנתבעת‪.‬‬</w:t>
        <w:br/>
        <w:t>‫יצוין כי לא נטען להסכמה כלשהיא לענין הבנייה הנוספת השנויה במחלוקת‪ ,‬אשר המומחה‬</w:t>
        <w:br/>
        <w:t>‫קבע כי היא פולשת בחלקה לשטח התובע‪.‬‬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.15‬בהחלטה מפורטת ומנומקת‪ ,‬שניתנה עלי ידי ביום ‪ 6.8.20‬דחיתי את בקשת הנתבעת לתיקון‬</w:t>
        <w:br/>
        <w:t>‫חוות דעת המומחה או לביטולה‪ .‬במסגרת החלטה זו קבעתי כי "אין מקום להפנות אל המומחה‬</w:t>
        <w:br/>
        <w:t>‫שאלות הבהרה שעניינן במיקום הגדר‪ ,‬הגגון וכל מבנה אחר המצוי בתת חלקת הנתבעת ביחס‬</w:t>
        <w:br/>
        <w:t>‫לגבול המופיע בתשריט המכונה ע"י הנתבעת "תשריט המכר המקורי"‪ ,‬שלפי טענתה על פיו‬</w:t>
        <w:br/>
        <w:t>‫היה צריך לרשום את הבית המשותף‪ ,‬או בכל תשריט אחר שאינו התשריט הרשום"‪.‬‬</w:t>
        <w:br/>
        <w:t>‫‪ .16‬מצאתי לנכון להביא את עיקרי החלטתי זו כלשונה ויש לראותה כעת חלק בלתי נפרד מפסק‬</w:t>
        <w:br/>
        <w:t>‫הדין‪:‬‬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תיק‪2/103/2019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.5‬באופן היפותטי‪ ,‬אני מסכים עם טענת ב"כ הנתבעת כי אין טעם בחוות דעת של‬</w:t>
        <w:br/>
        <w:t>‫מודד הנסמכת על תשריט מסוים‪ ,‬מקום בו נמצא כי יש להסתמך על תשריט אחר‬</w:t>
        <w:br/>
        <w:t>‫ביחס לאותה חלקה‪.‬‬</w:t>
        <w:br/>
        <w:t>‫‪ .6‬דא עקא‪ ,‬המחלוקת שלפני עניינה במקרקעין מוסדרים ועל כן מתקיים בהם סעיף‬</w:t>
        <w:br/>
        <w:t>‫‪ 125‬לחוק המקרקעין‪ ,‬התשכ"ט‪( 1969-‬להלן‪ :‬חוק המקרקעין") המורה כך‪:‬‬</w:t>
        <w:br/>
        <w:t>‫"רישום בפנקסים לגבי מקרקעין מוסדרים יהווה ראיה חותכת לתוכנו‪ ,‬אולם‬</w:t>
        <w:br/>
        <w:t>‫אין בכך כדי לגרוע מהוראות סעיפים ‪ 93‬עד ‪ 97‬לפקודת הסדר זכויות במקרקעין‬</w:t>
        <w:br/>
        <w:t>‫[נוסח חדש] תשכ"ט‪ ."1969-‬לכן‪ ,‬ככלל‪ ,‬הרישום במירשם המקרקעין מעיד על‬</w:t>
        <w:br/>
        <w:t>‫עצמו שהוא אמת‪ .‬הטוען שהרישום אינו נכון וטעון תיקון – עליו הראיה‪ .‬ככלל‪,‬‬</w:t>
        <w:br/>
        <w:t>‫מתן אפשרות לתיקון המירשם‪ ,‬משמעו פגיעה ביסוד הוודאות עליו ביקש להגן‬</w:t>
        <w:br/>
        <w:t>‫המחוקק בקובעו כי הרישום יהווה ראיה חותכת לתוכנו‪ .‬על –פי לשון הסעיף ניתן‬</w:t>
        <w:br/>
        <w:t>‫לתקן את המירשם בעילות הנקובות בסעיפים ‪ 93‬עד ‪ 97‬לפקודת הסדר זכויות‬</w:t>
        <w:br/>
        <w:t>‫במקרקעין [נוסח חדש] תשכ"ט‪ .1969-‬יחד עם זאת‪ ,‬ההלכה הפסוקה קבעה כי‬</w:t>
        <w:br/>
        <w:t>‫ניתן לתקן את המירשם גם במקרים נוספים‪ ,‬מעבר למקרים המנויים בס' ‪93-97‬‬</w:t>
        <w:br/>
        <w:t>‫לפקודת ההסדר‪ .‬בע"א ‪ 371/85‬פיליפ נ' רוזנברג פ"ד מב(‪ 584 ,)1‬נפסק‪" :‬ערה אני‬</w:t>
        <w:br/>
        <w:t>‫לכך‪ ,‬ש"רישום בפנקסים לגבי מקרקעין מוסדרים" מהווה "ראיה חותכת‬</w:t>
        <w:br/>
        <w:t>‫לתכנו"‪ :‬סעיף ‪(125‬א) לחוק המקרקעין‪ .‬אולם אין לפרש את האמור בסעיף קטן‬</w:t>
        <w:br/>
        <w:t>‫זה‪ ,‬כקובע‪ ,‬שבשום נסיבות אין לקעקע את המשקל הראייתי של הרישום (פרט‬</w:t>
        <w:br/>
        <w:t>‫לסעיפים ‪ 93- 97‬לפקודת הסדר זכויות במקרקעין [נוסח חדש])‪ .‬מסכימה אני‬</w:t>
        <w:br/>
        <w:t>‫לדברי חברי הנכבד‪ ,‬השופט חלימה‪ ,‬כי סעיפים ‪ 93- 97‬לפקודת הסדר זכויות‬</w:t>
        <w:br/>
        <w:t>‫במקרקעין [נוסח חדש] עוסקים במצב דברים מסוים ומוגדר‪ ,‬ואין להם כל‬</w:t>
        <w:br/>
        <w:t>‫שייכות לענייננו‪ .‬עם זאת‪ ,‬גם רישום‪ ,‬שבוצע על‪-‬פי הצהרה שאינה תואמת את‬</w:t>
        <w:br/>
        <w:t>‫הנתונים המהותיים בחוזה‪ ,‬או שבוצע במירמה ואפילו בטעות בתום‪-‬לב וכיוצא‬</w:t>
        <w:br/>
        <w:t>‫באלה מקרים‪ ,‬יכול הבעלים האמיתי לתקוף אותו בתביעה משפטית‪.‬‬</w:t>
        <w:br/>
        <w:t>‫‪...‬‬</w:t>
        <w:br/>
        <w:t>‫שונה המצב‪ ,‬אם חל על מקרה נתון סעיף ‪ 10‬לחוק המקרעין‪ .‬אם רכש אדם זכות‬</w:t>
        <w:br/>
        <w:t>‫במקרקעין מוסדרים בתמורה‪ ,‬תוך הסתמכות בתום‪-‬לב על הרישום‪ ,‬מגן החוק‬</w:t>
        <w:br/>
        <w:t>‫על זכותו‪ ,‬גם אם התברר כי הרישום לא היה נכון‪ .‬סעיף ‪(125‬א) לחוק המקרקעין‬</w:t>
        <w:br/>
        <w:t>‫‪ -‬שאפשר כי ראוי היה למקמו ליד סעיף ‪ 10‬הנ"ל‪ ,‬כהמלצתו של פרופ' ויסמן‬</w:t>
        <w:br/>
        <w:t>‫(ראה‪ :‬י' ויסמן‪ ,‬חוק המקרקעין‪ ,‬תשכ"ט‪ ,1969-‬מגמות והישגים (המכון‬</w:t>
        <w:br/>
        <w:t>‫למחקרי חקיקה ולמשפט השוואתי‪ ,‬תש"ל) ‪ - )87-86‬אכן עשוי להוות ראיה‬</w:t>
        <w:br/>
        <w:t>‫חותכת לגבי צד ג' אשר‪ ,‬כמפורט בסעיף ‪ ,10‬מסתמך על הרישום‪".‬‬</w:t>
        <w:br/>
        <w:t>‫‪ .7‬על מנת לתקן את צו רישום הבית המשותף והתשריט עליו הוא נסמך‪ ,‬על הנתבעת‬</w:t>
        <w:br/>
        <w:t>‫להגיש בקשה מכח סעיף ‪ 145‬לחוק המקרקעין‪ .‬יובהר כבר עתה כי למפקח‬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תיק‪2/103/2019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‫השיפוטי על רישום מקרקעין אין סמכות לדון בבקשה כזו כפי שנקבע בעש"א (י‪-‬‬</w:t>
        <w:br/>
        <w:t>‫ם) ‪ 58158-05-19‬מוהדב נ' רישרדר (נבו‪" :)3.10.19 ,‬מהותו של הסכסוך‪ ,‬כפי‬</w:t>
        <w:br/>
        <w:t>‫שהוצג על ידי המערער לפני המפקחת‪ ,‬אינו נמנה על המחלוקות שהכרעה בהן‬</w:t>
        <w:br/>
        <w:t>‫נתונה לסמכותו של המפקח על רישום מקרקעין‪ .‬אין אפוא פגם בתוצאת פסק‬</w:t>
        <w:br/>
        <w:t>‫הדין ובקביעת המפקחת כי התביעה אינה נתונה לסמכותה" והדברים יפים גם‬</w:t>
        <w:br/>
        <w:t>‫לעניינו‪.‬‬</w:t>
        <w:br/>
        <w:t>‫‪ .8‬מן המקובץ עולה כי אין מקום כלל‪ ,‬במסגרת ההליך דנן לדון בשאלת תוקפו של‬</w:t>
        <w:br/>
        <w:t>‫צו הבית המשותף והתשריט הנלווה אליו‪ ,‬כפי שהם רשומים כיום בפנקס הבתים‬</w:t>
        <w:br/>
        <w:t>‫המשותפים ואין כל מקום להתייחס ל"תשריט המכר המקורי"‪ .‬כאמור‪ ,‬על‬</w:t>
        <w:br/>
        <w:t>‫הנתבעת להגיש בקשה לפי סעיף ‪ 145‬לחוק המקרקעין ובהעדר הסכמה של כלל‬</w:t>
        <w:br/>
        <w:t>‫בעלי הדירות יש להניח כי תופנה להגשת תביעה לביהמ"ש המוסמך (ראו פרק ‪4.2‬‬</w:t>
        <w:br/>
        <w:t>‫לקובץ נהלי הרשות לרישום והסדר זכויות מקרקעין)‪ .‬לחלופין‪ ,‬רשאית הנתבעת‬</w:t>
        <w:br/>
        <w:t>‫להגיש תביעה כספית כנגד הקבלן אשר‪ ,‬לפיה טענתה‪ ,‬הציג בפניה מצג שווא ביחס‬</w:t>
        <w:br/>
        <w:t>‫לרישום זכויותיה בבית המשותף והגבול המפריד בין תת החלקה שלה לזו של‬</w:t>
        <w:br/>
        <w:t>‫התובע‪".‬‬</w:t>
        <w:br/>
        <w:t>‫‪ .17‬בהחלטי מיום ‪ 25.10.20‬הוריתי לנתבעת להודיע האם היא עומדת על טענתה כי ניתנה הסכמה‬</w:t>
        <w:br/>
        <w:t>‫של התובע להקמת הגדר ותוספות הבנייה האחרות‪ .‬משלא הוגשה תגובתה ניתן היה להתעלם‬</w:t>
        <w:br/>
        <w:t>‫מטענה זו וליתן פס"ד בהתאם למסקנות המומחה שמונה ע"י המפקח‪.‬‬</w:t>
        <w:br/>
        <w:t>‫‪ .18‬למען הזהירות בחנתי גם את טענת הנתבעת להסכמת התובע ומצאתי כי אף אם ניתנה בעבר‬</w:t>
        <w:br/>
        <w:t>‫הסכמה כזו על ידו או אף ע"י אשתו המנוחה אין בה כדי להדוף את התביעה דנן ולמנוע מתן‬</w:t>
        <w:br/>
        <w:t>‫הסעד המבוקש‪ .‬להלן נימוקי‪:‬‬</w:t>
        <w:br/>
        <w:t>‫‪ .19‬לא מצאתי במסמכים שהוגשו לפני כי בידי הנתבעת התחייבות בכתב בדבר ההסכמה הנטענת‪.‬‬</w:t>
        <w:br/>
        <w:t>‫התחייבות לעשות עסקה במקרקעין אשר אין עליה ראיות בכתב אינה מקנה לצד הטוען לקיומה‬</w:t>
        <w:br/>
        <w:t>‫זכויות קנייניות במקרקעין מושא העסקה‪ .‬בנסיבות שלפני‪ ,‬לכל היותר עסקינן ברישיון לשימוש‬</w:t>
        <w:br/>
        <w:t>‫במקרקעין‪ .‬גם אם אקבל את גרסת הנתבעת כפי שהוצגה‪ ,‬הרי לכל היותר ניתן בידה רישיון‬</w:t>
        <w:br/>
        <w:t>‫לשימוש במקרקעי התובע באמצעות הקמת הגדר שהציבה‪ .‬יוער כי באשר ליתר תוספות הבנייה‬</w:t>
        <w:br/>
        <w:t>‫לא נטען כי ניתנה ולו הסכמה שבעל פה מצד התובע או אשתו‪.‬‬</w:t>
        <w:br/>
        <w:t>‫‪ .20‬אין בעובדה כי חלפו שנים רבות מאז הקמת הגדר בלא שעלתה דרישה ע"י התובע לסלק אותה‬</w:t>
        <w:br/>
        <w:t>‫כדי להקנות לנתבעת זכויות במקרקעיו‪ .‬ראו בעניין זה את הדברים שנקבעו בע"א ‪ 50/77‬מזרחי‬</w:t>
        <w:br/>
        <w:t>‫נ' אפללו‪ ,‬פ"ד לא(‪" :)1977( 439 ,433 )3‬מסיג גבול שמחזיק בקרקע תקופה ממושכת בידיעת‬</w:t>
        <w:br/>
        <w:t>‫הבעלים ובלי שהבעלים יפעלו לסילוקו‪ ,‬עלול להיהפך לבר רשות ללא תמורה או בר רשות‬</w:t>
        <w:br/>
        <w:t>‫חינם ובעל המקרקעין רשאי לבטל רשות זו בכל עת"‪.‬‬</w:t>
        <w:br/>
        <w:t>‫ראו גם דבריה של פרופ' נינה זלצמן "רישיון במקרקעין" הפרקליט מב ‪ ,)1995( 24‬בעמ' ‪:57‬‬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תיק‪2/103/2019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‫"רשות שנלמדה מכללא אינה מונעת את בעל המקרקעין מלהביא לסיומה בכל עת על ידי גילוי‬</w:t>
        <w:br/>
        <w:t>‫דעתו כלפי פלוני שאין הוא מוכן עוד להמשיכה‪ .‬זו היא רשות חינם המתחדשת מרגע לרגע‪,‬‬</w:t>
        <w:br/>
        <w:t>‫כל עוד לא פעל בעל המקרקעין לסילוקו של פלוני"‪.‬‬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.21‬כן נקבע בפסיקה כי במקרים נדירים בלבד‪ ,‬בהם נתנה רשות כאמור לצמיתות אשר כללה גם‬</w:t>
        <w:br/>
        <w:t>‫רשות לבנות‪ ,‬ובעלי הרשות השקיעו במקרקעין בהסתמך על הרשות‪ ,‬לא ניתן יהיה לבטל את‬</w:t>
        <w:br/>
        <w:t>‫הרשות (ר' לעניין זה ת"א (מחוזי ת"א) ‪ 2816/03‬קונצ'יצקי נ' שפלן‪ ,‬פסקאות ‪25-27‬‬</w:t>
        <w:br/>
        <w:t>‫(‪ ,)3.4.2006‬פורסם בנבו)‪.‬‬</w:t>
        <w:br/>
        <w:t>‫‪ .22‬הנתבעת לא הוכיחה כי התקיימו הנסיבות החריגות המצדיקות קביעה כי ניתן לה רישיון בלתי‬</w:t>
        <w:br/>
        <w:t>‫הדיר לשימוש ולו בחלק משטח החניה‪.‬‬</w:t>
        <w:br/>
        <w:t>‫‪ .23‬אף אם ניתנה הסכמה מפורשת מטעם התובע להקמת הגדר‪ ,‬אזי‪ ,‬משלא נטען ובוודאי לא הוכח‪,‬‬</w:t>
        <w:br/>
        <w:t>‫כי ניתנה על ידי הנתבעת תמורה כנגד הסכמה זו הרי שהנתבעת אף לא זכאית לשיפוי בגין‬</w:t>
        <w:br/>
        <w:t>‫הוצאות הקמת הגדר ותוספות הבנייה האחרות‪ .‬עוד ראוי לציין כי הנתבעת רשאית עקרונית‪,‬‬</w:t>
        <w:br/>
        <w:t>‫להקים את הגדר מחדש בשטח הצומד לדירתה‪ ,‬ובלבד שיינתן לה היתר כדין מאת רשויות‬</w:t>
        <w:br/>
        <w:t>‫התכנון ככל שנדרש היתר כזה ושאין בו כדי למנוע שימוש סביר בחניית התובע‪ .‬הדברים יפים‬</w:t>
        <w:br/>
        <w:t>‫גם ביחס לגגון מעל הכניסה לדירתה‪.‬‬</w:t>
        <w:br/>
        <w:t>‫‪ .24‬המועד בו נשלח אל הנתבעת מכתב דרישה מאת התובע לסלק את הגדר‪ ,‬קרי ‪ ,2.7.2019‬הוא‬</w:t>
        <w:br/>
        <w:t>‫המועד בו יש לראות את הרישיון שניתן לה‪ ,‬אם אמנם ניתן לה ‪ -‬כבטל‪.‬‬</w:t>
        <w:br/>
        <w:t>‫‪ .25‬לאור כל האמור לעיל התובע ביסס את זכותו הקניינית לכך שהנתבעת תסלק את ידה ותסיר‬</w:t>
        <w:br/>
        <w:t>‫את אותם מבנים שהקימה ואשר ניצבים כולם או בחלקם בשטח החנייה שבבעלות התובע‪.‬‬</w:t>
        <w:br/>
        <w:t>‫‪ .26‬כמו כן‪ ,‬ולמעלה מן הדרוש להכרעה בסכסוך זה‪ ,‬בעקבות הסיור שערכתי במקרקעין מושא‬</w:t>
        <w:br/>
        <w:t>‫הסכסוך‪ ,‬התרשמתי כי הגדר במקומה הנוכחי אף מפריעה לשימוש סביר של התובע‪ ,‬או מי‬</w:t>
        <w:br/>
        <w:t>‫מטעמו‪ ,‬בחנייה הצמודה לדירתו‪ .‬זאת בשל הקטנת רוחב החניה העומד לרשותו וקביעה זו‬</w:t>
        <w:br/>
        <w:t>‫נכונה גם ביחס לקונסטרוקציה התומכת בגגון שהקימה הנתבעת ואשר נוגסת בשטח הנמצא‬</w:t>
        <w:br/>
        <w:t>‫בפינת החנייה‪.‬‬</w:t>
        <w:br/>
        <w:t>‫‪ .27‬סעיף ‪ 72‬לחוק המקרקעין‪ ,‬התשכ"טו‪ ,1969-‬מקנה סמכות למפקח לדון בעילה שעניינה הסגת‬</w:t>
        <w:br/>
        <w:t>‫גבול בין שכנים בבית משותף‪:‬‬</w:t>
        <w:br/>
        <w:t>‫(א) סכסוך בין בעלי דירות בבית משותף בדבר זכויותיהם או חובותיהם לפי‬</w:t>
        <w:br/>
        <w:t>‫התקנון או לפי סעיפים ‪ 59 ,58‬או ‪59‬א עד ‪59‬ג ו‪59-‬ה עד ‪59‬ח‪ ,‬לפי סעיף ‪1‬א‬</w:t>
        <w:br/>
        <w:t>‫לחוק המקרקעין (החלפת ספק גז המספק גז באמצעות מערכת גז מרכזית)‪,‬‬</w:t>
        <w:br/>
        <w:t>‫התשנ"א‪ ,1991-‬לפי חוק המקרקעין (חיזוק בתים משותפים מפני רעידות‬</w:t>
        <w:br/>
        <w:t>‫אדמה)‪ ,‬התשס"ח‪ 2008-‬או לפי סעיפים ‪6‬נט עד ‪6‬סא‪21 ,‬ב ו‪27-‬ג לחוק‬</w:t>
        <w:br/>
        <w:t>‫הבזק‪ ,‬תשמ"ב‪ 1982-‬יכריע בו המפקח‪.‬‬</w:t>
        <w:br/>
        <w:t>‫(ב)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תיק‪2/103/2019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‫ואילו סעיף ‪ 74‬לחוק המקרקעין מלמדנו כי במסגרת העילות שבתחום‬</w:t>
        <w:br/>
        <w:t>‫סמכותו‪ ,‬המפקח מוסמך להעניק כל סעד "‪...‬שיש לשופט בית משפט שלום‬</w:t>
        <w:br/>
        <w:t>‫הדן בתביעה אזרחית"‪ ,‬לרבות מתן צו עשה‪.‬‬</w:t>
        <w:br/>
        <w:t>‫‪ .28‬התובע ביקש בכתב התביעה גם סעד כספי של דמי שימוש ראויים בסך ‪ ₪ 42,000‬לפי חישוב‬</w:t>
        <w:br/>
        <w:t>‫של ‪ ₪ 500‬לחודש עבור ‪ 7‬השנים שקדמו להגשת התביעה‪ .‬אין בידי להעניק סעד זה לתובע‪.‬‬</w:t>
        <w:br/>
        <w:t>‫ראשית‪ ,‬בכל מקרה אין התובע זכאי לדמי שימוש בתקופה שקדמה למכתב הדרישה מיום‬</w:t>
        <w:br/>
        <w:t>‫‪.2.7.19‬‬</w:t>
        <w:br/>
        <w:t>‫שנית‪ ,‬לא הוגשה חו"ד שמאי בנושא ולא הוכח כלל מהם דמי השימוש הראויים עבור פלישה‬</w:t>
        <w:br/>
        <w:t>‫לשטח התובע בהיקף מצטבר של לא יותר מ‪ 6 -‬מ"ר‪ ,‬עפ"י ממצאי חוות הדעת של המומחה‬</w:t>
        <w:br/>
        <w:t>‫מטעם המפקח‪ .‬על כן‪ ,‬אני מורה על מחיקת סעד זה‪.‬‬</w:t>
        <w:br/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.29‬הנני מקבל במלואה את התביעה בכל הנוגע לסילוק הגדר והמבנים שהקימה הנתבעת‪ ,‬בחלקם‬</w:t>
        <w:br/>
        <w:t>‫או במלואם בשטח חנית התובע‪.‬‬</w:t>
        <w:br/>
        <w:t>‫‪ .30‬ניתן בזה צו עשה המורה לנתבעת לסלק ידה משטח התובע‪ ,‬הכל כמפורט להלן‪:‬‬</w:t>
        <w:br/>
        <w:t>‫הגדר שחוצצת בין החצר של הנתבעת לחניית התובע‪ ,‬ומסומנת בצבע טורקיז מקווקוו‬       ‫א‪.‬‬</w:t>
        <w:br/>
        <w:t>‫בחוות הדעת של המומחה‪ ,‬תסולק במלואה ע"י הנתבעת‪ ,‬לרבות תשתית הבטון עליה‬</w:t>
        <w:br/>
        <w:t>‫ניצבת גדר הברזל;‬</w:t>
        <w:br/>
        <w:t>‫הנתבעת תסיר את הגגון שהציבה מעל הכניסה לדירתה במלואו‪ ,‬לרבות כל תשתית בנויה‬     ‫ב‪.‬‬</w:t>
        <w:br/>
        <w:t>‫או ארעית וכל חפץ התומכים או מחוברים לגגון‪ .‬הנתבעת תהא רשאית להקים גגון חדש‬</w:t>
        <w:br/>
        <w:t>‫שלא יחרוג מעבר לגבול תת החלקה של התובע ומסומן בקו אדום רציף בחו"ד המומחה;‬</w:t>
        <w:br/>
        <w:t>‫הנתבעת תסיר את קירות הבטון וכל הבנוי עליהם הצמודים לחלון דירתה‪ ,‬לרבות חגורת‬     ‫ג‪.‬‬</w:t>
        <w:br/>
        <w:t>‫הבטון המקיפה את חלקת האדמה בפינת החנייה‪ ,‬אשר נבנו על שטח חנית התובע‬</w:t>
        <w:br/>
        <w:t>‫ומסומנים בצבע ורוד מקווקוו בחוה"ד של המומחה;‬</w:t>
        <w:br/>
        <w:t>‫סילוק המבנים המפורטים לעיל מחניית התובע כוללת גם סילוק כל פסולת בניין או‬       ‫ד‪.‬‬</w:t>
        <w:br/>
        <w:t>‫צמחייה כתוצאה מעבודות ההריסה הדרושות;‬</w:t>
        <w:br/>
        <w:t>‫על הנתבעת לבצע את המפורט בס"ק א‪-‬ד תוך ‪ 60‬יום;‬     ‫ה‪.‬‬</w:t>
        <w:br/>
        <w:t>‫‪ .31‬אשר להוצאות הליך זה‪ :‬לו היתה הנתבעת מקבלת את ממצאי חוות הדעת ומתחייבת לפנות‬</w:t>
        <w:br/>
        <w:t>‫בעצמה את הדרוש פינוי כמפורט לעיל‪ ,‬היה ניתן להסתפק בחיובה בהוצאות הישירות שהוציא‬</w:t>
        <w:br/>
        <w:t>‫התובע ובשכ"ט עו"ד סמלי‪ ,‬זאת גם בהתחשב בהיותה אישה מבוגרת המתקיימת מקצבאות‬</w:t>
        <w:br/>
        <w:t>‫של המוסד לביטוח לאומי בלבד‪ .‬ברם‪ ,‬הנתבעת לא הסכימה לקבל את חוות הדעת וממצאיה‬</w:t>
        <w:br/>
        <w:t>‫והתובע נאלץ לבקש ולהמתין עד לקבלת פס"ד זה‪ .‬לפיכך‪ ,‬אני מורה כי הנתבעת תשא בהוצאות‬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תיק‪2/103/2019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בגין אגרת משפט וחלקו בשכ"ט המומחה מטעם המפקח בסך של ‪ ₪ 2,571‬ובשכ"ט עו"ד‬</w:t>
        <w:br/>
        <w:t>‫בסך ‪ .₪ 4,000‬סכומים אלו ישולמו תוך ‪ 30‬יום ולאחר מכן יישאו הפרשי הצמדה וריבית כחוק‪.‬‬</w:t>
        <w:br/>
        <w:t>‫‪ .32‬המזכירות תמציא פסה"ד לידי ב"כ התובע‪ ,‬ולנתבעת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22‬נובמבר ‪ ,2020‬ו' כסלו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02/103/2019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