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13/36/2019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2020-08-27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תיק‪13/36/2019 :‬‬                                             ‫מפקח על רישום מקרקעין‬</w:t>
        <w:br/>
        <w:t>‫מס' בקשה‪13/3/2020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הרצל ‪ 143‬נהרייה‬                                   ‫התובעת‪:‬‬</w:t>
        <w:br/>
        <w:t>‫באמצעות ב"כ עו"ד חן אסתר‬</w:t>
        <w:br/>
        <w:t>‫שיבת ציון ‪ ,38‬חיפה‬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‫קרבר ראיסה‬       ‫‪.1‬‬                         ‫הנתבעים‪:‬‬</w:t>
        <w:br/>
        <w:t>‫רח' הרצל ‪ ,143/3‬נהרייה‬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‫פריש חוה‬      ‫‪.2‬‬</w:t>
        <w:br/>
        <w:t>‫רח' הרצל ‪ ,143/6‬נהרייה‬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‫תאופיק אירני‬     ‫‪.3‬‬</w:t>
        <w:br/>
        <w:t>‫באמצעות ב"כ עו"ד דאוד היתם‬</w:t>
        <w:br/>
        <w:t>‫שד' שז"ר ‪ ,39/23‬ת‪.‬ד‪ ,8172 .‬נהריה ‪2234424‬‬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‫מנשאדי איראני ג'לאל‬        ‫‪.4‬‬</w:t>
        <w:br/>
        <w:t>‫באמצעות ב"כ עו"ד אבו אלהיגה עבד אל רחים‬</w:t>
        <w:br/>
        <w:t>‫ת‪.‬ד‪ 3034 .‬טמרה ‪30811‬‬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‫קוטלר גלינה‬     ‫‪.5‬‬</w:t>
        <w:br/>
        <w:t>‫רח' הרצל ‪ ,143/12‬נהרייה‬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‫התובעת‪ ,‬נציגות הבית‪ ,‬מבקשת לחייב את הנתבעים‪ ,‬בעלי דירות‪ ,‬בחובות דמי וועד בית‪.‬‬</w:t>
        <w:br/>
        <w:t>‫בנוסף נגד חלק מהנתבעים הוגשה תביעה לסילוק יד‪.‬‬</w:t>
        <w:br/>
        <w:t>‫עיקר המחלוקת נוגעת למעמדה של התובעת כנציגות הבית‪ ,‬שכן הנתבעים טוענים כי התובעת לא‬</w:t>
        <w:br/>
        <w:t>‫נבחרה כדין ולכן אינה משמשת כנציגות הבית‪.‬‬</w:t>
        <w:br/>
        <w:t>‫‪ .1‬עסקינן בבית משותף שנמצא ברח' הרצל ‪ 143‬בנהריה‪ ,‬וידוע כגוש ‪ 19918‬חלקה ‪ .2‬הבית טרם‬</w:t>
        <w:br/>
        <w:t>‫נרשם כבית משותף בפנקסי המקרקעין‪.‬‬</w:t>
        <w:br/>
        <w:t>‫‪ .2‬נגד הנתבעת מס' ‪ 2‬כבר ניתן פסק דין בהיעדר הגנה ביום ‪ .08.12.19‬בעקבות כך‪ ,‬הגישה הנתבעת‬</w:t>
        <w:br/>
        <w:t>‫ביום ‪ 21.01.20‬בקשה לביטול פסק הדין‪ ,‬כאשר בהחלטתי מיום ‪ 22.01.20‬קבעתי כי בשים לב‬</w:t>
        <w:br/>
        <w:t>‫למחלוקת הקיימת עם שאר הנתבעים ביחס למעמדה של התובעת‪ ,‬הוריתי על עיכוב פסק הדין‬</w:t>
        <w:br/>
        <w:t>‫החלקי שניתן נגד הנתבעת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תיק‪13/36/2019 :‬‬                                                ‫מפקח על רישום מקרקעין‬</w:t>
        <w:br/>
        <w:t>‫מס' בקשה‪13/3/2020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.3‬בדיון מיום ‪ 25.12.19‬הודיעו הנתבעים כי מאחר שהם אינם מכירים במעמדה של התובעת‬</w:t>
        <w:br/>
        <w:t>‫כנציגות הבית‪ ,‬הם ישלמו את חובות דמי הוועד ישירות לחברת המעליות‪ ,‬למרכז לבטיחות‬</w:t>
        <w:br/>
        <w:t>‫המעליות וכן לחברת החשמל‪.‬‬</w:t>
        <w:br/>
        <w:t>‫‪ .4‬התובעת עדכנה מאוחר יותר‪ ,‬כי ביום ‪ 16.5.2020‬הוצף פיר המעלית במים‪ ,‬ובעקבות כך הופסק‬</w:t>
        <w:br/>
        <w:t>‫השימוש במעלית‪ .‬חברת המעליות לא הסכימה בתחילה לתקן את המעלית בשל חוב גדול של‬</w:t>
        <w:br/>
        <w:t>‫הדיירים ובשל הצורך הדחוף בתיקון שילמו הנתבעים את חובם לוועד הבית עד לחודש מאי‬</w:t>
        <w:br/>
        <w:t>‫‪( 2020‬כולל)‪ .‬עם זאת גם לאחר מכן נותרו עדיין חובות (לא גדולים) כפי שפירטה התובעת‬</w:t>
        <w:br/>
        <w:t>‫בסיכומי תשובה נוספים שהגישה ביום ‪ .29.7.2020‬אתייחס בהמשך לחובות שנותרו של כל אחד‬</w:t>
        <w:br/>
        <w:t>‫מהדיירים בנפרד‪ ,‬אך תחילה לטענות המשותפות‪.‬‬</w:t>
        <w:br/>
        <w:t>‫כללי ‪ -‬חובת תשלום דמי ועד בית‬</w:t>
        <w:br/>
        <w:t>‫‪ .5‬עסקינן בבית שאינו רשום כבית משותף ועל כן מכוח הוראת סעיף ‪77‬ב לחוק המקרקעין‪ ,‬חלות‬</w:t>
        <w:br/>
        <w:t>‫על הבית הוראות סעיף ‪ 58‬לחוק המקרקעין והוראות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הורתה‪ ,‬כי חובת בעל דירה לשלם לנציגות הבית את הוצאות תחזוקת הרכוש המשותף‬           ‫‪.6‬‬</w:t>
        <w:br/>
        <w:t>‫היא חובה שאינה ניתנת להתניה בקיום חובות אחרים כלפיו (ר' למשל‪ ,‬ע"א (ת"א) ‪ 204/79‬וייזר‬</w:t>
        <w:br/>
        <w:t>‫ואח' נ' נציגות הבית המשותף‪ ,‬רע"א ‪ 294/87‬דר' שלום‪ ,‬עו"ד נ' נציגות הבית המשותף ברח'‬</w:t>
        <w:br/>
        <w:t>‫בן יהודה ‪ ,2‬ירושלים (פורסם בנבו) וכן א' איזנשטיין‪" :‬יסודות והלכות בדיני מקרקעין"‪ ,‬חלק‬</w:t>
        <w:br/>
        <w:t>‫שלישי‪ ,‬בעמ' ‪.)332 - 331‬‬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‫באותם פסקי דין גם נקבע‪ ,‬כי בעל דירה שבפיו ביקורת על התנהלות הנציגות‪ ,‬עומדת לו זכות‬</w:t>
        <w:br/>
        <w:t>‫להעלות הביקורת בפורום האסיפה הכללית של בעלי הדירות או בתביעה משפטית עצמאית‬</w:t>
        <w:br/>
        <w:t>‫ונפרדת בפני הפורום המוסמך כדי שעמדתו תיבחן לגופה‪ ,‬אך אין בטענות אלה כדי להוות הצדק‬</w:t>
        <w:br/>
        <w:t>‫לפטור או לעיכוב בתשלום דמי הועד השוטפים (ר' גם ע"א (ת"א) ‪ 2649/03‬פלדמן רות נ' בן חור‬</w:t>
        <w:br/>
        <w:t>‫דוד (פורסם בנבו))‪.‬‬</w:t>
        <w:br/>
        <w:t>‫מעמדה של התובעת כנציגות הבית‬</w:t>
        <w:br/>
        <w:t>‫‪ .7‬לטענת חלק מהנתבעים בחירתה של התובעת באסיפת בעלי הדירות מיום ‪ ,21.08.19‬נעשתה‬</w:t>
        <w:br/>
        <w:t>‫שלא כדין וזאת ממספר טעמים‪ ,‬ועל כן אין להכיר בתובעת כנציגות החוקית של הבית‪.‬‬</w:t>
        <w:br/>
        <w:t>‫הנתבעים התבססו על שני נימוקים מרכזיים‪:‬‬</w:t>
        <w:br/>
        <w:t>‫א‪ .‬העדר קוורום מינימאלי – לטענת הנתבעים לאסיפה התייצבו רק ‪ 4‬מתוך ‪ 12‬בעלי דירות‪,‬‬</w:t>
        <w:br/>
        <w:t>‫ולכן לא השתתפו בעליהן של לפחות מחצית הדירות (כפי שטענה התובעת ‪ 6‬דיירים מתוך‬</w:t>
        <w:br/>
        <w:t>‫‪ ,12‬כנדרש בסעיף ‪ 8‬לתקנון המצוי שבתוספת לחוק המקרקעין (להלן‪" :‬התקנון המצוי")‪.‬‬</w:t>
        <w:br/>
        <w:t>‫הנתבע מס' ‪ ,3‬תאופיק איראני‪ ,‬טען כי אין לראות באסיפה כאילו נכחו בה ‪ 6‬דיירים‪ ,‬שכן‬</w:t>
        <w:br/>
        <w:t>‫שניים מתוכם לא נכחו כנדרש‪ .‬אחת הדיירות בשם "לובה" נרשם בפרוטוקול האסיפה‪ ,‬כי‬</w:t>
        <w:br/>
        <w:t>‫מסרה לכאורה יפוי כוח‪ ,‬אלא שיפוי הכוח לא צורף לתביעה‪ .‬דיירת אחרת בשם "רחלי"‬</w:t>
        <w:br/>
        <w:t>‫נרשם ליד שמה כי נתנה אישור טלפוני‪ ,‬ללא כל אסמכתא על כך‪ ,‬מכאן שבפועל נכחו רק ‪4‬‬</w:t>
        <w:br/>
        <w:t>‫בעלי דירות‪.‬‬</w:t>
        <w:br/>
        <w:t>‫ב‪ .‬הודעה על מועד האסיפה נמסרה זמן קצר לפני כינוסה ‪ -‬הנתבעת מס' ‪ 1‬הוסיפה וטענה כי‬</w:t>
        <w:br/>
        <w:t>‫ההודעה על מועד כינוס האסיפה לא נמסרה לבעלי הדירות מספיק זמן מראש כנדרש‬</w:t>
        <w:br/>
        <w:t>‫בהתאם לסעיף ‪ 7‬לתקנון המצוי (‪ 14‬יום מראש)‪ .‬לטענתה ההודעה על מועד האסיפה נשלחה‬</w:t>
        <w:br/>
        <w:t>‫לבעלי הדירות בווטסאפ רק ביום ‪ 17.08.19‬בנוגע לאסיפה שעתידה להתקיים כ‪ 4-‬ימים‬</w:t>
        <w:br/>
        <w:t>‫לאחר מכן (ביום ‪ ,)21.08.19‬כאשר כבר ביום ‪ 22.8.19‬דייר בשם רמי שלח הודעה הממוענת‬</w:t>
        <w:br/>
        <w:t>‫לוועד הנבחר בו התנגד להליך הבחירה‪.‬‬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תיק‪13/36/2019 :‬‬                                                ‫מפקח על רישום מקרקעין‬</w:t>
        <w:br/>
        <w:t>‫מס' בקשה‪13/3/2020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 נטען כי הנציגות נבחרה שלא כדין ואין להכיר במעמדה‪.‬‬</w:t>
        <w:br/>
        <w:t>‫‪ .8‬התובעת צירפה לכתב התביעה המתוקן את פרוטוקול אסיפת הדיירים מיום ‪ 21.08.19‬בו נרשם‬</w:t>
        <w:br/>
        <w:t>‫כי נכחו ‪ 6‬דיירים מתוך ‪ ,12‬כאשר מתוכם אחת מבעלי הדירות מסרה ייפוי כוח (הגב' לובה)‪,‬‬</w:t>
        <w:br/>
        <w:t>‫והגב' רחלי מסרה אישור טלפוני‪ ,‬הפרוטוקול צורף גם כנספח א‪ 1‬לסיכומי התובעת מיום‬</w:t>
        <w:br/>
        <w:t>‫‪.)13.4.20‬‬</w:t>
        <w:br/>
        <w:t>‫דיון והכרעה‬</w:t>
        <w:br/>
        <w:t>‫לאחר שבחנתי את טענות הצדדים בכתב ובעל פה‪ ,‬מצאתי לדחות את הטענות לצורך ההליך הנוכחי‬</w:t>
        <w:br/>
        <w:t>‫העוסק בחובות דמי ועד בית‪.‬‬</w:t>
        <w:br/>
        <w:t>‫‪ .9‬אפילו נפלו פגמים במינויה של התובעת כנציגות הבית‪ ,‬הרי שטענות אלה אינן יכולות לשמש‬</w:t>
        <w:br/>
        <w:t>‫כטענות הגנה במסגרת תביעה לתשלום דמי ועד בית‪ ,‬ולכל היותר היה על הנתבעים להגיש תביעה‬</w:t>
        <w:br/>
        <w:t>‫נפרדת בעניין‪ ,‬זאת בשעה שהתובעת הציגה לכאורה פרוטוקול אסיפת דיירים בה נבחרה כנציגות‬</w:t>
        <w:br/>
        <w:t>‫הבית‪ ,‬בה נכחו ‪ 6‬דיירים וכן הצביעה על כך שרוב בעלי הדירות משלמים לה את דמי הוועד‪.‬‬</w:t>
        <w:br/>
        <w:t>‫יתרה מכך גם הנתבעת מס' ‪ ,5‬הגב' גלינה קוטלר‪ ,‬אישרה כי נכחה באותה אסיפה אך לא חתמה‬</w:t>
        <w:br/>
        <w:t>‫על הפרוטוקול (עמ' ‪ 3‬ש' ‪ 2‬לפרוט' מיום ‪ ,)25.12.19‬כך שגם לשיטת הנתבעים נכחו חמישה דיירים‬</w:t>
        <w:br/>
        <w:t>‫(יובהר כי בפרוטוקול נרשמו ‪ 7‬דיירים‪ ,‬אך התובעת מנתה רק ‪.)6‬‬</w:t>
        <w:br/>
        <w:t>‫‪ .10‬בנוסף‪ ,‬בהזמנה לאסיפת הדיירים (חלק מת‪ )1/‬נמסר לדיירים כי ככל שלא יתייצבו לאסיפה‬</w:t>
        <w:br/>
        <w:t>‫מספיק בעלי דירות כנדרש בשעה ‪ ,21:00‬האסיפה תתקיים בשעה ‪ 21:30‬בכל מספר משתתפים‬</w:t>
        <w:br/>
        <w:t>‫וזאת בהתאם לסעיף ‪(8‬ב) לתקנון המצוי‪ ,‬כך שדי היה במניין המשתתפים כדי לאשר את‬</w:t>
        <w:br/>
        <w:t>‫ההחלטה בדבר מינוי הנציגות‪.‬‬</w:t>
        <w:br/>
        <w:t>‫‪ .11‬זאת ועוד‪ ,‬מי שטוען כי נציגות מכהנת איננה הנציגות החוקית‪ ,‬צריך להוכיח קיומה של נציגות‬</w:t>
        <w:br/>
        <w:t>‫אחרת הפועלת לניהולו התקין של הרכוש המשותף (כך למשל גביית דמי ועד‪ ,‬תשלום חשבונות‪,‬‬</w:t>
        <w:br/>
        <w:t>‫ניקיון הבית וכיוצ"ב) ואשר כלפיה מקיימים בעלי הדירות את חובותיהם (ר' למשל תיק ‪9/10‬‬</w:t>
        <w:br/>
        <w:t>‫(נתניה) נציגות הבית המשותף נ' אניה בר נר (פורסם בנבו)‪ ,‬כן תיק ‪( 236/10‬חי') נציגות הבית‬</w:t>
        <w:br/>
        <w:t>‫המשותף ברח' המים ‪ 4‬נ' ארם דניאל (פורסם בנבו) וכן תיק ‪ 3/504/17‬נציגות הבית ברחוב שבט‬</w:t>
        <w:br/>
        <w:t>‫שמעון ‪ 7‬נ' אמסלם ואח'‪ ,‬פסק דין מיום ‪( 31.7.18‬פורסם בנבו)‪.‬‬</w:t>
        <w:br/>
        <w:t>‫‪ .12‬חוק המקרקעין אינו מכיר מצב של העדר נציגות בבית‪ .‬כך‪ ,‬כבר מעת רישום הבית המשותף (או‬</w:t>
        <w:br/>
        <w:t>‫אף לפני כן בבית שאינו רשום) ממונה נציגות זמנית עד לבחירתה של נציגות ראשונה (סעיפים ‪66‬‬</w:t>
        <w:br/>
        <w:t>‫ו‪77 -‬ד לחוק המקרקעין) (ר' תיק (ת"א) ‪ 112/11‬נציגות הבית המשותף מרחוב קריניצי ‪ 38‬רמת‬</w:t>
        <w:br/>
        <w:t>‫גן נ' חדד דוד (פורסם בנבו)‬</w:t>
        <w:br/>
        <w:t>‫יתרה מכך‪ ,‬כל עוד לא נבחרה נציגות אחרת לבית ממשיכה התובעת לשמש כנציגות כאמור בסעיף‬</w:t>
        <w:br/>
        <w:t>‫‪(15‬ג) לתקנון המצוי‪" :‬תקופת כהונתה של הנציגות‪ ,‬כולל חבריה שנבחרו לפי סעיף קטן (ב)‪,‬‬</w:t>
        <w:br/>
        <w:t>‫היא עד לבחירת הנציגות החדשה באסיפה הכללית הרגילה הבאה"‪.‬‬</w:t>
        <w:br/>
        <w:t>‫‪ .13‬כמו כן‪ ,‬מרבית הנתבעים שילמו בסופו של דבר לתובעת את חובות דמי הוועד (או מרביתם) עד‬</w:t>
        <w:br/>
        <w:t>‫לחודש מאי ‪ ,2020‬קרי גם ביחס לתקופות חוב שלאחר הגשת התביעה‪ ,‬בכך אישרו‪ ,‬הלכה למעשה‬</w:t>
        <w:br/>
        <w:t>‫כי הם מכירים במעמדה של התובעת כנציגות הבית‪.‬‬</w:t>
        <w:br/>
        <w:t>‫בעניין זה ר' ע"א (ת"א) ‪ 3977-07‬עזבון המנוח רפאל אלואשוילי ז"ל נ' נציגות הבית ברח' בזל ‪33‬‬</w:t>
        <w:br/>
        <w:t>‫בתל‪-‬אביב (פורסם בנבו); ע"א (ת"א) ‪ 1350/06‬דן סלע נכסים (‪ )1996‬בע"מ ואח' נ' ניהול בית‬</w:t>
        <w:br/>
        <w:t>‫גבר (‪ )99‬בע"מ (פורסם בנבו)‪ ,‬וכן תיק ‪( 3/504/16‬רחובות) נציגות הבית ברח' שבט שמעון ‪7‬‬</w:t>
        <w:br/>
        <w:t>‫אשדוד נגד אמסלם ואח'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תיק‪13/36/2019 :‬‬                                                ‫מפקח על רישום מקרקעין‬</w:t>
        <w:br/>
        <w:t>‫מס' בקשה‪13/3/2020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.14‬יובהר כי גם אם הנתבעים לא היו משלמים את חובותיהם לתובעת‪ ,‬היה מקום לקבל את‬</w:t>
        <w:br/>
        <w:t>‫התביעה‪ ,‬מהנימוקים שפורטו לעיל‪ ,‬ותשלום החוב עוד לפני שניתן פסק הדין יזקף לזכותם‬</w:t>
        <w:br/>
        <w:t>‫בשאלת הוצאות ההליך‪.‬‬</w:t>
        <w:br/>
        <w:t>‫‪ .15‬לכך יש להוסיף כי התובעת היא זו שבפועל דואגת לתחזוקת הרכוש המשותף‪ .‬התובעת פעלה מול‬</w:t>
        <w:br/>
        <w:t>‫חברת המעליות לתיקון המעלית לאחר הצפת פיר המעלית במים‪ ,‬היא זו שמשלמת לגנן ולחברת‬</w:t>
        <w:br/>
        <w:t>‫החשמל עבור תאורה בחדר המדרגות ועבור המעלית‪.‬‬</w:t>
        <w:br/>
        <w:t>‫התובעת אף הודיעה כי קיים חשבון בנק באמצעותו‪ ,‬היא מנהלת את כל ההכנסות וההוצאות של‬</w:t>
        <w:br/>
        <w:t>‫נציגות הבית (עמ' ‪ 7‬ש' ‪ 7‬לפרוט' מיום ‪.)25.12.19‬‬</w:t>
        <w:br/>
        <w:t>‫‪ .16‬יתרה מכך‪ ,‬הנתבעים לא נקטו בשום צעד אופרטיבי ממשי‪ ,‬כדי להביא להפסקת פעילותה של‬</w:t>
        <w:br/>
        <w:t>‫התובעת‪( ,‬עו"ד אסתר חן) כנציגות הבית או להחלפתה בנציגות אחרת‪.‬‬</w:t>
        <w:br/>
        <w:t>‫‪ .17‬ככל שביקשו הנתבעים לבחור נציגות אחרת‪ ,‬הם היו רשאים לעשות זאת (בהתאם לסעיפים ‪ 6‬ו‪-‬‬</w:t>
        <w:br/>
        <w:t>‫‪ 15‬לתקנון המצוי שבתוספת לחוק המקרקעין) וזאת במיוחד לאור חלוף הזמן מאז אוגוסט ‪2019‬‬</w:t>
        <w:br/>
        <w:t>‫ועד היום‪.‬‬</w:t>
        <w:br/>
        <w:t>‫‪ .18‬לא זו אף זו כבר בדיון שנערך במעמד הצדדים ביום ‪ 25.12.19‬קבעתי‪ ,‬כי הנתבעים רשאים לכנס‬</w:t>
        <w:br/>
        <w:t>‫אסיפת בעלי דירות עד ליום ‪ 2.2.2020‬ובמסגרתה לבחור נציגות לבית‪.‬‬</w:t>
        <w:br/>
        <w:t>‫אמנם ביום ‪ 26.01.20‬התקיימה אסיפת בעלי דירות בה הוחלט באופן עקרוני למנות נציגות‬</w:t>
        <w:br/>
        <w:t>‫חיצונית‪ ,‬אלא שבפועל לא נבחרה נציגות שכזו‪ ,‬ועד היום לא נחתם שום הסכם עם נציגות חיצונית‬</w:t>
        <w:br/>
        <w:t>‫(ר' סעיף ‪ 8‬לכתב התביעה המתוקן)‪ .‬למעשה הנתבעים לא פעלו כדי להוציא לפועל את אותה‬</w:t>
        <w:br/>
        <w:t>‫החלטה המאשרת מינוי נציגות חיצונית‪ ,‬כאשר נציגת התובעת‪ ,‬הודיעה כבר בדיון מיום ‪25.12.19‬‬</w:t>
        <w:br/>
        <w:t>‫שהיא אינה מתנגדת למינוי נציגות חיצונית‪.‬‬</w:t>
        <w:br/>
        <w:t>‫התובעת אף הודיעה באותו דיון כי אינה מתנגדת לצרף נציג אחד מטעם הנתבעים לועד הבית‪,‬‬</w:t>
        <w:br/>
        <w:t>‫אלא שעד היום כאמור לא בחרו בעלי הדירות לצרף את אחד הנתבעים לוועד‪ .‬התובעת הוסיפה‬</w:t>
        <w:br/>
        <w:t>‫וציינה כי קודם לכן לאורך שנת ‪( 2019‬עד לאוגוסט ‪ )2019‬כלל לא היה ועד והדיירים לא הגיעו‬</w:t>
        <w:br/>
        <w:t>‫לאסיפות שזומנו (ר' עמ' ‪ 3‬ש' ‪ 21 – 5‬לפרוט' מיום ‪.)25.12.19‬‬</w:t>
        <w:br/>
        <w:t>‫‪ .19‬לאור כל אלה הרי שלצורך ההליך הנוכחי‪ ,‬יש להכיר במעמדה של התובעת כנציגות הבית ולחייב‬</w:t>
        <w:br/>
        <w:t>‫את בעלי הדירות לשלם לתובעת את חובות דמי הוועד‪ .‬ממילא ככל שבעתיד‪ ,‬הנתבעים ינקטו‬</w:t>
        <w:br/>
        <w:t>‫בהליך נפרד בו יקבע כי התובעת נבחרה שלא כדין וכי יש להכיר בנציגות אחרת‪ ,‬הרי שלכל היותר‬</w:t>
        <w:br/>
        <w:t>‫יהיה על התובעת או על נציגיה להעביר את יתרות הכספים לחשבון הועד החדש‪ ,‬ובמידת הצורך‬</w:t>
        <w:br/>
        <w:t>‫לה שיב כספים ככל שיוכח כי הוצאו שלא כדין‪ ,‬אך אין בטענות אלה כדי לעכב את תשלומי דמי‬</w:t>
        <w:br/>
        <w:t>‫הוועד השוטפים הנדרשים כדי לאפשר תחזוקה שוטפת ונאותה של הרכוש המשותף‪.‬‬</w:t>
        <w:br/>
        <w:t>‫יש לדחות הטענה כי את דמי הוועד היה על התובעת לגבות מהשוכרים או מהמחזיקים‬</w:t>
        <w:br/>
        <w:t>‫‪ .20‬הנתבעים ‪ 3‬ו‪ 4-‬טענו בנוסף כי חובת תשלום דמי הוועד חלה על השוכרים או המחזיקים של‬</w:t>
        <w:br/>
        <w:t>‫דירתם ולא עליהם מאחר שהם אינם מתגוררים בדירות‪.‬‬</w:t>
        <w:br/>
        <w:t>‫הנתבע מס' ‪ 3‬טען כי הוא בעלים של שתי דירות בבית (דירות ‪ 9‬ו‪ )11-‬ששתיהן מושכרות‪,‬‬</w:t>
        <w:br/>
        <w:t>‫ובהתאם לחוזי השכירות על השוכרים לשלם את דמי הוועד‪.‬‬</w:t>
        <w:br/>
        <w:t>‫גם הנתבע מס' ‪ 4‬טען כי היה על ה תובעת להפנות את תביעת החוב נגד מי שמתגורר בדירתו‪,‬‬</w:t>
        <w:br/>
        <w:t>‫שכן למרות שהוא בעל הדירה הוא אינו מתגורר בה‪ ,‬אלא בנו‪.‬‬</w:t>
        <w:br/>
        <w:t>‫יש לדחות טענות אלה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תיק‪13/36/2019 :‬‬                                              ‫מפקח על רישום מקרקעין‬</w:t>
        <w:br/>
        <w:t>‫מס' בקשה‪13/3/2020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.21‬בהתאם לסעיף ‪ 58‬לחוק המקרקעין החובה לשלם את הוצאות האחזקה של הרכוש המשותף‬</w:t>
        <w:br/>
        <w:t>‫(דמי הוועד) מוטלת על בעל דירה כהגדרתו בחוק המקרקעין‪ .‬קיומו של שוכר או דייר אחר‬</w:t>
        <w:br/>
        <w:t>‫המתגורר בדירה‪ ,‬אין בו כדי לבטל או לאיין חובה זו‪.‬‬</w:t>
        <w:br/>
        <w:t>‫‪ .22‬גם במקרים שבהם במסגרת היחסים החוזיים שבין בעל הדירה לדייר או לשוכר‪ ,‬התחייב‬</w:t>
        <w:br/>
        <w:t>‫השוכר בתשלום דמי הועד‪ ,‬נותרת תלויה ועומדת חובתו העצמאית והבלתי תלויה של בעל‬</w:t>
        <w:br/>
        <w:t>‫הדירה לדאוג לתשלום מלא של דמי הוועד ביחסים הישירים שבינו לבין נציגות הבית‪ ,‬מכוח‬</w:t>
        <w:br/>
        <w:t>‫סעיף ‪ 58‬לחוק‪.‬‬</w:t>
        <w:br/>
        <w:t>‫אפילו מי שמתגורר בדירת הנתבע אינו שוכר אלא בר רשות (בנו של הנתבע מס' ‪ ,4‬כפי שטען‬</w:t>
        <w:br/>
        <w:t>‫בסיכומיו)‪ ,‬חובת התשלום ממשיכה לחול גם על בעל הדירה עצמו מכוח סעיף ‪ 58‬לחוק‪,‬‬</w:t>
        <w:br/>
        <w:t>‫והנציגות רשאית מכוח סעיף זה‪ ,‬לגבות את דמי הוועד ישירות מהבעלים‪.‬‬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התייחסות לחובות של כל אחד מהנתבעים בנפרד‪ ,‬בהתאם להודעה מעודכנת של התובעת‬</w:t>
        <w:br/>
        <w:t>‫מיום ‪:29.7.2020‬‬</w:t>
        <w:br/>
        <w:t>‫א‪ .‬נתבעת מס' ‪ – 1‬קרבר ראיסה ‪ -‬התובעת הודיעה כי הנתבעת עדיין חייבת סכום של ‪₪ 300‬‬</w:t>
        <w:br/>
        <w:t>‫עבור החודשים יוני וילי ‪ ,2020‬וכי חובות קודמים‪ ,‬שילמה לתובעת באיחור (ביום ‪12.2.20‬‬</w:t>
        <w:br/>
        <w:t>‫שילמה עבור ינואר ופברואר ‪ 2020‬וב‪ 17.5.20-‬שילמה עבור החודשים מרץ ועד מאי ‪.)2020‬‬</w:t>
        <w:br/>
        <w:t>‫ב‪ .‬נתבעת מס' ‪ – 2‬לטענת התובעת קיים חוב לחודש יולי ‪ 2020‬בסך ‪.₪ 110‬‬</w:t>
        <w:br/>
        <w:t>‫ג‪ .‬נתבע מס' ‪ – 3‬חוב בגין דירה ‪ 9‬לחודשים יוני ויולי ‪ 2020‬בסך ‪.₪ 300‬‬</w:t>
        <w:br/>
        <w:t>‫חוב בגין דירה ‪ 11‬עבור חודש יולי ‪ - 2020‬בסך ‪₪ 100‬‬</w:t>
        <w:br/>
        <w:t>‫הנתבע מס' ‪ ,4‬ג'לאל מנשאדי‬      ‫ד‪.‬‬</w:t>
        <w:br/>
        <w:t>‫התובעת אישרה כי הנתבע שילם את חובותיו משנת ‪ 2018‬ועד למאי ‪ 2020‬באמצעות הפקדה‬</w:t>
        <w:br/>
        <w:t>‫ישירה לחברת המעליות‪ ,‬וכי נכון להיום לנתבע קיים חוב בסך ‪ ₪ 150‬בגין חודש יולי ‪.2020‬‬</w:t>
        <w:br/>
        <w:t>‫ה‪ .‬הנתבע מס' ‪ – 5‬שילם את חובותיו‪.‬‬</w:t>
        <w:br/>
        <w:t>‫הנתבעים לא הפריכו את יתרות החוב‪ ,‬ועל כן יש לחייבם ביתרות הנ"ל ככל שטרם שולמו‪.‬‬</w:t>
        <w:br/>
        <w:t>‫מצלמות‬</w:t>
        <w:br/>
        <w:t>‫‪ .23‬הנתבעת מס' ‪ 1‬הוסיפה וטענה כי נציגות הבית התקינה שלא כדין מצלמות ברכוש המשותף‪,‬‬</w:t>
        <w:br/>
        <w:t>‫טענות אלה אין מקומן להתברר כאמור במסגרת תביעה לתשלום דמי ועד בית‪ ,‬ומשלא הוגשה‬</w:t>
        <w:br/>
        <w:t>‫תביעה שכנגד אין צורך לדון ולהכריע בהן‪ .‬הנתבעת רשאית להעלות את טענותיה בעניין‬</w:t>
        <w:br/>
        <w:t>‫במסגרת אסיפת בעלי הדירות ולמצער במסגרת הליך שיפוטי נפרד‪ ,‬בהעדר הסכמות‪ .‬אין מדובר‬</w:t>
        <w:br/>
        <w:t>‫בהרחבת חזית שכן הטענות הועלו גם בכתב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.‬התביעה לסילוק יד נגד חלק מהנתבעים‬</w:t>
        <w:br/>
        <w:t>‫מחסן ביחס לנתבעת מס' ‪1‬‬</w:t>
        <w:br/>
        <w:t>‫‪ .24‬התובעת טענה כי בבניין קיים מחסן משותף שהוא חלק מחדר המדרגות עליו השתלטה הנתבעת‬</w:t>
        <w:br/>
        <w:t>‫שלא כדין‪ ,‬וזאת על ידי החלפת המנעול ואחסון ציוד פרטי שלה‪ .‬התובעת דרשה מהנתבעת‬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תיק‪13/36/2019 :‬‬                                            ‫מפקח על רישום מקרקעין‬</w:t>
        <w:br/>
        <w:t>‫מס' בקשה‪13/3/2020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‫לסלק את המחסן שהתקינה ברכוש המשותף‪ .‬התובעת הדגישה כי לנתבעת קיים מחסן אחר‬</w:t>
        <w:br/>
        <w:t>‫הצמוד לדירתה‪ ,‬בסמוך למחסנים של שאר בעלי הדירות בבית‪.‬‬</w:t>
        <w:br/>
        <w:t>‫‪ .25‬הנתבעת טענה כי כאשר רכשה את דירתה לפני למעלה מ‪ 9-‬שנים‪ ,‬הוצמדו לדירתה שני מחסנים‪,‬‬</w:t>
        <w:br/>
        <w:t>‫וכך היה המצב עוד בתקופת הבעלים הקודם של דירתה‪ .‬משך כל אותה תקופה ארוכה‪ ,‬התובעת‬</w:t>
        <w:br/>
        <w:t>‫(וקודמיה) לא דרשו את סילוק המחסן או את דלת הכניסה אליו‪ ,‬וכי טענות בעניין זה הועלו‬</w:t>
        <w:br/>
        <w:t>‫לראשונה באמצע שנת ‪.2019‬‬</w:t>
        <w:br/>
        <w:t>‫‪ .26‬לאחר שבחנתי את טענות הצדדים מצאתי לדחות את התביעה בעניין זה וזאת משני טעמים‬</w:t>
        <w:br/>
        <w:t>‫מרכזיים‪.‬‬</w:t>
        <w:br/>
        <w:t>‫‪ .27‬ראשית‪ ,‬התובעת לא הציגה ראיות מספקות בדבר מיקום‪ ,‬גודלו וטיבו של המחסן לגביו‬</w:t>
        <w:br/>
        <w:t>‫מבקשת את סילוק היד‪ .‬התובעת התייחסה באופן כללי למחסן הקיים בחדר המדרגות‪ ,‬מבלי‬</w:t>
        <w:br/>
        <w:t>‫לפרט את מידותיו‪ ,‬צורתו והחומרים שמהם נבנה‪ .‬התובעת גם לא צירפה תשריט כדי להדגים‬</w:t>
        <w:br/>
        <w:t>‫את מיקום המחסן או תמונה שלו‪ .‬בשל כך אפילו היה ניתן הסעד המבוקש‪ ,‬לא ניתן היה לאכוף‬</w:t>
        <w:br/>
        <w:t>‫אותו‪.‬‬</w:t>
        <w:br/>
        <w:t>‫‪ .28‬שנית‪ ,‬יש גם לזכור כי עסקינן בבית שטרם נרשם כבית משותף‪ ,‬בנסיבות אלה לצורך תביעה‬</w:t>
        <w:br/>
        <w:t>‫לסילוק יד היה על התובעת לצרף לכל הפחות תשריט ונתונים על גודלו של המחסן‪ ,‬ומיקומו‪,‬‬</w:t>
        <w:br/>
        <w:t>‫כדי להוכיח כי המחסן אכן נבנה ברכוש המשותף‪ ,‬ובכלל זה לפנות לקבלן או לחברה המשכנת‬</w:t>
        <w:br/>
        <w:t>‫כדי להציג אישור כי אותו שטח או חלל שבו נבנה המחסן לא הוצמד לדירת הנתבעת‪.‬‬</w:t>
        <w:br/>
        <w:t>‫‪ .29‬בנוסף בעוד שבסיכומיה טענה התובעת‪ ,‬כי הנתבעת היא שהקימה את המחסן‪ ,‬הרי שבכתב‬</w:t>
        <w:br/>
        <w:t>‫התביעה טענה כי עוד קודם לכן היה קיים מחסן משותף ושהנתבעת השתלטה עליו‪ .‬התובעת‬</w:t>
        <w:br/>
        <w:t>‫לא הציגה ראיות לקיומו של מחסן משותף‪.‬‬</w:t>
        <w:br/>
        <w:t>‫‪ .30‬התובעת גם לא סיפקה הסבר מניח את הדעת מדוע החליטה לתבוע את סילוק המחסן רק עתה‪,‬‬</w:t>
        <w:br/>
        <w:t>‫למרות שלטענת הנתבעת המחסן היה קיים עוד כאשר היא רכשה את דירתה לפני כ‪ 9-‬שנים‬</w:t>
        <w:br/>
        <w:t>‫(טענה שלא הופרכה)‪.‬‬</w:t>
        <w:br/>
        <w:t>‫‪ .31‬לא נעלמה מעיני העובדה שהנתבעת לא הציגה את הסכם המכר של דירתה בו לכאורה הוצמדו‬</w:t>
        <w:br/>
        <w:t>‫שני המחסנים‪ ,‬ולא ברור מדוע לא צורף הסכם המכר‪ .‬כך גם לקחתי בחשבון את הגדרתו‬</w:t>
        <w:br/>
        <w:t>‫השיורית של הרכוש המשותף‪ ,‬באופן שכל מה שלא הוגדר כחלק מ"הדירה" או כחלק שיוצמד‬</w:t>
        <w:br/>
        <w:t>‫במפורש לדירה‪ ,‬מהווה חלק מהרכוש המשותף (ר' הגדרת המונח "רכוש המשותף"‪ ,‬בסעיף‬</w:t>
        <w:br/>
        <w:t>‫ההגדרות‪ ,‬סעיף ‪ 52‬לחוק המקרקעין‪ ,‬וכן ע"א ‪ 7260/12‬עמליה פרנק כהן נכסים והשקעות‬</w:t>
        <w:br/>
        <w:t>‫בע"מ נ' חברת "וזוב נכסים בע"מ" (פורסם בנבו) וכן ע"א ‪ 11965/05‬עזבון המנוח קליין נ'‬</w:t>
        <w:br/>
        <w:t>‫שרון (פורסם בנבו)) ‪.‬‬</w:t>
        <w:br/>
        <w:t>‫עם זאת כאמור‪ ,‬באיזון שבין נטלי הראיה החלים על כל צד‪ ,‬עולה כי התובעת לא עמדה בנטל‬</w:t>
        <w:br/>
        <w:t>‫ההוכחה המוטל עליה כתובעת‪ ,‬ובפרט לעובדה שהבית טרם נרשם כבית משותף‪ ,‬ועל כן גם‬</w:t>
        <w:br/>
        <w:t>‫הגדרתו השיורית של הרכוש המשותף אינה יכולה לסייע לתובעת בנסיבות לאור השיקולים‬</w:t>
        <w:br/>
        <w:t>‫שפורטו לעיל‪.‬‬</w:t>
        <w:br/>
        <w:t>‫באשר לתביעה לסילוק יד מהחנייה נגד הנתבע מס' ‪4‬‬</w:t>
        <w:br/>
        <w:t>‫‪ .32‬הנתבע טען כי הוא עצמו אינו מתגורר בדירה אינו מחנה במקום‪ ,‬וככל שהטענה מופנית לבנו‬</w:t>
        <w:br/>
        <w:t>‫(רמי) שמתגורר בדירה היה על התובעת לצרפו כנתבע במקומו‪.‬‬</w:t>
        <w:br/>
        <w:t>‫‪ .33‬דיון והכרעה ‪ -‬מאחר שהנתבע אינו מתגורר בדירה‪ ,‬התובעת הייתה רשאית להגיש את תביעתה‬</w:t>
        <w:br/>
        <w:t>‫גם נגד אותו שוכר או מחזיק‪ .‬בעניין זה הפסיקה הורתה כי המפקח מוסמך לדון גם בתביעה‬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תיק‪13/36/2019 :‬‬                                               ‫מפקח על רישום מקרקעין‬</w:t>
        <w:br/>
        <w:t>‫מס' בקשה‪13/3/2020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‫לסילוק יד המוגשת נגד שוכר (ר' למשל ע"א (ת"א) ‪ 1480/02‬גרש אפרים ובן חמו שלמה נ‪.‬‬</w:t>
        <w:br/>
        <w:t>‫נציגות הבית (פורסם בנבו))‪.‬‬</w:t>
        <w:br/>
        <w:t>‫‪ .34‬עם זאת מאחר שהנתבע הוא בעל הדירה‪ ,‬וככזה לא התנגד לסעד המבוקש (למעט בשאלת‬</w:t>
        <w:br/>
        <w:t>‫היריבות) יש ליתן צו לסילוק ידו באופן שהנתבע או מי מטעמו לא יהיו רשאים להחנות במתחם‬</w:t>
        <w:br/>
        <w:t>‫הסמוך לחדר הטרנספורמציה‪ ,‬כפי שגם עולה מהתמונה ת‪ 6/‬באופן שישמר מרחק של לפחות ‪2‬‬</w:t>
        <w:br/>
        <w:t>‫מטרים מהקיר החיצוני של חדר הטרנספורמציה וכן ‪ 2‬מטרים מהכניסה למחסן של הבעל דירה‬</w:t>
        <w:br/>
        <w:t>‫‪( 4‬כפי שניתן לראות בתשריט החניה שהציגה התובעת (ת‪.)4/‬‬</w:t>
        <w:br/>
        <w:t>‫יובהר כי בעניין זה הוכיחה התובעת כי חניה בסמוך לחדר הטרנספורמציה ולמחסן עולים לכדי‬</w:t>
        <w:br/>
        <w:t>‫פגיעה בדירה מס' ‪ 4‬וכן ברכוש המשותף‪ ,‬שכן היא מונעת גישה למחסן ולחדר הטרנספורמציה‬</w:t>
        <w:br/>
        <w:t>‫לצורך תחזוקתו או גישה חופשית במקרים דחופים‪.‬‬</w:t>
        <w:br/>
        <w:t>‫התוצאה‪:‬‬</w:t>
        <w:br/>
        <w:t>‫‪ .1‬אני מחייב את הנתבעים לשלם לתובעת את יתרות חוב דמי הוועד‪ ,‬כמפורט להלן‪ ,‬וזאת תוך‬</w:t>
        <w:br/>
        <w:t>‫‪ 30‬יום מהיום ככל שהסכומים טרם שולמו‪:‬‬</w:t>
        <w:br/>
        <w:t>‫א‪ .‬נתבעת מס' ‪ – 1‬קרבר ראיסה ‪ -‬סכום של ‪ ,₪ 300‬עבור החודשים יוני וילי ‪ ,2020‬וכן‬</w:t>
        <w:br/>
        <w:t>‫הוצאות משפט ושכ"ט עו"ד בסך ‪ 650‬ש"ח‪.‬‬</w:t>
        <w:br/>
        <w:t>‫ב‪ .‬נתבעת מס' ‪– 2‬חוב בסך ‪ ,₪ 110‬לחודש יולי ‪ ,2020‬וכן הוצאות משפט ושכ"ט עו"ד בסך‬</w:t>
        <w:br/>
        <w:t>‫‪ 250‬ש"ח‪.‬‬</w:t>
        <w:br/>
        <w:t>‫ג‪ .‬נתבע מס' ‪ – 3‬חוב בסך ‪ ₪ 300‬בגין דירה ‪ 9‬לחודשים יוני ויולי ‪ ,2020‬וכן חוב בסך ‪100‬‬</w:t>
        <w:br/>
        <w:t>‫‪ ₪‬בגין דירה ‪ 11‬עבור חודש יולי ‪ ,2020‬וכן הוצאות משפט ושכ"ט עו"ד בסך ‪ 800‬ש"ח‪.‬‬</w:t>
        <w:br/>
        <w:t>‫הנתבע מס' ‪ ,4‬ג'לאל מנשאדי חוב בסך ‪ ₪ 150‬עבור חודש יולי ‪ ,2020‬וכן הוצאות משפט‬         ‫ד‪.‬‬</w:t>
        <w:br/>
        <w:t>‫ושכ"ט עו"ד בסך ‪ 700‬ש"ח‪.‬‬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‫בקביעת הסכומים הנ"ל לקחתי בחשבון את סכומי החוב המקוריים וכי מרבית הסכומים שולמו‬</w:t>
        <w:br/>
        <w:t>‫רק לאחר הגשת התביעה‪ ,‬לפני שניתן פסק דין‪ ,‬כך גם לקחתי בחשבון את התביעה לסילוק יד ביחס‬</w:t>
        <w:br/>
        <w:t>‫לנתבעים ‪ 1‬ו‪ ,4-‬ותוצאותיה‪.‬‬</w:t>
        <w:br/>
        <w:t>‫‪ .2‬בנסיבות אלה אני מבטל את פסק הדין שניתן במעמד צד אחד נגד הנתבעת מס' ‪ ,2‬פריש חווה‬</w:t>
        <w:br/>
        <w:t>‫ביום ‪.8.12.19‬‬</w:t>
        <w:br/>
        <w:t>‫‪ .3‬הנתבעת מס' ‪ 5‬תשלם לתובעת הוצאות בסך ‪ ₪ 250‬לאחר שלא הגישה סיכומים וכתב הגנה‬</w:t>
        <w:br/>
        <w:t>‫בתיק‪ .‬עם זאת משהסדירה את חובותיה לאחר הגשת התביעה‪ ,‬מצאתי לחייבה בתשלום‬</w:t>
        <w:br/>
        <w:t>‫הוצאות על הצד הנמוך‪.‬‬</w:t>
        <w:br/>
        <w:t>‫באשר לתביעות לסילוק יד‬</w:t>
        <w:br/>
        <w:t>‫‪ .4‬התביעה ביחס למחסן נדחית משלא הוכחה התביעה בעניין‪.‬‬</w:t>
        <w:br/>
        <w:t>‫‪ .5‬התביעה בעניין החנייה מתקבלת ביחס לנתבע מס' ‪ 4‬באופן שנאסר על הנתבע‪ ,‬או מי מטעמו‪,‬‬</w:t>
        <w:br/>
        <w:t>‫להחנות במתחם הסמוך לחדר הטרנספורמציה המשותף‪ ,‬כפי שגם עולה מהתמונה ת‪ 6/‬באופן‬</w:t>
        <w:br/>
        <w:t>‫שישמר מרחק של לפחות ‪ 2‬מטרים מהקיר החיצוני של חדר הטרנספורמציה וכן ‪ 2‬מטרים‬</w:t>
        <w:br/>
        <w:t>‫מהכניסה למחסן של בעל דירה מס' ‪( 4‬כפי שניתן לראות בתשריט החניה שהציגה התובעת‬</w:t>
        <w:br/>
        <w:t>‫(ת‪.)4/‬‬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תיק‪13/36/2019 :‬‬                                           ‫מפקח על רישום מקרקעין‬</w:t>
        <w:br/>
        <w:t>‫מס' בקשה‪13/3/2020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שנפסק ישולם בתוך ‪ 30‬ימים מהיום‪ ,‬שאם לא כן יישא הפרשי הצמדה וריבית כחוק מהיום‬</w:t>
        <w:br/>
        <w:t>‫ועד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,‬ז' אלול תש"ף‪ 27 ,‬אוגוסט ‪ ,2020‬בהעדר הצדדים‪.‬‬</w:t>
        <w:br/>
        <w:t>‫המזכירות תשלח עותק מפסק הדין לצדדים‪ ,‬כמקובל‪.‬‬</w:t>
        <w:br/>
        <w:t>‫יובל וסרקרוג‬</w:t>
        <w:br/>
        <w:t>‫מפקח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13/36/2019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