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6/555/2016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2020-07-29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תיק‪6/555/2016 :‬‬                                                      ‫מפקח על רישום מקרקעין‬</w:t>
        <w:br/>
        <w:t>‫מס' תיק‪6/315/2017 :‬‬                                                   ‫בסמכות שופט בית משפט שלום‬</w:t>
        <w:br/>
        <w:t>‫מס' בקשה‪6/295/2020 :‬‬   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‫שמיר בצלאל חיים‬         ‫‪.1‬‬                      ‫המבקשים‪:‬‬</w:t>
        <w:br/>
        <w:t>‫לאופר מרדכי‬        ‫‪.2‬‬</w:t>
        <w:br/>
        <w:t>‫באמצעות ב"כ‪ :‬עו"ד יצחק רוזיצקי‬</w:t>
        <w:br/>
        <w:t>‫בית יוסף ‪ , 19‬תל אביב ‪ -‬יפו‬</w:t>
        <w:br/>
        <w:t>‫טל'‪ 5784544 :‬פקס‪6164399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‫חלדי רבקה הוניג‬       ‫‪.1‬‬                       ‫המשיבים‪:‬‬</w:t>
        <w:br/>
        <w:t>‫ברואר אוה‬       ‫‪.2‬‬</w:t>
        <w:br/>
        <w:t>‫יעקב עירן‬      ‫‪.3‬‬</w:t>
        <w:br/>
        <w:t>‫שטריפלר רבקה‬        ‫‪.4‬‬</w:t>
        <w:br/>
        <w:t>‫זגלשטיין צבי‬      ‫‪.5‬‬</w:t>
        <w:br/>
        <w:t>‫בכר משה זבולון‬       ‫‪.6‬‬</w:t>
        <w:br/>
        <w:t>‫באמצעות ב"כ‪ :‬עוה"ד עמי נבון ו‪/‬או צבי זגלשטיין‬</w:t>
        <w:br/>
        <w:t>‫המסגר ‪ ,56‬תל אביב ‪ -‬יפו‬</w:t>
        <w:br/>
        <w:t>‫טל'‪ 03-5185190 :‬פקס‪03-5185190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פסיקתה‪.‬‬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,‬פסק דין קצר‪ ,‬בן עמוד אחד‪ ,‬שניתן במעמד הדיון על ידי כבוד‬             ‫‪.2‬‬</w:t>
        <w:br/>
        <w:t>‫המפקחת על רישום מקרקעין‪ ,‬טלי להב‪ ,‬מיום ‪ ,15.3.2018‬בתביעה ובתביעה שכנגד‬</w:t>
        <w:br/>
        <w:t>‫שהוגשו בעניינו של בית משותף ברחוב רחל המשוררת ‪ 9‬בפתח תקווה‪ ,‬הרשום‬</w:t>
        <w:br/>
        <w:t>‫בפנקס הבתים המשותפים חלקה ‪ 224‬בגוש ‪) 6405‬להלן ‪" -‬הבית המשותף"(‪.‬‬</w:t>
        <w:br/>
        <w:t>‫בהתאם לצו רישום הבית המשותף מיום ‪ ,23.11.1986‬הבית המשותף מורכב ממבנה‬</w:t>
        <w:br/>
        <w:t>‫אחד‪ ,‬בן ‪ 6‬קומות וכולל ‪ 22‬דירות‪ .‬לכל אחת מ‪ 20-‬דירות בבית המשותף )תתי‬</w:t>
        <w:br/>
        <w:t>‫חלקות ‪ (22-3‬צמוד שטח חניה‪ ,‬כמצוין בתשריט שצורף לצו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תיק‪6/555/2016 :‬‬                                               ‫מפקח על רישום מקרקעין‬</w:t>
        <w:br/>
        <w:t>‫מס' תיק‪6/315/2017 :‬‬                                            ‫בסמכות שופט בית משפט שלום‬</w:t>
        <w:br/>
        <w:t>‫מס' בקשה‪6/295/2020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‪ ,1‬מר שמיר חיים‪ ,‬התובע והנתבע שכנגד ‪ 1‬בהליכים העיקריים‪ ,‬הוא‬         ‫‪.3‬‬</w:t>
        <w:br/>
        <w:t>‫הבעלים במשותף עם גב' שמיר זהבה‪ ,‬של דירה בבית המשותף הרשומה בפנקס‬</w:t>
        <w:br/>
        <w:t>‫הבתים המשותפים תת חלקה ‪) 11‬להלן ‪" -‬המבקש ‪ .("1‬המבקש ‪ ,2‬מר לאופר‬</w:t>
        <w:br/>
        <w:t>‫מרדכי‪ ,‬התובע והנתבע שכנגד ‪ 2‬בהליכים העיקריים‪ ,‬הוא הבעלים במשותף עם גב'‬</w:t>
        <w:br/>
        <w:t>‫לאופר חווה‪ ,‬של דירה בבית המשותף הרשומה בפנקס הבתים המשותפים תת חלקה‬</w:t>
        <w:br/>
        <w:t>‫‪) 19‬להלן ‪" -‬המבקש ‪ .("2‬המשיבה ‪ ,1‬חלדי רבקה הוניג‪ ,‬הנתבעת והתובעת שכנגד‬</w:t>
        <w:br/>
        <w:t>‫‪ 1‬בהליכים העיקריים‪ ,‬היא הבעלים של דירה בבית המשותף הרשומה בפנקס הבתים‬</w:t>
        <w:br/>
        <w:t>‫המשותפים תת חלקה ‪) 17‬להלן ‪" -‬המשיבה ‪ .("1‬המשיבים ‪ ,6-2‬התובעים שכנגד‪,‬‬</w:t>
        <w:br/>
        <w:t>‫הם הבעלים‪ ,‬בנפרד‪ ,‬של דירות בבית המשותף‪ ,‬הרשומות בפנקס הבתים‬</w:t>
        <w:br/>
        <w:t>‫המשותפים‪ ,‬בהתאמה‪ ,‬תתי חלקות ‪ 22 ,20 ,14 ,18‬ו‪) 6-‬להלן ביחס לכל המשיבים‬</w:t>
        <w:br/>
        <w:t>‫‪" -‬המשיבים"(‪.‬‬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הצדדים ניטשה מחלוקת לעניין זכות השימוש בשטחי חניה הצמודים‬             ‫‪.4‬‬</w:t>
        <w:br/>
        <w:t>‫לדירותיהם‪ ,‬משאין חולק כי הצדדים עושים שימוש בחניות שלא בהתאם לצו‬</w:t>
        <w:br/>
        <w:t>‫רישום הבית המשותף ולתשריט שצורף לו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פסק הדין הורתה כבוד המפקחת על רישום מקרקעין‪ ,‬טלי להב‪ ,‬כי החניה‬     ‫‪.5‬‬</w:t>
        <w:br/>
        <w:t>‫בבית המשותף תיעשה בהתאם לרישום הזכויות המחייב בפנקס הבתים המשותפים‪.‬‬</w:t>
        <w:br/>
        <w:t>‫עוד הורתה‪ ,‬כי ככל שהמשיבים מבקשים לשנות הרישום בפנקס הבתים המשותפים‪,‬‬</w:t>
        <w:br/>
        <w:t>‫הרי שעליהם לפנות לבית המשפט המחוזי המוסמך לדון ולהכריע בסכסוך שעילתו‬</w:t>
        <w:br/>
        <w:t>‫בעלות במקרקעין‪ .‬בתוך כך‪ ,‬נקבע בפסק הדין כי ניתנת שהות של חצי שנה לפנות‬</w:t>
        <w:br/>
        <w:t>‫לבית המשפט המוסמך‪ ,‬וכי בחלוף פרק זמן זה ובהעדר הוראה שיפוטית אחרת‪,‬‬</w:t>
        <w:br/>
        <w:t>‫החניה בבית המשותף תהא בהתאם לרישום הזכויות המחייב )להלן ‪" -‬פסק הדין"(‪.‬‬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,‬תובענה שהגישה המשיבה ‪ 1‬לבית המשפט המחוזי מרכז‪-‬לוד למתן‬       ‫‪.6‬‬</w:t>
        <w:br/>
        <w:t>‫פסק דין הצהרתי בדבר שינוי שטחי החניה הצמודים לדירות הצדדים מהרשום בצו‬</w:t>
        <w:br/>
        <w:t>‫רישום הבית המשותף‪ ,‬נמחקה לבקשת המשיבה ‪ 1‬בפסק דין שניתן ביום‬</w:t>
        <w:br/>
        <w:t>‫‪) 15.12.2019‬הפ' )מחוזי מרכז‪-‬לוד( ‪.(30473-05-19‬‬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תיק‪6/555/2016 :‬‬                                                   ‫מפקח על רישום מקרקעין‬</w:t>
        <w:br/>
        <w:t>‫מס' תיק‪6/315/2017 :‬‬                                                ‫בסמכות שופט בית משפט שלום‬</w:t>
        <w:br/>
        <w:t>‫מס' בקשה‪6/295/2020 :‬‬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כנטען בבקשה‪ ,‬חרף פסק הדין של כבוד המפקחת על רישום מקרקעין ובהעדר‬          ‫‪.7‬‬</w:t>
        <w:br/>
        <w:t>‫הוראה שיפוטית אחרת‪ ,‬מונעים המשיבים מהמבקשים להחנות רכבם בשטחי החניה‬</w:t>
        <w:br/>
        <w:t>‫הצמודים לדירותיהם‪ .‬בשל כך כמעט וארעה תגרה אשר הובילה להתערבות משטרת‬</w:t>
        <w:br/>
        <w:t>‫ישראל‪ ,‬אשר הנחתה המבקשים לקבל החלטה מפורשת בדבר זיהוי שטחי החניה‬</w:t>
        <w:br/>
        <w:t>‫הצמודים לדירות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לבקשה‪ ,‬אישרו המשיבים כי המשיבה ‪ 1‬עתרה למחיקת תובענה שהגישה‬             ‫‪.8‬‬</w:t>
        <w:br/>
        <w:t>‫לבית המשפט המחוזי מרכז‪-‬לוד‪ ,‬וכי היא שוקלת הגשת "תביעה משופרת" תחתיה‪.‬‬</w:t>
        <w:br/>
        <w:t>‫עוד כנטען בתגובה‪ ,‬נעדרת המפקחת על רישום מקרקעין סמכות ליתן פסיקתה‪ ,‬וכי‬</w:t>
        <w:br/>
        <w:t>‫"הפורום הנאות" לכך הוא בית 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18.6.2020‬הורתי למשיבים ליתן תגובתם לעניין תוכן הפסיקתה‬           ‫‪.9‬‬</w:t>
        <w:br/>
        <w:t>‫גופה‪ ,‬שעניינו ציון מפורש של שטחי החניה הצמודים לדירות המבקשים כפי‬</w:t>
        <w:br/>
        <w:t>‫הרישום בצו רישום הבית המשותף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ליום דנא ובחלוף המועד לעשות כן‪ ,‬לא התקבלה תגובת המשיבים‪.‬‬   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 198‬לתקנות סדר הדין האזרחי‪ ,‬התשמ"ד‪ 1984-‬מסדירה סמכות בית‬          ‫‪.11‬‬</w:t>
        <w:br/>
        <w:t>‫המשפט ‪ -‬ובהתאמה מכוח הוראות סעיפים ‪ 74‬ו‪ 76-‬לחוק המקרקעין‪ ,‬תשכ"ט‪-‬‬</w:t>
        <w:br/>
        <w:t>‫‪ ,1969‬סמכות המפקח על רישום מקרקעין ‪ -‬ליתן פסיקתה‪ ,‬בקבעה לאמור‪:‬‬</w:t>
        <w:br/>
        <w:t>‫"בית המשפט רשאי‪ ,‬לבקשת בעל דין‪ ,‬לערוך פסיקתה‪,‬‬</w:t>
        <w:br/>
        <w:t>‫שתכיל את מספר התיק‪ ,‬מועד ההחלטה‪ ,‬שמות בעלי‬</w:t>
        <w:br/>
        <w:t>‫הדין ומענם‪ ,‬הסעד או ההכרעה האחרת שניתנו והוצאות‬</w:t>
        <w:br/>
        <w:t>‫המשפט שנפסקו‪".‬‬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פסוקה היא‪ ,‬כי פסיקתה היא "תמצית של החלטה שניתנה‪ ,‬המפרשת את‬              ‫‪.12‬‬</w:t>
        <w:br/>
        <w:t>‫ההכרעה ללא נימוקים‪ ".‬אין לפסיקתה קיום עצמאי והיא נסמכת על ההחלטה‬</w:t>
        <w:br/>
        <w:t>‫השיפוטית‪ ,‬טפלה לה ומבטאת את תוצאתה האופרטיבית‪ .‬כלשון כבוד השופט ע'‬</w:t>
        <w:br/>
        <w:t>‫גרוסקופף‪ ,‬הפסיקתה היא "שיקוף התוצאה המעשית של ההחלטה ללא שינוי‪ ,‬למען‬</w:t>
        <w:br/>
        <w:t>‫נוחות מימושה" )רע"א ‪ 1837/19‬בוכריס נ' המשבב עיבוד שבבי )‪ (1994‬בע"מ‪,‬‬</w:t>
        <w:br/>
        <w:t>‫פורסם ב"נבו" )‪) (29.8.2019‬להלן ‪ -‬עניין בוכריס (; ראו גם‪ :‬ע"א ‪ 26/88‬שמאי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תיק‪6/555/2016 :‬‬                                                    ‫מפקח על רישום מקרקעין‬</w:t>
        <w:br/>
        <w:t>‫מס' תיק‪6/315/2017 :‬‬                                                 ‫בסמכות שופט בית משפט שלום‬</w:t>
        <w:br/>
        <w:t>‫מס' בקשה‪6/295/2020 :‬‬ 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‫טפחות בנק משכנתאות לישראל בע"מ‪ ,‬פ"ד מב)‪ ;(1988) 839 ,837 (2‬רע"א‬</w:t>
        <w:br/>
        <w:t>‫‪ 3110/04‬דוד נ' מלצר‪ ,‬פורסם ב"נבו" )‪ ;(31.5.2005‬רע"א ‪ 9643/09‬מתן י‪.‬‬</w:t>
        <w:br/>
        <w:t>‫מערכות תקשורת ואיתור בע"מ נ' א‪.‬ד‪.‬י‪ .‬מערכות סטריאו ואזעקות לרכב בע"מ‪,‬‬</w:t>
        <w:br/>
        <w:t>‫פורסם ב"נבו" )‪ ;(23.12.2009‬ע"א ‪ 3832/10‬מיטרני נ' מחלוף‪ ,‬פורסם ב"נבו"‬</w:t>
        <w:br/>
        <w:t>‫)‪ .((10.8.2010‬עוד נקבע בהלכה הפסוקה‪ ,‬כי משפסיקתה היא נגזרת של פסק הדין‬</w:t>
        <w:br/>
        <w:t>‫"עליה לשקף את שנקבע בו ולעיתים אף להבהיר את קביעותיו" )עניין בוכריס ‪,‬‬</w:t>
        <w:br/>
        <w:t>‫שם; ראו גם‪ :‬בש"א ‪ 7132/94‬בנק המזרחי המאוחד בע"מ נ' תעשיות מרסי עפולה‬</w:t>
        <w:br/>
        <w:t>‫בע"מ‪ ,‬פ"ד מט)‪ ;(1995) 532 (1‬ע"א ‪ 1050/01‬גבעת כח‪ ,‬מושב עובדים להתיישבות‬</w:t>
        <w:br/>
        <w:t>‫שיתופית בע"מ נ' עו"ד רוזנבלום‪ ,‬פורסם ב"נבו" )‪.((18.2.2002‬‬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,‬הורתה כבוד המפקחת על רישום מקרקעין בפסק הדין‪ ,‬כי בחלוף חצי‬       ‫‪.13‬‬</w:t>
        <w:br/>
        <w:t>‫שנה ממועד מתן פסק הדין שניתן כאמור ביום ‪ ,15.3.2018‬דהיינו ביום ‪,15.9.2018‬‬</w:t>
        <w:br/>
        <w:t>‫ו"בהעדר הוראה שיפוטית אחרת‪ ,‬תבוצע החניה בבית המשותף בהקשר לתובענה‬</w:t>
        <w:br/>
        <w:t>‫ולתובענה שכנגד‪ ,‬בהתאם לרישום הזכויות המחייב‪ ".‬אשר לרישום הזכויות‬</w:t>
        <w:br/>
        <w:t>‫המחייב‪ ,‬הפנתה כבוד המפקחת על רישום מקרקעין ל"רישום בפנקס הבתים‬</w:t>
        <w:br/>
        <w:t>‫המשותפים‪".‬‬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בחלוף המועד שנקבע בפסק הדין לא ניתנה "הוראה שיפוטית אחרת"‬        ‫‪.14‬‬</w:t>
        <w:br/>
        <w:t>‫לעניין זכויות הצדדים בשטחי החניה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,‬מכוח הוראת תקנה ‪ 198‬לתקנות סדר הדין האזרחי ובהתאם לרישום שטחי‬          ‫‪.15‬‬</w:t>
        <w:br/>
        <w:t>‫החניה הצמודים לבעלי הדירות בבית המשותף בצו רישום הבית המשותף בפנקס‬</w:t>
        <w:br/>
        <w:t>‫הבתים המשותפים‪ ,‬הנני ליתן פסיקתה המשקפת פסק הדין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‫החניה בבית המשותף תיעשה בהתאם לצו רישום הבית המשותף בפנקס הבתים‬</w:t>
        <w:br/>
        <w:t>‫המשותפים‪ .‬בכלל זאת‪ ,‬המבקש ‪ 1‬יחנה רכבו בשטחי חניה הצמודים לדירתו‪,‬‬</w:t>
        <w:br/>
        <w:t>‫המסומנים בצו רישום הבית המשותף ובתשריט המצורף לו בפנקס הבתים‬</w:t>
        <w:br/>
        <w:t>‫המשותפים באותיות יא' ו‪-‬טז'‪ .‬המבקש ‪ 2‬יחנה רכבו בשטח חניה הצמוד לדירתו‪,‬‬</w:t>
        <w:br/>
        <w:t>‫המסומן בצו רישום הבית המשותף ובתשריט המצורף לו בפנקס הבתים‬</w:t>
        <w:br/>
        <w:t>‫המשותפים באות ז'‪.‬‬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תיק‪6/555/2016 :‬‬                                                ‫מפקח על רישום מקרקעין‬</w:t>
        <w:br/>
        <w:t>‫מס' תיק‪6/315/2017 :‬‬                                             ‫בסמכות שופט בית משפט שלום‬</w:t>
        <w:br/>
        <w:t>‫מס' בקשה‪6/295/2020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והפסיקתה לצדדים‪ ,‬בדואר רשום עם אישור מסירה‪.‬‬</w:t>
        <w:br/>
        <w:t>‫ניתנה היום‪ ,‬ח' אב תש"פ‪ 29 ,‬יולי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6/555/2016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