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2/127/2018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2020-07-21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‫סלמנוביץ נטלי‪ ,‬ת‪.‬ז ‪026552570‬‬                                  ‫תובעת‬</w:t>
        <w:br/>
        <w:t>‫ששת הימים ‪ ,18‬חולון‬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וינגייט ‪ ,55‬באר שבע‬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נציגיה‪:‬‬</w:t>
        <w:br/>
        <w:t>‫מר חיים דעבול‪ ,‬הר נס ‪ ,3‬באר שבע‬</w:t>
        <w:br/>
        <w:t>‫מר חיים מימוני‪ ,‬גבעתי ‪ ,51‬אשקלון‬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זכאית התובעת להחזר הוצאות שהוציאה בגין איטום גג הבית‬</w:t>
        <w:br/>
        <w:t>‫המשותף מן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העובדות‪:‬‬</w:t>
        <w:br/>
        <w:t>‫‪ .1‬ענייננו בבית המשותף ברחוב וינגייט ‪ 55‬באר שבע המצוי במקרקעין הידועים כגוש ‪38029‬‬</w:t>
        <w:br/>
        <w:t>‫חלקה ‪( 136‬להלן‪ :‬״הבית המשותף״)‪ .‬לבית המשותף כניסה אחת‪ 4 ,‬קומות ו‪ 16-‬דירות‪.‬‬</w:t>
        <w:br/>
        <w:t>‫התובעת היא בעלת הזכויות בדירה הידועה כחלקת משנה ‪ 14‬הממוקמת בקומה הרביעית‬</w:t>
        <w:br/>
        <w:t>‫מתחת לגג הבית המשותף‪ .‬הנתבעת היא נציגות הבית המשותף ומיוצגת על ידי מר חיים‬</w:t>
        <w:br/>
        <w:t>‫דעבול ומר חיים מימוני‪.‬‬</w:t>
        <w:br/>
        <w:t>‫‪ .2‬ביום ‪ 6.8.18‬הגישה התובעת תביעה זו במסגרתה עתרה לחייב את הנתבעת בהחזר הוצאות‬</w:t>
        <w:br/>
        <w:t>‫שהוציאה בגין איטום גג הבית המשותף בחודש מרץ ‪ 2017‬בסך ‪ 7,130‬ש"ח‪.‬‬</w:t>
        <w:br/>
        <w:t>‫‪ .3‬בתיק הוגשו ראיות ונשמעו עדויות‪ .‬מטעם התובעת העידו התובעת‪ ,‬בן זוגה וכן איש מקצוע‬</w:t>
        <w:br/>
        <w:t>‫ומומחה שטיפל בעבר בליקויים בגג הבית המשותף ולא ביצע את התיקונים מטעם‬</w:t>
        <w:br/>
        <w:t>‫התובעת‪ .‬מטעם הנתבעת העיד מר חיים דעבול שנכון לעת זו משמש כנציג הוועד הנבחר‪.‬‬</w:t>
        <w:br/>
        <w:t>‫‪ .4‬יוער כי כל ניסיונותיי להביא את הצדדים להסכמה בתיק זה עלו בתוהו ולפיכך לא נותר‬</w:t>
        <w:br/>
        <w:t>‫אלא ליתן 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‫טענות התובעת‬</w:t>
        <w:br/>
        <w:t>‫‪ .5‬התובעת טענה כי בחודש נובמבר ‪ 2016‬רכשה את הזכויות בדירה ובמהלך חודש ינואר ‪2017‬‬</w:t>
        <w:br/>
        <w:t>‫החלה בשיפוץ הדירה כשתוך כדי השיפוץ התוודעה כי לדירה חודרים מי גשמים וזאת בשל‬</w:t>
        <w:br/>
        <w:t>‫איטום לקוי של גג הבית המשותף‪ .‬בכתב התביעה טענה התובעת כי בבית המשותף לא‬</w:t>
        <w:br/>
        <w:t>‫הייתה קיימת נציגות נכון למועד גילוי הרטיבות ולא היה למי לפנות כדי לתקן את‬</w:t>
        <w:br/>
        <w:t>‫הרטיבות ולפיכך פעלה על דעת עצמה וביצעה את התיקון בעצמה‪.‬‬</w:t>
        <w:br/>
        <w:t>‫‪ .6‬במסגרת תצהירה מיום ‪ 17.6.19‬פיתחה התובעת טענתה זו‪ .‬לשיטתה במועד בו גילתה את‬</w:t>
        <w:br/>
        <w:t>‫דבר הרטיבות פנתה בעניין למר מאיר ישעיהו אשר ראתה בו נציג הועד כיוון שאסף כספי‬</w:t>
        <w:br/>
        <w:t>‫ועד מבעלי הדירות וזה השיב כי אינו חבר בנציגות הבניין וכי עליה לפנות עצמאית לשאר‬</w:t>
        <w:br/>
        <w:t>‫בעלי הדירות ולבקש את השתתפותם בהוצאות וזאת לאחר קבלת ‪ 3‬הצעות מחיר שונות‬</w:t>
        <w:br/>
        <w:t>‫לתיקונים הדרושים בגג‪ .‬לטענת התובעת בדיעבד גילתה כי מר ישעיהו שיקר כיוון‬</w:t>
        <w:br/>
        <w:t>‫שמפרוטוקול אסיפת בעלי דירות מיום ‪( 13.9.16‬עובר לרכישת הדירה על ידי התובעת –‬</w:t>
        <w:br/>
        <w:t>‫הפרוטוקול צורף כנספח א לתצהיר התובעת) מופיע מר ישעיהו כנציג ועד‪ .‬עוד טענה כי‬</w:t>
        <w:br/>
        <w:t>‫מפרוטוקול זה עולה כי היה ידוע כי קיימת בעיה באיטום הגג והובעה כוונה לטפל בכך‪.‬‬</w:t>
        <w:br/>
        <w:t>‫לטענת התובעת לאחר שהבינה כי לא קיימת נציגות וכי בעלי הדירות לא ישתפו עמה פעולה‬</w:t>
        <w:br/>
        <w:t>‫היא פנתה לאגודה לתרבות הדיור אך ממנה עלה כי הבית המשותף אינו חבר באגודה‬</w:t>
        <w:br/>
        <w:t>‫ולפיכך לא ניתן לסייע לה‪ .‬התובעת פנתה וקיבלה ‪ 3‬הצעות מחיר כשלבסוף החליטה לקחת‬</w:t>
        <w:br/>
        <w:t>‫את הקבלן שביצע את כלל השיפוצים בדירתה שלשיטתה נתן את ההצעה המשתלמת ביותר‬</w:t>
        <w:br/>
        <w:t>‫(חסין שיפוצים)‪ .‬לשיטת התובעת מספר חודשים לאחר שבוצע התיקון הוקמה נציגות‬</w:t>
        <w:br/>
        <w:t>‫חדשה לבית המשותף והיא פנתה לחברי הנציגות החדשים כדי שישיבו לה את הסכומים‬</w:t>
        <w:br/>
        <w:t>‫ששילמה בגין האיטום‪ .‬תגובת הנציגות החדשה היתה כי עם הקמת הועד החדש נמחקו‬</w:t>
        <w:br/>
        <w:t>‫חובות העבר תוך הסכמת בעלי הדירות‪.‬‬</w:t>
        <w:br/>
        <w:t>‫‪ .7‬במסגרת כתב התביעה דרשה התובעת לחייב את הנתבעת במלוא סכום התביעה בסך של‬</w:t>
        <w:br/>
        <w:t>‫‪ 7,130‬ש"ח (בהפחתת חלקם של שני בעלי דירות בבית המשותף אשר הגיעו עמה להסדר‬</w:t>
        <w:br/>
        <w:t>‫ביחס לחלקם)‪ .‬בנוסף‪ ,‬דרשה התובעת להשית על הנתבעת הוצאות משפט לטובתה‪.‬‬</w:t>
        <w:br/>
        <w:t>‫לטענתה על הנתבעת להשיב לה סכום זה מכח חוק עשיית עושר ולא במשפט תשל״ט‪.1979-‬‬</w:t>
        <w:br/>
        <w:t>‫טענות הנתבעת‬</w:t>
        <w:br/>
        <w:t>‫‪ .8‬לטענת הנתבעת חברי הנציגות התחלפו לאחר ביצוע התיקונים המפורטים בכתב התביעה‬</w:t>
        <w:br/>
        <w:t>‫והתנאי לקבלת תפקידם זה של חברי הנציגות החדשים הייתה מחילה על חובות עבר של‬</w:t>
        <w:br/>
        <w:t>‫מי מבעלי הדירות‪ .‬לשיטתם כל בעלי הדירות אישרו את חברותם בוועד וכן את התנאי‬</w:t>
        <w:br/>
        <w:t>‫האמור‪ ,‬לרבות התובעת‪ .‬עוד טענה הנתבעת כי התובעת לא פנתה לבעלי הדירות ולא יידעה‬</w:t>
        <w:br/>
        <w:t>‫אותם טרם ביצוע העבודות ומשלא עשתה כן היא אינה רשאית לבוא כעת ולדרוש השבה‬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כספים אלו‪ .‬לטענת הנתבעת אכן‪ ,‬כפי שטענה התובעת‪ ,‬במועד גילוי הרטיבות לא הייתה‬</w:t>
        <w:br/>
        <w:t>‫קיימת נציגות בבית המשותף ורק לאחר שבוצעו התיקונים הוקמה הנציגות מחדש‪ .‬לשיטת‬</w:t>
        <w:br/>
        <w:t>‫התובעת הפרוטוקול מיום ‪ 13.9.16‬אליו מפנה התובעת אינו רלוונטי כלל זאת מן הטעם‬</w:t>
        <w:br/>
        <w:t>‫שהוועד התפרק בסמוך למועד זה‪ .‬כן נטען כי מן הפרוטוקול לא עולה כי תיקון הגג מהווה‬</w:t>
        <w:br/>
        <w:t>‫עניין דחוף ובכל מקרה על פי הפרוטוקול נדרש זיפות בלבד ולא איטום‪ ,‬אשר הינו בעל עלות‬</w:t>
        <w:br/>
        <w:t>‫פחותה בהרבה‪ .‬עוד טענה הנתבעת‪ ,‬כי כיוון שאותו קבלן שביצע שיפוצים בדירת התובעת‬</w:t>
        <w:br/>
        <w:t>‫הוא גם זה שביצע התיקון בגג קשה להפריד בין הסכומים ולדעת כמה בדיוק קיבל עבור‬</w:t>
        <w:br/>
        <w:t>‫איטום הגג מתוך סך כספי השיפוץ‪ .‬לטענת הנתבעת חוות הדעת מטעם התובעת אינה בעלת‬</w:t>
        <w:br/>
        <w:t>‫משקל כלשהו וזאת כיון שמדובר באיש מקצוע אשר ביקר בבית המשותף לפני זמן רב וכלל‬</w:t>
        <w:br/>
        <w:t>‫לא במועד ביצוע התיקונים והתיקונים כלל לא בוצעו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.9‬אקדים אחרית לראשית ואומר כי לאחר ששמעתי את מסכת הראיות בתיק זה ושקלתי‬</w:t>
        <w:br/>
        <w:t>‫את טענות הצדדים‪ ,‬סבורני כי דין התביעה להתקבל בחלקה‪ .‬להלן יפורטו טעמיי‪.‬‬</w:t>
        <w:br/>
        <w:t>‫‪ .10‬ראשית יש לדחות טענת הנתבעת באשר לתנאי להקמת הנציגות החדשה ולפיו בעלי הדירות‬</w:t>
        <w:br/>
        <w:t>‫מחלו על חובות העבר כלפיהם‪ .‬הנתבעת לא הציגה כל מסמך המאשש טענה זו‪ .‬התובעת‬</w:t>
        <w:br/>
        <w:t>‫טוענת כי מעולם לא ויתרה על זכותה זו ומעולם לא נתנה כל הסכמה לכך‪ .‬ודאי כי לתנאי‬</w:t>
        <w:br/>
        <w:t>‫שכזה נדרשת הסכמתו של כל אחד ואחד מבעלי הדירות ולא הוכחה לי הסכמת התובעת‪.‬‬</w:t>
        <w:br/>
        <w:t>‫‪ .11‬ככלל‪ ,‬זכותו של בעל דירה לפנות בדרישה לנציגות הבית שתבצע תיקון ליקוי ברכוש‬</w:t>
        <w:br/>
        <w:t>‫המשותף הפוגע בדירתו קבועה בסעיף ‪(3‬א) לתקנון המצוי שבתוספת לחוק המקרקעין‪,‬‬</w:t>
        <w:br/>
        <w:t>‫התשכ״ט‪" :1969-‬בעל דירה זכאי לדרוש מהנציגות שתבצע כל תיקון בבית או ברכוש‬</w:t>
        <w:br/>
        <w:t>‫המשותף‪ ,‬שאי ביצועו עלול לפגוע בדירתו או בערכה"‪.‬‬</w:t>
        <w:br/>
        <w:t>‫‪ .12‬ברע״א ‪ 4984/17‬חיים נ׳ נציגות הבית המשותף סוקולוב ‪ 48‬קרית אתא‪( ,‬פורסם בנבו‪,‬‬</w:t>
        <w:br/>
        <w:t>‫‪( ,)14/12/17‬להלן‪ :‬״עניין חיים״) נקבע כי‪" :‬הטיפול במקרים בהם אחד הדיירים‬</w:t>
        <w:br/>
        <w:t>‫בבית משותף הוציא מכיסו הוצאות לצורך תיקון ליקויים ברכוש משותף‪ ,‬מחייב‬</w:t>
        <w:br/>
        <w:t>‫התייחסות למסגרת של דיני בתים משותפים‪ .‬על הדייר הבודד להכיר במעמדה של‬</w:t>
        <w:br/>
        <w:t>‫נציגות הבית המשותף‪ .‬אם לא כן‪ ,‬ירוקן מנגנון זה מתוכן‪ .‬על רקע זה אין להשלים‬</w:t>
        <w:br/>
        <w:t>‫עם מצב בו איש הטוב בעיניו יתקן"‪.‬‬</w:t>
        <w:br/>
        <w:t>‫‪ .13‬משכך‪ ,‬נקבע בפסק הדין בעניין חיים לעיל‪ ,‬כי על מנת שבעל דירה יזכה לשיפוי בגין‬</w:t>
        <w:br/>
        <w:t>‫הוצאותיו‪ ,‬עליו לעמוד בתנאים המצטברים הבאים‪:‬‬</w:t>
        <w:br/>
        <w:t>‫א‪ .‬מדובר בליקוי ברכוש המשותף של הבית שהיה מוטל על נציגות הבית המשותף לתקנו על‬</w:t>
        <w:br/>
        <w:t>‫חשבונה‪.‬‬</w:t>
        <w:br/>
        <w:t>‫ב‪ .‬פניה לנציגות הבית המשותף בדרישה לתיקון הליקוי‪ ,‬וסירובה 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.‬עיכוב שהיה נגרם בגין פניה למפקח על רישום מקרקעין היה מביא להחמרת הנזק באופן‬</w:t>
        <w:br/>
        <w:t>‫משמעותי‪.‬‬</w:t>
        <w:br/>
        <w:t>‫ד‪ .‬אי התיקון בהקדם יפגע בצורה קשה וברורה ביכולתו של בעל הדירה לעשות שימוש‬</w:t>
        <w:br/>
        <w:t>‫בדירתו‪.‬‬</w:t>
        <w:br/>
        <w:t>‫ה‪ .‬תיקון הליקוי ברכוש המשותף בצורה נאותה‪.‬‬</w:t>
        <w:br/>
        <w:t>‫ו‪ .‬שיפוי בגין הוצאות סבירות שהוצאו לצורך תיקון הליקוי‪.‬‬</w:t>
        <w:br/>
        <w:t>‫‪ .14‬פסק הדין בעניין חיים הרחיב את רשימת התנאים שגובשו בפסיקות קודמות (ראו‪ :‬ע״א‬</w:t>
        <w:br/>
        <w:t>‫(י‪-‬ם) ‪ ,179/84‬רוס נ׳ חפציבה חברה לבניין ועבודות פיתוח בע׳׳מ‪ ,‬פ׳׳ד תשמ״ה(‪ .418 )3‬ע״א‬</w:t>
        <w:br/>
        <w:t>‫(מחוזי י‪-‬ם) ‪ 6403/05‬ביטון נ׳ דיירי הבית המשותף‪( ,‬פורסם בנבו‪ .)15/2/06 ,‬עש״א (מחוזי‬</w:t>
        <w:br/>
        <w:t>‫חי') ‪ 5863-12-16‬אביטן נ׳ נציגות הבית המשותף (פורסם בנבו‪.))4/4/17 ,‬‬</w:t>
        <w:br/>
        <w:t>‫מן הכלל אל הפרט‬</w:t>
        <w:br/>
        <w:t>‫‪ .15‬אבחן להלן האם עלה בידי התובעת להוכיח את התנאים דלעיל‪:‬‬</w:t>
        <w:br/>
        <w:t>‫‪ .16‬האם מדובר בתיקון ברכוש המשותף שהיה על הנציגות לתקנו?‬</w:t>
        <w:br/>
        <w:t>‫אין חולק כי גג הבית המשותף מהווה רכוש משותף‪ .‬האם הגג היה תקול ונדרש תיקון?‬</w:t>
        <w:br/>
        <w:t>‫הראיה החותכת לעניין זה היא מפרוטוקול אסיפת בעלי הדירות מיום ‪( 13.9.16‬צורף‬</w:t>
        <w:br/>
        <w:t>‫כנספח א' לתצהיר התובעת) עולה כי אכן הייתה קיימת בעיה באיטום הגג המשותף ולא‬</w:t>
        <w:br/>
        <w:t>‫בכדי נקבע בפרוטוקול זה כי יש לבצע זיפות של הגג‪.‬‬</w:t>
        <w:br/>
        <w:t>‫לאור האמור מתקיים בענייננו התנאי לפיו מדובר בליקוי ברכוש המשותף‪ ,‬ולפיכך על‬</w:t>
        <w:br/>
        <w:t>‫הנציגות לתקנו‪.‬‬</w:t>
        <w:br/>
        <w:t>‫‪ .17‬האם נעשתה פניה לנציגות הבית המשותף בדרישה לתיקון הליקוי והנציגות סירבה‬</w:t>
        <w:br/>
        <w:t>‫לתיקון?‬</w:t>
        <w:br/>
        <w:t>‫על פי תנאי זה היה על התובעת לדרוש ביצוע התיקון מנציגות הבית המשותף ולהוכיח כי‬</w:t>
        <w:br/>
        <w:t>‫הנציגות סירבה לתקנו‪ .‬מפרוטוקול בעלי הדירות מיום ‪ 13.9.16‬עולה כי מר ישעיהו אליו‬</w:t>
        <w:br/>
        <w:t>‫פנתה התובעת בעת גילוי הרטיבות אכן שימש כחבר ועד במועד האסיפה (בראשית המסמך‬</w:t>
        <w:br/>
        <w:t>‫נכתב‪ :‬חבר ועד מאיר ישעיהו)‪ .‬גם אם נציגות זו התפרקה ולא היתה קיימת נציגות בעת‬</w:t>
        <w:br/>
        <w:t>‫גילוי הרטיבות הרי שאין החוק מכיר במצב בו לא קיימת נציגות ולפיכך כל עוד לא נבחרה‬</w:t>
        <w:br/>
        <w:t>‫נציגות חדשה ממשיכה הנציגות הקודמת לתפקד (ראו לעניין זה סעיף ‪ 65‬לחוק המקרקעין‬</w:t>
        <w:br/>
        <w:t>‫הקובע כי‪" :‬לכל בית משותף תהיה נציגות לשם ניהול עניני הבית המשותף; הנציגות‬</w:t>
        <w:br/>
        <w:t>‫תיכון ותפעל לפי הוראות התקנון"‪( .‬ראו לעניין זה‪ :‬תיק ‪ 236/10‬נציגות הבית המשותף‬</w:t>
        <w:br/>
        <w:t>‫ברחוב המים ‪ 4‬חיפה נ' ארם דניאל (פורסם בנבו‪ ;)17.11.11 ,‬תיק ‪ 162/12‬נציגות הבית‬</w:t>
        <w:br/>
        <w:t>‫המשותף נ' ילנה ברז'נר (פורסם בנבו‪ .))7.8.13 ,‬היה על מר ישעיהו בהיותו חבר נציגות‪,‬‬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‫לפתור לתובעת את הבעיה ולא לשלוח את התובעת לאתר את ‪ 15‬בעלי הדירות הנותרים‬</w:t>
        <w:br/>
        <w:t>‫ולדרוש מהם את התשלום עבור התיקון‪ .‬תגובה זו של מר ישעיהו מהווה בעיני סירוב של‬</w:t>
        <w:br/>
        <w:t>‫הנציגות לביצוע התיקון ואני קובעת כי התובעת עמדה בתנאי זה; פנתה לנציגות בדרישה‬</w:t>
        <w:br/>
        <w:t>‫לביצוע התיקון וזו סירבה לפנייה‪.‬‬</w:t>
        <w:br/>
        <w:t>‫‪ .18‬האם עיכוב שהיה נגרם בגין פניה למפקח על רישום מקרקעין היה מביא להחמרת הנזק‬</w:t>
        <w:br/>
        <w:t>‫באופן משמעותי?‬</w:t>
        <w:br/>
        <w:t>‫מובן לכל כי פניה לערכאה זו בהליך משפטי היתה אורכת זמן כטבעו של הליך משפטי‪ .‬יחד‬</w:t>
        <w:br/>
        <w:t>‫עם זאת יש לזכור כי אמנם גילוי הרטיבות מתרחש בחודש חורפי למדי (ינואר) אך התיקון‬</w:t>
        <w:br/>
        <w:t>‫עצמו מתבצע בחודש מרץ ועם סיומו של החורף‪ ,‬כך שפניה להליך משפטי בפני המפקח לא‬</w:t>
        <w:br/>
        <w:t>‫בהכרח היתה מחמירה את המצב שכן נזילה שמקורה בגג הבית המשותף נעצרת עם בוא‬</w:t>
        <w:br/>
        <w:t>‫הקיץ‪.‬‬</w:t>
        <w:br/>
        <w:t>‫האם התיקון היה מחויב המציאות ואי ביצוע התיקון בהקדם יפגע בצורה קשה וברורה‬</w:t>
        <w:br/>
        <w:t>‫ביכולתו של בעל הדירה לעשות שימוש בדירתו?‬</w:t>
        <w:br/>
        <w:t>‫מעדותו של בן זוגה של התובעת עולה כי רכשה התובעת את הדירה וכן החלה בשיפוצה‬</w:t>
        <w:br/>
        <w:t>‫במטרה להשכירה‪ ,‬וכי הנזילה מגג הבניין אל דירתה לא אפשרה מגורים ראויים ועל כן‬</w:t>
        <w:br/>
        <w:t>‫נאלצו לדחות את תחילת תקופת ההשכרה‪.‬‬</w:t>
        <w:br/>
        <w:t>‫ראו לענין זה עדותו של בן זוגה של התובעת עמוד ‪ 12‬שורות ‪ 10-13‬לפרוטוקול דיון‬</w:t>
        <w:br/>
        <w:t>‫ההוכחות מיום ‪:18.11.2019‬‬</w:t>
        <w:br/>
        <w:t>‫"ת‪ .‬בגלל השיפוץ שנדחה השכרנו אותה רק בחודש מאי‪ .‬תכננו להשכיר אותה קודם לכן‪.‬‬</w:t>
        <w:br/>
        <w:t>‫הדירה תוכננה להשכיר אותה לסטודנטים ויש להם חופשת אביב שהיא סביב מרץ אפריל‬</w:t>
        <w:br/>
        <w:t>‫ואם פספסנו את התקופה הזאת יכול להיות שלא נשכיר למשך סמסטר שלם"‪.‬‬</w:t>
        <w:br/>
        <w:t>‫יחד עם זאת באשר לתנאי זה יש לשים לב כי גם אם הייתה התובעת פונה לנציגות וזו‬</w:t>
        <w:br/>
        <w:t>‫הייתה משתפת פעולה הרי שתיקון על ידי הנציגות לא היה מתבצע מהיום למחר ומטבעו‬</w:t>
        <w:br/>
        <w:t>‫היה אורך זמן‪ .‬התובעת הייתה מצויה בשיאו של תהליך שיפוץ וודאי היה לה נוח יותר‬</w:t>
        <w:br/>
        <w:t>‫לסיים כאן ועכשיו את עניין הליקויים באיטום הגג ולא בכדי בחרה היא בסופו של יום את‬</w:t>
        <w:br/>
        <w:t>‫הקבלן שביצע את השיפוצים בדירתה‪ .‬לחפזון זה יש "מחיר" בו על התובעת לשאת‪.‬‬</w:t>
        <w:br/>
        <w:t>‫‪ .19‬האם התיקונים ברכוש המשותף בוצעו בצורה נאותה?‬</w:t>
        <w:br/>
        <w:t>‫האיטום החלקי לגג דירת התובעת פתר את הבעיה ולא עולות כיום טענות מפי התובעת‬</w:t>
        <w:br/>
        <w:t>‫באשר לאיטום‪ .‬זאת ועוד‪ ,‬עדותו של מר דעבול מאשרת אף היא תנאי זה שכן ביום‬</w:t>
        <w:br/>
        <w:t>‫‪ 14.2.2018‬ביצעה הנציגות איטום לכל גג הבניין אך דילגה על חלק הגג שמעל 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15‬שורות ‪ 42-47‬לפרוטוקול דיון ההוכחות מיום ‪:18.11.2019‬‬</w:t>
        <w:br/>
        <w:t>‫"ש‪ .‬אתם חשבתם שבגג של התובעים לא צריך לעשות איטום?‬</w:t>
        <w:br/>
        <w:t>‫ת‪ .‬הם כבר עשו‪.‬‬</w:t>
        <w:br/>
        <w:t>‫ש‪ .‬תאשר לי בבקשה שאחרי שהם עשו את האיטום לא ביצעתם עוד איטום על הגג שלה?‬</w:t>
        <w:br/>
        <w:t>‫ת‪ .‬לא ביצענו‪".‬‬</w:t>
        <w:br/>
        <w:t>‫עולה אפוא‪ ,‬כי גם בתנאי זה עמדה התובעת‪.‬‬</w:t>
        <w:br/>
        <w:t>‫‪ .24‬האם ההוצאות שהוצאו על ידי התובעת לצורך תיקון הליקוי הן הוצאות סבירות?‬</w:t>
        <w:br/>
        <w:t>‫טרם בוצעו עבודות האיטום פנתה התובעת לשלושה אנשי מקצוע וביקשה הצעות מחיר‬</w:t>
        <w:br/>
        <w:t>‫לאיטום הגג (נספח ד' לכתב התביעה)‪ .‬הצעה ראשונה היתה של מאור איטום (הצעה מיום‬</w:t>
        <w:br/>
        <w:t>‫‪ )2.2.17‬העומדת עך סך של ‪ 9594‬ש"ח עם אחריות ל‪ 10-‬שנים‪ .‬הצעה שניה מאת אורפז‬</w:t>
        <w:br/>
        <w:t>‫אמינות באיטום בסך ‪ 9800‬ש"ח הכוללת אחריות ל‪ 7-‬שנים‪ .‬בחירת התובעת בהצעת המחיר‬</w:t>
        <w:br/>
        <w:t>‫של חסין שיפוצים (הקבלן שביצע את מלוא השיפוצים בדירה) בעלות של ‪ ₪ 8,775‬הכוללת‬</w:t>
        <w:br/>
        <w:t>‫אחריות ל‪ 10-‬שנים מהווה בחירה בהצעה המשתלמת ביותר והסבירה ביותר‪ .‬הנתבעת אף‬</w:t>
        <w:br/>
        <w:t>‫לא הציגה מטעמה הצעות מחיר נגדיות וזולות יותר לפיכך אני קובעת כי עלות התיקון‬</w:t>
        <w:br/>
        <w:t>‫מצויה במתחם הסבירות‪.‬‬</w:t>
        <w:br/>
        <w:t>‫סיכום‪:‬‬</w:t>
        <w:br/>
        <w:t>‫‪ .25‬לאחר ששקלתי את מלוא השיקולים לעיל באתי לכלל מסקנה כי התובעת זכאית להשבה‬</w:t>
        <w:br/>
        <w:t>‫חלקית של הסכום ששולם על ידה בגין תיקון הגג (לעניין האפשרות להורות על השבה‬</w:t>
        <w:br/>
        <w:t>‫חלקית ראו עניין רוס לעיל פסקה ‪ 4‬לפסק הדין)‪ .‬אף שמדובר בתיקון ברכוש משותף‬</w:t>
        <w:br/>
        <w:t>‫שהנציגות סירבה לתקנו ניכר כי לתובעת היה נוח לקצר תהליכים ואצה לה הדרך לבצע‬</w:t>
        <w:br/>
        <w:t>‫את התיקון בעצמה זאת למרות שפניה לערכאה זו לא הייתה גורמת להחמרת הנזק ולפיכך‬</w:t>
        <w:br/>
        <w:t>‫על התובעת לקבל החזר חלקי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.25‬אשר על כן אני מקבלת באופן חלקי את התביעה ומורה כי הנתבעת תשיב לתובעת סך של‬</w:t>
        <w:br/>
        <w:t>‫‪ 5,800‬ש"ח עבור תיקון איטום הגג‪ .‬כן אני מורה על חיוב הנתבעת בהוצאות התובעת בסך‬</w:t>
        <w:br/>
        <w:t>‫‪ 1,100‬ש"ח‪ .‬סכומים אלו ישולמו בתוך ‪ 30‬יום‪ ,‬שאם לא כן‪ ,‬יישאו הפרשי הצמדה וריבית‬</w:t>
        <w:br/>
        <w:t>‫ממועד קבלת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תיק‪2/127/2018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,21.7.2020 ,‬כ"ט תמוז תש"פ‪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2/127/2018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