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1/330/2019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2020-07-07 · ירושלים · יעל ענתבי שרון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כב' המפקחת יעל ענתבי‪-‬שרון‬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‫קאופמן ענת הניה עפרה‪ ,‬ת‪.‬ז ‪058284522‬‬      ‫‪1‬‬                     ‫התובעים‬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‫היכל יעקב דוד‪ ,‬ת‪.‬ז ‪1375336‬‬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‫דיין גיורא‪ ,‬ת‪.‬ז ‪058457615‬‬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‫(‪)-‬‬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‫ארן שי‬        ‫‪5‬‬</w:t>
        <w:br/>
        <w:t>‫נתבעת ‪ 5‬באמצעות ב"כ עו"ד מיכאל ארן‬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אלי‪ ,‬ת‪.‬ז ‪060655313‬‬ 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‫כהן רינט‪ ,‬ת‪.‬ז ‪004884771‬‬     ‫‪7‬‬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‫סיני רום‪ ,‬ת‪.‬ז ‪015700271‬‬     ‫‪8‬‬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‫בברלי רום‬     ‫‪9‬‬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עמוס‪ ,‬ת‪.‬ז ‪000397067‬‬     ‫‪10‬‬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‫שמעוני יעל‪ ,‬ת‪.‬ז ‪000425140‬‬    ‫‪11‬‬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‫תובעים ‪ 1,2,3,4,6,7,9,10,11‬בעצמם‬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‫אלול דוד‪ ,‬ת‪.‬ז ‪56570443‬‬     ‫‪1‬‬                     ‫הנתבעים‬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‫אלול רוזט‪ ,‬ת‪.‬ז ‪63791735‬‬  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ב"כ עו"ד יעקב בניטה‬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‫עניינו של פסק דין זה בשאלה האם השימוש שעושים הנתבעים במבואה המשותפת איננו כדין באופן המצדיק‬</w:t>
        <w:br/>
        <w:t>‫להורות על סילוק ידם משם‪.‬‬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‫א‪ .‬עיקרי העובדות‬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.1‬עניינו של הליך זה בבית משותף הידוע כגוש ‪ 30122‬חלקה ‪ 4‬והממוקם ברחוב שמעוני ‪ 46‬בירושלים (להלן‪:‬‬</w:t>
        <w:br/>
        <w:t>‫"הבית המשותף")‪ .‬בבית המשותף ‪ 9‬תתי חלקות והוא בנוי במפלסים באופן זה ששלוש דירות בנויות מתחת‬</w:t>
        <w:br/>
        <w:t>‫לפני הרחוב‪ .‬קומת הרחוב היא למעשה הקומה הרביעית בהתאם לרישום בפנקס הבתים המשותפים‪.‬‬</w:t>
        <w:br/>
        <w:t>‫התובעת ‪( 1‬להלן‪" :‬קאופמן") היא בעלת הדירה הידועה כתת חלקה ‪ 23‬הממוקמת בקומה השנייה של הבית‬</w:t>
        <w:br/>
        <w:t>‫המשותף‪ ,‬התובע ‪( 2‬להלן‪" :‬היכל") הוא בעל הדירה הידועה כתת חלקה ‪ 3‬בקומה השלישית‪ ,‬התובע ‪( 3‬להלן‪:‬‬</w:t>
        <w:br/>
        <w:t>‫"דיין") הוא בעל הדירה הידועה כתת חלקה ‪ 5‬בקומה החמישית‪ ,‬התובעת ‪( 5‬להלן‪" :‬ארן") היא בעלת הדירה‬</w:t>
        <w:br/>
        <w:t>‫הידועה כתת חלקה ‪ 6‬בקומה החמישית‪ ,‬התובעים ‪( 6-7‬להלן‪" :‬כהן") הם בעלי הדירה הידועה כתת חלקה ‪6‬‬</w:t>
        <w:br/>
        <w:t>‫בקומה החמישית‪ ,‬התובע ‪( 8‬להלן‪" :‬רום") הוא בעל הדירה הידועה כתת חלקה ‪ 8‬בקומה השישית‪ ,‬התובעת‬</w:t>
        <w:br/>
        <w:t>‫‪ 9‬להלן‪" :‬בברלי רום") חתומה גם היא על כתב התביעה בשם רום‪ .‬התובעים ‪( 10-11‬להלן‪" :‬שמעוני") הם‬</w:t>
        <w:br/>
        <w:t>‫בעלי הדירה הידועה כתת חלקה ‪ 9‬בקומה השביעית של הבית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.2‬הנתבעים (להלן גם‪" :‬אלול") הם בעלי הדירה הידועה כתת חלקה ‪ 4‬והממוקמת בקומה הרביעית של הבית‬</w:t>
        <w:br/>
        <w:t>‫המשותף‪ ,‬במפלס הכניסה הראשית לבניין מהרחוב‪ .‬למעשה מלבד לבעלי תת חלקה ‪ ,1‬כל בעלי הדירות בבית‬</w:t>
        <w:br/>
        <w:t>‫המשותף הם צד להליך‪ .‬יש לציין כי בקומה הרביעית‪ ,‬היא קומת הכניסה לבניין‪ ,‬קיימת דירה אחת בלבד‪-‬‬</w:t>
        <w:br/>
        <w:t>‫היא דירת הנתבעים‪ ,‬כאשר דלת הכניסה לדירתם סמוכה לרחבת הכניסה של הבית המשותף כולו‪ ,‬כפי שניתן‬</w:t>
        <w:br/>
        <w:t>‫לראות גם בתשריט הבית המשותף‪ .‬להלן תכונה רחבת כניסה זו במלואה "המבואה"‪.‬‬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.3‬בתביעה נטען כי הנתבעים השתלטו על חלק מהמבואה הסמוך לדלת הכניסה לדירתם וביצעו שם עבודות‬</w:t>
        <w:br/>
        <w:t>‫החורגות מההסכמות שנתנו להם באסיפה הכללית של בעלי הדירות‪ .‬נטען כי בשטח זה עושים הנתבעים‬</w:t>
        <w:br/>
        <w:t>‫שימוש ייחודי תוך הצבת רכוש וציוד אישי כגון כסאות‪ ,‬שולחנות‪ ,‬עציצים ואף הציבו שם מצלמות אבטחה‬</w:t>
        <w:br/>
        <w:t>‫ותאורה‪ .‬נטען עוד כי הנתבעים הציבו מעקות וגידרו את המבואה בגדרות עץ גבוהים מצדה הדרומי והמזרחי‪.‬‬</w:t>
        <w:br/>
        <w:t>‫כל זאת‪ ,‬כך נטען‪ ,‬ללא הסכמת יתר בעלי הדירות‪ .‬אי לכך עתרו התובעים להורות לנתבעים להשלים את‬</w:t>
        <w:br/>
        <w:t>‫הריצוף במבואה כפי שלטענתם התחייבו‪ ,‬להסיר את המעקה בצד הדרומי של המבואה ולהחזיר את המעקה‬</w:t>
        <w:br/>
        <w:t>‫המקורי‪ ,‬לפרק את המעקה המזרחי שפונה למגרש החניה‪ ,‬להסיר את המצלמות‪ ,‬התאורה‪ ,‬חפצי הריהוט‬</w:t>
        <w:br/>
        <w:t>‫והעציצים‪ ,‬לפרק את מפצל הברז ולסלק את הארגז החוסם את פתח המילוט של המקלט‪ .‬כמו כן מבוקש‬</w:t>
        <w:br/>
        <w:t>‫להורות לנתבעים להחזיר את הקרמיקה שהחליפו באבן השפה מתחת למעקה המזרחי‪ .‬עוד מבוקש לחייב‬</w:t>
        <w:br/>
        <w:t>‫את הנתבעים בדמי שימוש מאז נובמבר ‪ 2007‬ועד ספטמבר ‪( 2019‬מועד הגשת התביעה) בסך כולל של ‪50,000‬‬</w:t>
        <w:br/>
        <w:t>‫‪( ₪‬סכום שנטען שהופחת לצרכי תביעה)‪.‬‬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.4‬בדיון שהתקיים ביום ‪ 7.6.2020‬הגיעו הצדדים שנכחו באולם (קאופמן‪ ,‬שמעוני‪ ,‬ארן‪ ,‬דיין אלול וב"כ) להסכמה‬</w:t>
        <w:br/>
        <w:t>‫דיונית לפיה‪" :‬הגענו להסכמה לפיה המפקחת תגיע לביקור במקום‪ .‬לאחר הביקור במקום יסכם כל צד את‬</w:t>
        <w:br/>
        <w:t>‫טיעוניו בקצרה ופסק הדין יינתן על סמך הביקור במקום‪ ,‬החומר בתיק וטענות הצדדים בכתב ללא צורך‬</w:t>
        <w:br/>
        <w:t>‫בדיון נוסף‪ .‬כל צד יגיש תמונות מטעמו עד ליום ‪ .6.3.2020‬הסכמה זו מותנית בכך שהתובעים שלא התייצבו‬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‫לדיון יגישו הסכמתם בכתב בתוך ‪ 10‬ימים‪ .‬מבוקש לתת תוקף של החלטה להסכמה זו" (ראה עמ' ‪ 3‬לפרוט'‬</w:t>
        <w:br/>
        <w:t>‫שורות ‪ ,7-11‬להלן‪" :‬ההסכמה הדיונית")‪ .‬באותו יום ניתן תוקף של החלטה להסכמה דיונית זו‪ .‬ביום ‪4.3.20‬‬</w:t>
        <w:br/>
        <w:t>‫התקבלה הסכמתם של היכל‪ ,‬כהן ובברלי רום להסכמה הדיונית‪.‬‬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.5‬בהתאם להסכמה הדיונית הגישו התובעים תמונות נוספות מטעמם‪ .‬הנתבעים בחרו שלא לעשות כן‪ .‬ביום‬</w:t>
        <w:br/>
        <w:t>‫‪ 4.6.2020‬נערך ביקור במקום בנוכחות קאופמן‪ ,‬היכל‪ ,‬דיין גיורא‪ ,‬ב"כ ארן‪ ,‬בברלי רום‪ ,‬שמעוני‪ ,‬הנתבעים ‪1-‬‬</w:t>
        <w:br/>
        <w:t>‫‪ 2‬וב"כ עו"ד בניטה‪ .‬במהלך הביקור במקום הגיעו הצדדים להסכמה דיונית נוספת לפיה כתב ההגנה שהוגש‬</w:t>
        <w:br/>
        <w:t>‫מטעם הנתבעים ייחשב כתצהיר מטעם הנתבע ‪ .1‬הסדר זה נבע מכך שהתובעים הגישו טרם הדיון המקדמי‬</w:t>
        <w:br/>
        <w:t>‫תצהירים מטעמם‪ ,‬בעוד שהנתבעים לא עשו כן ובשים לב להסכמה הדיונית כי פסק הדין יינתן על יסוד החומר‬</w:t>
        <w:br/>
        <w:t>‫הקיים בתיק‪ .‬לאחר הביקור הגישו הצדדים סיכומי טענות קצרים מטעמם בכתב‪ .‬בהתאם להסדר הדיוני‪,‬‬</w:t>
        <w:br/>
        <w:t>‫בשלה העת למתן 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‫ב‪ .‬עיקרי טענות התובעים‬</w:t>
        <w:br/>
        <w:t>‫‪ .6‬התובעים טוענים כי עובר לאוקטובר ‪ 2007‬הייתה בקצה הדרומי של המבואה‪ ,‬בסמוך לכניסה לדירת‬</w:t>
        <w:br/>
        <w:t>‫הנתבעים‪ ,‬גינה (להלן‪" :‬הגינה") וכן שטח המכוסה אספלט‪ .‬אלול ביקשו לשנות את הרחבה הקדמית באופן‬</w:t>
        <w:br/>
        <w:t>‫בו יסולקו הגינה‪ ,‬האספלט והמרצפות המקוריות וירוצף המקום כולו על חשבונם‪ .‬נטען כי עוד טרם אישור‬</w:t>
        <w:br/>
        <w:t>‫בעלי הדירות לכך‪ ,‬החל הנתבע ‪ 1‬בסילוק הגינה והאספלט ובריצוף המקום וכי בלחץ הדיירים החליף את‬</w:t>
        <w:br/>
        <w:t>‫הריצוף ל‪"-‬מרצפות יותר טובות"‪ .‬אף על פי כן נטען‪ ,‬רוצפו רק הגינה והאספלט ולא הוחלפו המרצפות‬</w:t>
        <w:br/>
        <w:t>‫המקוריות כפי שהובטח‪ .‬נטען כי את הריצוף בשטח הסמוך לכניסה לדירתם קישטו הנתבעים ב"מוזאיקות"‪,‬‬</w:t>
        <w:br/>
        <w:t>‫אות‪ ,‬לטענת התובעים‪ ,‬לכוונתם לסיפוח שטח זה‪ .‬התובעים טוענים כי אישורם ל"ביצוע העבודות" שביקשו‬</w:t>
        <w:br/>
        <w:t>‫אלול לבצע במבואה‪ ,‬הותנתה בכך שאין להם כל זכות לחזקה ייחודית בשטח המבואה וכי שטח זה נותר רכוש‬</w:t>
        <w:br/>
        <w:t>‫משותף של כל יתר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.7‬לטענת התובעים‪ ,‬במסגרת ביצוען של העבודות‪ ,‬התקינו אלול תאורה לה ואף הוסר מעקה מקורי וכל זאת‬</w:t>
        <w:br/>
        <w:t>‫מבלי שניתן לכך אישור מבעלי הדירות‪ .‬נטען כי הנתבעים התעלמו מפניות בעלי הדירות בכתב‪ ,‬בהן נדרשו‬</w:t>
        <w:br/>
        <w:t>‫להפסיק את הפגיעה ברכוש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.8‬נטען כי הנתבעים הציבו אדניות וכדי חרס על מנת לתחום חלק מהמבואה לשימושם הייחודי ולהשתלט עליה‪.‬‬</w:t>
        <w:br/>
        <w:t>‫לטענתם מאז נובמבר ‪ 2007‬משתמשים הנתבעים במבואה כשטח פרטי שלהם‪ ,‬תוך הנחת ציוד אישי בו כגון‬</w:t>
        <w:br/>
        <w:t>‫ריהוט‪ ,‬תאורה ומצלמות‪ .‬נטען כי שטח זה אף תוחם בגדרות עץ בגובה של כמטר וכל זאת ללא הסכמת בעלי‬</w:t>
        <w:br/>
        <w:t>‫הדירות כדין‪ .‬בנוסף נטען כי הנתבעים חסמו בארגז פלסטיק את פתח המילוט של המקלט‪.‬‬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.9‬התובעים מוסיפים וטוענים כי ביום ‪ 19.6.19‬התקיימה אסיפת דיירים בסיומה החליטו רוב בעלי הדירות על‬</w:t>
        <w:br/>
        <w:t>‫הסרת הארון והרהיטים שהציבו הנתבעים במבואה ועל השבת המצב לקדמותו‪ .‬נטען כי בהתאם נשלח‬</w:t>
        <w:br/>
        <w:t>‫לנתבעים מכתב ביום ‪ 14.7.19‬בו התבקשו הנתבעים להסיר את המצלמות‪ ,‬הריהוט וכל העציצים עד ליום‬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 25.8.19‬לטענת התובעים‪ ,‬משהנתבעים לא נענו לנדרש במכתב‪ ,‬ואף לא למכתב התראה שבא בעקבותיו‪,‬‬</w:t>
        <w:br/>
        <w:t>‫נאלצו לנקוט בהליך זה לשם מניעת ההשתלטות‪.‬‬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‫ג‪ .‬עיקרי טענות הנתבעים‬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.10‬בכתב ההגנה הוכחשו כל טענות התובעים‪ .‬לטענת הנתבעים‪ ,‬התביעה הוגשה בחוסר תום לב קיצוני ומתוך‬</w:t>
        <w:br/>
        <w:t>‫צרות עין‪ .‬נטען כי לתובעים אין כל עניין במבואה‪ ,‬הם אינם צריכים לעבור שם לשם הגישה לדירותיהם וכי‬</w:t>
        <w:br/>
        <w:t>‫שלושה מבין התובעים אף כלל אינם גרים בבית המשותף‪ .‬לטענת הנתבעים‪ ,‬חלק מהתובעים עצמם פתחו‬</w:t>
        <w:br/>
        <w:t>‫פתחים מדירותיהם ועושים שימוש ייחודי בגינה באופן שלא מאפשר שימוש דומה לשאר בעלי הדירות‪ ,‬כך‬</w:t>
        <w:br/>
        <w:t>‫למשל נטען כי שמעוני סגרו שטחים בגג המהווה חלק מהרכוש המשותף ללא הסכמות ודיין סגר מרפסת ללא‬</w:t>
        <w:br/>
        <w:t>‫הסכמות‪ .‬לטענת הנתבעים‪ ,‬כל זאת מעיד על חוסר תום לב בהגשת התביעה‪.‬‬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.11‬לטענת הנתבעים התביעה התיישנה‪ ,‬שכן כל הפעולות בגינן מלינים התובעים אירעו בשנת ‪ .2007‬כך גם‬</w:t>
        <w:br/>
        <w:t>‫התביעה לדמי שימוש‪ ,‬לפחות טרם שנת ‪ ,2012‬התיישנה‪.‬‬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.12‬לטענת הנתבעים‪ ,‬עוד בשנת ‪ 2007‬ניתנו להם הסכמות ואין התובעים רשאים לחזור בהם מהסכמות אלו לאחר‬</w:t>
        <w:br/>
        <w:t>‫שבהסתמך עליהן הוציאו הנתבעים כספים רבים‪ .‬לטענתם‪ ,‬כלל לא סיפחו ואף לא התכוונו לספח חלק‬</w:t>
        <w:br/>
        <w:t>‫מהרכוש המשותף לדירתם‪ .‬הנתבעים טוענים כי מדובר בשימוש רגיל וסביר ברכוש המשותף וכי הם אינם‬</w:t>
        <w:br/>
        <w:t>‫מונעים מבעלי דירות אחרים לעשות שימוש בריהוט שהציבו וליהנות מהצמחייה ששתלו‪.‬‬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.13‬הנתבעים טוענים כי בשנת ‪ ,2007‬עת רכשו את דירתם‪ ,‬הייתה הגינה כמו גם כלל שטח המבואה במצב מוזנח‬</w:t>
        <w:br/>
        <w:t>‫והם אלו אשר טיפחו אותה בכספם שלהם לאחר שקיבלו את הסכמת הנציגות לכך‪ .‬צוין כי בפרוטוקול אסיפת‬</w:t>
        <w:br/>
        <w:t>‫הדיירים מיום ‪ 24.10.07‬אף נכתב מפורשות כי הריצוף הסתיים לשביעות רצונם המלאה של הדיירים‪ .‬עוד‬</w:t>
        <w:br/>
        <w:t>‫נטען כי אושרה באסיפה זו גם התקנת אדניות וצמחייה‪.‬‬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.14‬הנתבעים מכחישים כי תחמו את שטח המבואה או הגבילו את השימוש בו באופן כלשהו‪ .‬ביחס לגידור נטען‬</w:t>
        <w:br/>
        <w:t>‫כי בצד המזרחי של המבואה היה מעקה ישן וחלוד אשר לא ניתן לתיקון ולכן הנתבעים החליפו אותו למעקה‬</w:t>
        <w:br/>
        <w:t>‫חדש על חשבונם‪ .‬נטען כי נושא המעקה הועלה גם הוא באסיפה מיום ‪ 24.10.07‬ולא נרשמה לכך כל התנגדות‪.‬‬</w:t>
        <w:br/>
        <w:t>‫נטען כי המעקה הישן הונח בגינה ונגנב משם‪ .‬נטען כי בחלק המזרחי היו שני מעקות ישנים וחלודים אשר‬</w:t>
        <w:br/>
        <w:t>‫הנתבעים הסירו והציבו במקומם מעקות חדשים על חשבונם‪ .‬לטענת הנתבעים‪ ,‬הצבת המעקות בוצעה‬</w:t>
        <w:br/>
        <w:t>‫בתיאום עם הנציגות שכיהנה בשנת ‪ .2007‬לגישת הנתבעים‪ ,‬המעקות מהווים הגנה מנפילה מתוך שטח‬</w:t>
        <w:br/>
        <w:t>‫המבואה לשטח החניה הנמוך יותר‪ .‬לטענתם‪ ,‬לפני כשנתיים הוסיפו למעקות כיסוי מעץ מטעמי בטיחות‬</w:t>
        <w:br/>
        <w:t>‫לנכדיהם‪.‬‬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.15‬לטענת הנתבעים‪ ,‬גם נושא התאורה הועלה באסיפה הכללית מיום ‪ 24.10.07‬וניתנה לכך הסכמת בעלי הדירות‬</w:t>
        <w:br/>
        <w:t>‫וכי ממילא כל שעשו הנתבעים‪ ,‬מעבר לתיקון התאורה הקיימת בשטח המבואה‪ ,‬הוא להתקין מפסקים‬</w:t>
        <w:br/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‫שנדלקים מעצמם כאשר עוברים לידם ונכבים מיד‪ .‬נטען כי הנתבעים הציבו בסך הכל שתי מנורות על הגדר‬</w:t>
        <w:br/>
        <w:t>‫המזרחית‪.‬‬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.16‬ביחס למצלמות נטען כי הנתבע ‪ ,1‬שהנו נכה ‪ ,100%‬הציב ‪ 2‬מצלמות המכוונת רק לדלת הכניסה לדירתו ועוד‬</w:t>
        <w:br/>
        <w:t>‫מצלמה אחד המיועדת למקום החניה של רכבו‪ .‬נטען כי אין בכך בכדי לפגוע במי מבעלי הדירות‪ .‬בסיכומי‬</w:t>
        <w:br/>
        <w:t>‫הנתבע צוין כי המצלמות הוצבו "מלפני כ‪ 5-‬שנים"‪.‬‬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.17‬הנתבעים טוענים כי אין כל שימוש בברז שהיה במקום לפני כניסת הנתבעים והדבר אינו מהווה הפרעה‬</w:t>
        <w:br/>
        <w:t>‫כלשהי‪ .‬עוד נטען כי אבן השפה הוחלפה עוד בשנת ‪ 2007‬בהסכמת הנציגות דאז ובתיאום עמה‪.‬‬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.18‬הנתבעים טוענים ביחס לדמי השימוש כי הנושא כלל לא הוכח‪ ,‬שכן התובעים לא הגישו מטעמם כל חוות דעת‬</w:t>
        <w:br/>
        <w:t>‫מקצועית להוכחת הטענה‪.‬‬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.19‬בעל דירה זכאי לעשות ברכוש המשותף שימוש סביר וזאת ללא צורך בהסכמת בעלי הדירות‪ .‬הפסיקה פירשה‬</w:t>
        <w:br/>
        <w:t>‫"שימוש סביר" כשימוש לפי תנאי המקום והזמן‪ ,‬התואם את ייעודו של הרכוש המשותף ואינו מונע שימוש‬</w:t>
        <w:br/>
        <w:t>‫דומה מאחרים (ראה ע"א ‪ 549/73‬וינטרס ואח' נ' זמורה ואח'‪ ,‬פ"ד כח (‪ ,645)1‬ע"א ‪ 708/72‬פרשקר נ ' רוזנברג‬</w:t>
        <w:br/>
        <w:t>‫ואח'‪ ,‬פ"ד כח' (‪ ,817 )2‬המ' ‪ 163/81‬בודנוף נ ' נציגות הבית המשותף ברח' שחראי ‪ 14-18‬י‪-‬ם ‪ ,‬פ"ד לה‬</w:t>
        <w:br/>
        <w:t>‫‪.)277‬‬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.20‬עת מדובר בביצוע עבודות בניה כאלו או אחרות ברכוש המשותף‪ ,‬או בשינוי פני הרכוש המשותף‪ ,‬הרי שככלל‬</w:t>
        <w:br/>
        <w:t>‫אין מדובר ב"שימוש סביר" ולפיכך יש צורך לקבל את הסכמת בעלי הדירות כדין‪ .‬באשר לרף הסכמת בעלי‬</w:t>
        <w:br/>
        <w:t>‫הדירות הנדרש‪ ,‬הרי שהכלל הוא כי כאשר מדובר בביצוע עבודות כלשהן הפוגעות ברכוש המשותף‪ ,‬ושאין‬</w:t>
        <w:br/>
        <w:t>‫בהן משום הצמדה של חלק מהרכוש המשותף לדירה פלונית‪ ,‬או זכות שימוש ייחודית בו‪ ,‬די בהסכמת רוב‬</w:t>
        <w:br/>
        <w:t>‫בעלי הדירות באסיפה הכללית‪ .‬סעיף ‪2‬ב לתקנון המצוי קובע כך‪:‬‬</w:t>
        <w:br/>
        <w:t>‫"בעל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  <w:br/>
        <w:t>‫של בעלי הדירות‪ .‬לעניין זה ‪" :‬פגיעה ברכוש משותף"‪ -‬לרבות פגיעה‬</w:t>
        <w:br/>
        <w:t>‫בחזותו החיצונית התקינה והאחידה כפי שהייתה בעת גמר הבנייה"‪.‬‬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.21‬שונים הם פני הדברים עת מדובר בשימוש ייחודי ברכוש המשותף‪ .‬במקרה מסוג זה‪ ,‬הרי שככלל נדרשת‬</w:t>
        <w:br/>
        <w:t>‫הסכמת כל בעלי הדירות‪ .‬סעיף ‪ 62‬לחוק המקרקעין התשכ"ט‪( 1969 -‬להלן‪" :‬החוק") קובע כי את הוראות‬</w:t>
        <w:br/>
        <w:t>‫התקנון ניתן ככלל‪ ,‬לשנות ברוב של בעלי הדירות ששני שליש מהרכוש המשותף צמוד לדירותיהם‪ ,‬אולם‬</w:t>
        <w:br/>
        <w:t>‫מוסיף וקובע כי " אין לקבוע הצמדה של חלק מסוים מהרכוש המשותף לדירה פלונית אלא בהסכמת כל‬</w:t>
        <w:br/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‫בעלי הדירות"‪ .‬הנה כי כן‪ ,‬על פי הוראות החוק‪ ,‬רק בהסכמת כל בעלי הדירות‪ ,‬ניתן להצמיד חלק מהרכוש‬</w:t>
        <w:br/>
        <w:t>‫המשותף לדירה פלונית‪ ,‬ולמעשה ליתן זכות קניינית ברכוש המשותף‪ .‬הוא הדין גם לגבי עשיית שימוש ייחודי‬</w:t>
        <w:br/>
        <w:t>‫ברכוש משותף‪ ,‬אף אם אותו חלק לא הוצמד לדירה מסוימת במרשם המקרקעין (ראה‪ ,2525/92 :‬גבי וקרני‬</w:t>
        <w:br/>
        <w:t>‫ראוכרברג נ' עיריית רמת גן‪ ,‬פ"ד מז (‪ ,850 )5‬רע"א ‪ ,698/85‬בן צור ואח' נ' נעים ששון ואח'‪ ,‬תק‪ -‬על ‪)2( 87‬‬</w:t>
        <w:br/>
        <w:t>‫‪ ,732‬י‪ .‬וייסמן‪ ,‬דיני קניין בעלות ושיתוף (תשנ"ז‪ ,)1997 -‬עמ' ‪ .)454-455‬במסגרת תיקון ‪ 18‬לחוק‪ ,‬משנת ‪1995‬‬</w:t>
        <w:br/>
        <w:t>‫הוסף חריג לכלל זה בו נקבע כי בתנאים מסוימים זכאי בעל דירה לבנות על הרכוש המשותף לצורך ביצוע‬</w:t>
        <w:br/>
        <w:t>‫הרחבה לדירתו‪ ,‬אף בהיעדר הסכמת כל בעלי הדירות‪ ,‬ודי לשם כך ברוב מיוחד של בעלי הדירות‪ ,‬הוא רוב של‬</w:t>
        <w:br/>
        <w:t>‫‪ 3/4‬מבעלי הדירות אשר ‪ 2/3‬מהרכוש המשותף צמוד לדירותיהם‪.‬‬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‫מן הכלל אל הפרט‬</w:t>
        <w:br/>
        <w:t>‫‪ .22‬נפתח בבחינת טענותיהם המקדמיות של הנתבעים‪ ,‬בכל הנוגע להתיישנות‪ .‬ראשית‪ ,‬עסקינן במקרקעין‬</w:t>
        <w:br/>
        <w:t>‫מוסדרים‪ .‬הנתבעים מתעלמים מהוראות סעיף ‪(159‬ב) לחוק הקובעות כי "חוק ההתיישנות‪ ,‬תשי"ח‪,1958-‬‬</w:t>
        <w:br/>
        <w:t>‫לא יחול על תביעות לקיום זכות במקרקעין מוסדרים‪ ,‬אולם אין בכך כדי למנוע טענה מכוח ההתיישנות‬</w:t>
        <w:br/>
        <w:t>‫שאדם היה זכאי לטעון אותה לפני תחילת חוק זה"‪ .‬כלומר‪ ,‬טענת התיישנות במקרקעין מוסדרים תעמוד רק‬</w:t>
        <w:br/>
        <w:t>‫למי שהשלים את מניין ‪ 25‬השנים לפני תחילת תוקפו של חוק המקרקעין‪ .‬במקרה דנן הטענה היא כי השימוש‬</w:t>
        <w:br/>
        <w:t>‫המבוצע החל בשנת ‪ 2007‬ומשכך ממילא לא עומדת לנתבעים טענת התיישנות‪ .‬זאת ועוד‪ .‬גם אין בנסיבות דנן‬</w:t>
        <w:br/>
        <w:t>‫התיישנות על תביעה אזרחית "בשאינו במקרקעין" (סעיף ‪ )1(5‬לחוק ההתיישנות התשי"ח‪ .)1958 -‬המדובר‬</w:t>
        <w:br/>
        <w:t>‫בתובענה שעילתה הסגת גבול במקרקעין שהינה מסוג "עוולה מתמשכת"‪ .‬כך‪ ,‬בכל יום בו המחזיק שלא כדין‬</w:t>
        <w:br/>
        <w:t>‫בנכס‪ ,‬ממשיך בחזקתו‪ ,‬קמה לבעלים עילת תביעה נוספת‪ ,‬המתחדשת מדי יום‪ .‬הסגת גבול יוצרת עוולה‬</w:t>
        <w:br/>
        <w:t>‫הנמשכת והולכת וזו "מולידה עילת תובענה חדשה מדי יום ביומו כל עוד נמשך מצב העניינים הפוגע‪( "...‬ראה‬</w:t>
        <w:br/>
        <w:t>‫ע‪.‬א‪ 35/71 .‬חב' ישראל אוסטרליה בע"מ ואח' נ' מושב בני דרור בע"מ‪ ,‬פד"י כ"ז (‪ 225 )1‬בעמ' ‪ 228‬והפסיקה‬</w:t>
        <w:br/>
        <w:t>‫המצוטטת שם)‪ .‬אשר על כן דין טענת ההתיישנות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.23‬באשר לטענה כי מדובר בתביעה שהוגשה בחוסר תום לב או בקנטרנות‪ ,‬גם לכך לא מצאתי בסיס‪ .‬התובעים‪,‬‬</w:t>
        <w:br/>
        <w:t>‫בהיותם בעלי הדירות זכאים להגיש תביעה ככל שהם סבורים כי זכויותיהם הקנייניות נפגעות ואין נפקא‬</w:t>
        <w:br/>
        <w:t>‫מינא בהקשר זה אם הם נדרשים לעבור במבואה לצורך הגישה לדירותיהם או אם דירותיהם מושכרות‪ .‬גם‬</w:t>
        <w:br/>
        <w:t>‫אם יש ממש בטענת הנתבעים כי בעלי דירות אלו ואחרים פגעו עצמם ברכוש המשותף (וטענה זו נטענה בעלמא‬</w:t>
        <w:br/>
        <w:t>‫ללא הוכחה‪ ,‬כך למשל לא הוצגו תמונות או ראיות לנטען כלל) אין הדבר מהווה בהכרח חוסר תום לב ויש‬</w:t>
        <w:br/>
        <w:t>‫לבדוק כל מקרה לפי נסיבותיו‪ ,‬את רף ההסכמות הדרוש ואת השאלה אם זה היה קיים בידי אותם בעלי‬</w:t>
        <w:br/>
        <w:t>‫דירות‪ .‬במקרה זה לא הובאו‪ ,‬כאמור‪ ,‬כלל ראיות בנדון‪.‬‬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.24‬לגופו של ענין‪ .‬אין חולק כי בשנת ‪ 2007‬רכשו הנתבעים את דירתם ועברו לגור בבית המשותף‪ .‬לקראת מעבר‬</w:t>
        <w:br/>
        <w:t>‫זה ביקשו הנתבעים לבצע שינויים ברחבת המבואה של הרכוש המשותף בקומה הרביעית בסמוך לדלת‬</w:t>
        <w:br/>
        <w:t>‫הכניסה לדירתם‪ .‬נושא זה עלה לדיון באסיפה הכללית‪ .‬בפרוטוקול האסיפה הכללית מיום ‪( 24.10.07‬להלן‪:‬‬</w:t>
        <w:br/>
        <w:t>‫"פרוטוקול אוק' ‪ )"2007‬צוין בהקשר זה‪ ,‬בין היתר‪ ,‬כך (ראה נספח ‪ 1‬לכתב התביעה) ‪:‬‬</w:t>
        <w:br/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 ‪ ...‬ב‪ 5.9.07 -‬העבירה הגב' אלול‪ ,‬יחד עם אחותה‪ ,‬את תכניתם‪ ,‬בקווים רחבים לשינויים ברחבת הכניסה‬</w:t>
        <w:br/>
        <w:t>‫לבניין‪ ...‬עיקר התכנית היה לסלק את ריבוע האדמה ‪ ..‬ואת האספלט שלידו‪ ,‬ולהניח במקומם ריצוף‪ ,‬כך‬</w:t>
        <w:br/>
        <w:t>‫שכל רחבת הכניסה תהיה מרוצפת‪ ,‬וכל זאת על חשבונם של הזוג אלול‪...‬‬</w:t>
        <w:br/>
        <w:t>‫כאשר מר אלול התחיל ב‪ 10.10.07-‬לרצף את הרחבה במרצפות אפורות היה זה הלם עבור כל שאר‬</w:t>
        <w:br/>
        <w:t>‫הדיירים‪ ....‬רק כעבור ‪ 4‬ימים ב‪ 14.10.07-‬נמלך מר אלול בדעתו והציג בפני הדיירים מרצפה יותר גדולה‬</w:t>
        <w:br/>
        <w:t>‫ויפה שהתאימה מאוד לריצוף הקודם‪ ,‬והריצוף הסתיים לשביעות רצונם המלאה של כל הדיירים"‪.‬‬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.25‬מפרוטוקול זה עולה כי בעלי הדירות נתנו הסכמתם באסיפה לאופן בו רוצפה בסופו של יום המבואה שכן‬</w:t>
        <w:br/>
        <w:t>‫צוין בפירוש כי "הריצוף הסתיים לשביעות רצונם המלאה של כל הדיירים"‪ .‬בשים לב לאמרה חד משמעית‬</w:t>
        <w:br/>
        <w:t>‫זו‪ ,‬אין מקום למתן סעדים נוספים כנגד הנתבעים בכל הנוגע לריצוף‪ ,‬כגון השלמתו וכיוצב'‪ .‬ככל שלבעלי‬</w:t>
        <w:br/>
        <w:t>‫הדירות הייתה טרוניה כנגד אופן ביצוע הריצוף וככל שסברו כי אין הריצוף תואם את ההסכמות שניתנו‬</w:t>
        <w:br/>
        <w:t>‫לנתבעים בכל הנוגע לאופיו‪ ,‬היקפו או מראהו‪ ,‬היה עליהם להתריע על כך מבעוד מועד‪ .‬חלף זאת‪ ,‬באסיפה‬</w:t>
        <w:br/>
        <w:t>‫הכללית צוין כי הריצוף הסתיים לשביעות רצונם המלאה‪ ,‬דבר המלמד על הסכמתם ושביעות רצונם בזמן‬</w:t>
        <w:br/>
        <w:t>‫אמת‪ .‬לפיכך‪ ,‬הסעד הנוגע להשלמת הריצוף‪ -‬נדחה‪.‬‬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.26‬עם זאת‪ ,‬מפרוטוקול אוק' ‪ 2007‬עולה‪ -‬ולמעשה גם הנתבעים אינם חולקים על כך‪ -‬שהודגש באסיפה כי‬</w:t>
        <w:br/>
        <w:t>‫הסכמת בעלי הדירות לריצוף ניתנת תוך הבהרה כי שטח המבואה הסמוך לכניסה לדירת הנתבעים נותר בגדר‬</w:t>
        <w:br/>
        <w:t>‫רכוש משותף ואין בהסכמה לביצוע הריצוף משום הסכמה למתן זכות קניינית כלשהי או לשימוש ייחודי בה‪.‬‬</w:t>
        <w:br/>
        <w:t>‫בפרוטוקול אוק' ‪ 2007‬צוין בהקשר זה כי‪" :‬כל שטח רחבת הכניסה ליד דירתם של משפחת אלול‪ ,‬הוא רכוש‬</w:t>
        <w:br/>
        <w:t>‫משותף ובבעלותם המשותפת של כל בעלי הדירות בבניין"‪.‬‬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.27‬במצב דברים זה יש לבחון האם אלול עשו במבואה שימוש החורג משימוש סביר והדורש את הסכמת בעלי‬</w:t>
        <w:br/>
        <w:t>‫הדירות‪ -‬בין אם עבודות אלו הן בגדר "פגיעה" ברכוש המשותף הדורשת את הסכמת בעלי הדירות באסיפה‬</w:t>
        <w:br/>
        <w:t>‫הכללית כפי שמורה סעיף ‪2‬ב לתקנון המצוי‪ ,‬ובין אם מדובר ב‪" -‬שימוש ייחודי" הדורש הסכמת כל בעלי‬</w:t>
        <w:br/>
        <w:t>‫הדירות‪.‬‬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.28‬מטיעוני הצדדים אין למעשה חולק כי אלול הוציאו את המעקה הדרומי‪ ,‬הוסיפו תחתיו מעקה חלופי ובנו על‬</w:t>
        <w:br/>
        <w:t>‫גביו גדר מעץ‪ .‬כמו כן אין חולק כי הציבו גם בצד המזרחי‪ ,‬הפונה כלפי החניה‪ ,‬גדר עץ‪ .‬מהתמונות שצירפו‬</w:t>
        <w:br/>
        <w:t>‫התובעים ביום ‪ 8.3.20‬עולה כי בצד המזרחי‪ ,‬להבדיל מזה הדרומי‪ ,‬לא היה ניצב במקור מעקה (ניתן לראות‬</w:t>
        <w:br/>
        <w:t>‫זאת בתמונה הממוספרת "‪ "1‬בו נראה בבירור הצד המזרחי פתוח‪ ,‬טרם בניית הגדר‪ ,‬וכן התמונות‬</w:t>
        <w:br/>
        <w:t>‫הממוספרות "‪ ,"5‬שכותרתן "‪ .)"26.10.07‬עוד עולה מתמונות אלה (תמונות "‪ "2‬ו‪ )"3" -‬כי הנתבעים הציבו‬</w:t>
        <w:br/>
        <w:t>‫עציצים ואדנ יות באופן המצר את המעבר לעבר שטח המבואה הסמוך לדירתם‪ ,‬כאשר בין האדניות הוצב‬</w:t>
        <w:br/>
        <w:t>‫"שטיחון רגליים"‪ .‬בסמוך לאותן אדניות ה"חוצצות" בין חלקי המבואה הוצבו גם פסלים‪ .‬בתוך המבואה‪,‬‬</w:t>
        <w:br/>
        <w:t>‫בסמוך לדלת הכניסה לדירת הנתבעים הוצבו ארון‪ ,‬ספה דו מושבית‪ ,‬שתי כורסאות ושולחן‪ .‬המראות‬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‫המשתקפים מן התמונה מעידים על שימוש ייחודי הנעשה בשטח המבואה הסמוכה לדירת הנתבעים וככזה‬</w:t>
        <w:br/>
        <w:t>‫דורש את הסכמת כל בעלי הדירות שאינה בנמצא‪ .‬אמנם‪ ,‬אין מדובר בשטח הסגור ומגודר מכל קצותיו‪ ,‬אך‬</w:t>
        <w:br/>
        <w:t>‫חציצתו באדניות רחבות‪ ,‬ביניהן מוצב שטיחון‪ ,‬בנוסף לאדניות רבות אחרות‪ ,‬עציצים וריהוט מקנה לאותו‬</w:t>
        <w:br/>
        <w:t>‫חלק במבואה מראה של "קניין פרטי" אשר ברי כי אף אחד מבעלי הדירות לא ירגיש בנוח להיכנס אליו‪ ,‬שכן‬</w:t>
        <w:br/>
        <w:t>‫הדבר כרוך בתחושה של כניסה לחלק בלתי נפרד מדירת הנתבעים‪.‬‬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.29‬אמנם‪ ,‬בביקורי במקום לא הוצבו האדניות באופן החוצץ בין חלקי המבואה‪ ,‬לא ניתן היה להבחין בפסלים‬</w:t>
        <w:br/>
        <w:t>‫וגם הארון והשטיחון הוסרו‪ .‬הריהוט צומצם לשטח הסמוך מאוד לכניסה לדירת הנתבעים ואף לקיר‪ .‬עם‬</w:t>
        <w:br/>
        <w:t>‫זאת‪ ,‬מדובר בביקור במקום שהיה ידוע ומתוכנן מראש כך שבנקל ניתן היה לנסות לשוות לו מראה פחות‬</w:t>
        <w:br/>
        <w:t>‫"פרטי"‪ .‬אף על פי כן גם בביקור ניתן היה להיווכח בגדרות העץ שהותקנו משני צדי המבואה (הדרומי‬</w:t>
        <w:br/>
        <w:t>‫והמזרחי)‪ ,‬בריהוט ‪ ,‬באדניות רבות‪ ,‬בתאורה ובמצלמות‪ .‬במצב דברים זה‪ ,‬הרי שעל מנת לעשות שימוש ייחודי‬</w:t>
        <w:br/>
        <w:t>‫כאמור ברכוש המשותף היה על הנתבעים לקבל את הסכמת כל בעלי הדירות לכך‪ -‬וזה לא ניתן להם‪ .‬בהחלטת‬</w:t>
        <w:br/>
        <w:t>‫אסיפת אוק' ‪ 2007‬וגם בהחלטה שאחריה ביום ‪( 9.4.08‬נספח ‪ 11‬לכתב התביעה) חזרו בעלי הדירות והבהירו‬</w:t>
        <w:br/>
        <w:t>‫כי מדובר ברכוש משותף שאין לנתבע זכות בו לשימוש ייחודי וחזרו ודרשו מהנתבעים לקבל את הסכמות‬</w:t>
        <w:br/>
        <w:t>‫בעלי הדירות לשינויים ברכוש המשותף (כך למשל לשתילת עציצים גבוהים‪ ,‬העמדת פרטי ריהוט‪ ,‬שינוי‬</w:t>
        <w:br/>
        <w:t>‫מעקות וכיוצב')‪.‬‬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.30‬אף אם לא היה מקום לראות את השימוש שעושים היום הנתבעים במבואה המשותפת כ"שימוש ייחודי" ‪-‬‬</w:t>
        <w:br/>
        <w:t>‫וזאת בשים לב לש ינויים שנצפו במהלך הביקור במקום‪ ,‬עדיין לא ניתן לראותם כ"שימוש סביר"‪ .‬שינוי‬</w:t>
        <w:br/>
        <w:t>‫המבואה מכזו הפתוחה בצידה המזרחי וסגורה רק במעקה מדרום לאחת הסגורה מהצד הדרומי והמזרחי‬</w:t>
        <w:br/>
        <w:t>‫בגדר אטומה מעץ‪ ,‬תוך שינוי אופייה של המבואה והצבת ציוד וריהוט פרטי בה‪ ,‬מצריכה לכל הפחות את‬</w:t>
        <w:br/>
        <w:t>‫הסכמת רוב בעלי הדירות‪ ,‬כאמור בסעיף ‪2‬ב לתקנון המצוי‪ .‬על אף שהנתבעים טענו כי הסכמות ניתנו להם‬</w:t>
        <w:br/>
        <w:t>‫והם אף הסתמכו על כך‪ ,‬בפועל לא הצליחו להפנות לכל הסכמה קונקרטית מלבד להסכמה הנוגעת לריצוף‪,‬‬</w:t>
        <w:br/>
        <w:t>‫כפי שפורט לעיל‪ .‬בכל הנוגע לגידור הפנו הנתבעים לפרוטוקול אוק' ‪ .2007‬אולם‪ ,‬אין הנדון דומה לראייה שכן‬</w:t>
        <w:br/>
        <w:t>‫נקבע שם בהקשר זה כך‪ " -‬אשר למעקה בצד הדרומי של הבניין‪ ,‬שמר אלול הוציא בטענה שיש בו חלודה‪,‬‬</w:t>
        <w:br/>
        <w:t>‫שיש בו חלקים שבורים‪ ,‬שהוא רעוע (דבר שלא היה נכון) ושוועד הבית דרש מאלול להחזירו‪ ,‬אמרה הגב'‬</w:t>
        <w:br/>
        <w:t>‫אלול שהמעקה המקורי נגנב‪ ,‬ובעלה הזמין אחר תואם במקומו שיהיה מוכן תוך שבוע‪ -‬שבועיים" ‪ .‬לא ניתן‬</w:t>
        <w:br/>
        <w:t>‫לראות בכך הסכמה להתקנת גדר כי אם לכל היותר הסכמה שחלף מעקה שהוסר יוחזר מעקה דומה‪ .‬ביחס‬</w:t>
        <w:br/>
        <w:t>‫לגידור אטום מעץ כפי שניתן לראות בתמונות וכפי שניתן היה להיווכח מהביקור במקום‪ ,‬בניגוד למעקה פתוח‬</w:t>
        <w:br/>
        <w:t>‫ומרווח‪ ,‬אין כל אסמכתא לטענת התיאום עם הנציגות או להסכמת בעלי הדירות‪ .‬ההפך הוא הנכון‪ .‬בכל‬</w:t>
        <w:br/>
        <w:t>‫הנוגע לגידור שבנו הנתבעים בשטח המבואה חזרה נציגות הבית המשותף והביעה את מורת רוחה מכך‪ .‬כך‬</w:t>
        <w:br/>
        <w:t>‫למשל‪ ,‬במכתבם עו"ד גבעתי מהאגודה לתרבות הדיור (נספח ‪ 19‬לכתב התביעה)‪ ,‬במכתב לנתבע ‪ 1‬מיום‬</w:t>
        <w:br/>
        <w:t>‫‪( 20.2.14‬נספח ‪ 20‬לכתב התביעה)‪ .‬טענתם של הנתבעים כי גדר העץ מהווה "אלמנט בטיחותי" מחשש נפילה‪,‬‬</w:t>
        <w:br/>
        <w:t>‫בעיקר של נכדיהם הצעירים‪ ,‬אין בה כדי לאיין את הצורך בקבלת הסכמות של בעלי הדירות כדין לבניית גדר‬</w:t>
        <w:br/>
        <w:t>‫כאמור‪ .‬הנתבעים רכשו את דירתם תוך מודעות למגבלותיה וככל שאין בידם לשכנע את בעלי הדירות בצורך‬</w:t>
        <w:br/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‫במעקה‪ -‬גדר עץ מטעמי בטיחות‪ ,‬אינם יכולים לקבוע עובדות בדמות בניה ברכוש המשותף על דעת עצמם‪.‬‬</w:t>
        <w:br/>
        <w:t>‫מדובר בגדר התוחמת את המבואה משני צידיה‪ ,‬מסבה לשטח זה מראה פרטי‪ ,‬ואף משנה את מראה המבואה‪.‬‬</w:t>
        <w:br/>
        <w:t>‫לפיכך‪ ,‬הרי שעל הנתבעים להסיר את גדרות העץ מהצד המזרחי והדרומי של המבואה‪ ,‬להותיר בצד הדרומי‬</w:t>
        <w:br/>
        <w:t>‫של המבואה מעקה בלבד ובצד המזרחי להותיר את השטח פתוח לרווחה‪.‬‬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‫בכל הנוגע להצבת האדניות והעציצים‪ ,‬על אף שלא ראיתי בהחלטת אסיפת אוק' ‪ 2007‬אישור להצבת אדניות‬    ‫‪.31‬‬</w:t>
        <w:br/>
        <w:t>‫באופן הקיים אלא כל שנכתב שם הוא כי "על מנת שלא להפעיל לחץ על משפ' אלול שבימים אלה אמורה‬</w:t>
        <w:br/>
        <w:t>‫להיכנס לדירה החדשה‪ ,‬סוכם שנושא האדניות ייעשה ע"י משפחת אלול בימים הקרובים"‪ ,‬אינני רואה‬</w:t>
        <w:br/>
        <w:t>‫מניעה כי הן יוותרו במבואה‪ ,‬שכן הדבר אינו מהווה כשלעצמו סממן לשימוש ייחודי או לפגיעה כלשהי‬</w:t>
        <w:br/>
        <w:t>‫ברכוש המשותף‪ .‬אולם‪ ,‬אופן וכמות הצבת האדניות תקבע בהתאם להחלטת האסיפה הכללית‪ .‬מכל מקום‪,‬‬</w:t>
        <w:br/>
        <w:t>‫יש להימנע מהצבה שיש בה כדי לתחום באופן כזה או אחר את חלקה של המבואה‪.‬‬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לתאורה‪ .‬בכתב התביעה צוין כי הנתבעים התקינו במבואה "תאורה" ללא פירוט טיבה ומיקומה‪.‬‬         ‫‪.32‬‬</w:t>
        <w:br/>
        <w:t>‫בביקור במקום נוכחתי לראות כי קיימת מנורה מעל דלת הכניסה לדירת הנתבעים וכן שני פנסים בגדר‬</w:t>
        <w:br/>
        <w:t>‫המזרחית‪ .‬באסיפה הכללית שהתקיימה ביום ‪ 24.10.07‬אושר לנתבעים להציב תאורה מעל דלת דירתם‪ .‬צוין‬</w:t>
        <w:br/>
        <w:t>‫כי‪" -‬אין כל הסכמה וה צדקה לתוכניות משפ' אלול לתכנן תאורה נוספת בשטח שלפני דירתם‪ ,‬מה גם שיש‬</w:t>
        <w:br/>
        <w:t>‫כבר תאורה מספקת באיזור‪ ,‬ומשפ' אלול יכולה בכל עת להוסיף מנורה מעל משקוף דלת הכניסה שלהם‬</w:t>
        <w:br/>
        <w:t>‫בלבד"‪ .‬במצב דברים זה בשים לב לאישור הצבת תאורה מעל דלת הכניסה הרי שניתן לה אישור כדין ואין‬</w:t>
        <w:br/>
        <w:t>‫מקום להורות על הסרתה‪ .‬באשר לשתי מנורות הניצבות על הגדר המזרחית‪ -‬מדובר בתאורה מינורית‪ ,‬שאין‬</w:t>
        <w:br/>
        <w:t>‫טענה כי נעשה בה שימוש בחשמל המשותף ואינני רואה בה כל פגיעה‪ -‬לא חזותית ולא אחרת ברכוש‬</w:t>
        <w:br/>
        <w:t>‫המשותף‪ .‬לפיכך‪ ,‬ניתן יהיה להותיר תאורה זו ובלבד שניתן יהיה להניח אותה על המעקה תוך שמירה על‬</w:t>
        <w:br/>
        <w:t>‫שלמותו (שכן כאמור יש להסיר את גדרות העץ)‪.‬‬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‫ביחס למצלמות‪ .‬הנתבעים אישרו שהציבו ‪ 3‬מצלמות במבואה‪ .‬לטענתם ‪ 2‬מהן מצלמות את דלת הכניסה‬          ‫‪.33‬‬</w:t>
        <w:br/>
        <w:t>‫לדירתם ואחת נוספת "למקום החניה של רכבו" של הנתבע‪ .‬עיון בנסח המקרקעין מעלה כי אין כל הצמדה‬</w:t>
        <w:br/>
        <w:t>‫של חניה לדירת הנתבעים ולפיכך לא ברור לאיזו חניה מכוון הנתבע עת הוא מציין כי מדובר ב"חניה של‬</w:t>
        <w:br/>
        <w:t>‫רכבו "‪ .‬נראה כי מדובר בחניה בה הוא נוהג לעשות שימוש קבוע‪ ,‬אולם גם אם כך הדבר אין מדובר בחניה‬</w:t>
        <w:br/>
        <w:t>‫שהיא קניינו אלא חניה של כל בעלי הדירות על בסיס מקום פנוי‪ .‬במצב דברים זה הצבת מצלמת אבטחה‬</w:t>
        <w:br/>
        <w:t>‫המצלמת "מקום חניה" ועשויה לצלם גם בעלי דירות אחרים ברכוש המשותף מהווה פגיעה בלתי מידתית‬</w:t>
        <w:br/>
        <w:t>‫בפרטיותם ואין מדובר ב"שימוש סביר" כלל (ראה בהקשר זה תיק (מפקחת נתניה) ‪ ,151/15‬נגר נ' יעקובוב‬</w:t>
        <w:br/>
        <w:t>‫(פורסם באתר "משרד המשפטים"‪ .)9.10.16 ,‬ממילא‪ ,‬לא נטען לכל צורך מיוחד בהצבת המצלמות וממילא‬</w:t>
        <w:br/>
        <w:t>‫הוא לא הוכח‪ .‬ככל שמבוקש להציב מצלמה מסוג זה יש לקבל לשם כך‪ ,‬לכל הפחות‪ ,‬את הסכמת רוב בעלי‬</w:t>
        <w:br/>
        <w:t>‫הדירות באסיפה הכללית‪ .‬משהסכמה כאמור לא ניתנה (רוב הדיירים באסיפה מיום ‪( 19.6.19‬נספח ‪ 22‬לכתב‬</w:t>
        <w:br/>
        <w:t>‫התביעה) אף דרשו הסרת המצלמות) והנתבעים עשו כן על דעת עצמם‪ ,‬הרי שהצבת המצלמה נעשתה שלא‬</w:t>
        <w:br/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‫כדין ועל כן אני מורה על הסרתה‪ .‬ביחס לשתי מצלמות נוספות‪ ,‬אשר נטען כי הן מצלמות את הכניסה לדירת‬</w:t>
        <w:br/>
        <w:t>‫הנתבעים בלבד‪ -‬אינני רואה מניעה מלהותירן ובלבד שאלה יצלמו את דלת הכניסה לדירת הנתבעים בלבד‬</w:t>
        <w:br/>
        <w:t>‫והמטר הסמוך לה ולא כל מקום אחר על פני הרכוש המשותף‪ .‬יש לציין כי גם באסיפה הכללית מיום ‪19.6.19‬‬</w:t>
        <w:br/>
        <w:t>‫עלה נושא הסרת מצלמות "הצופות על השטח הציבורי" ולא כאלו המצלמות את דלת הכניסה לדירת אלול‪.‬‬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ל"פירוק מפצל הברז"‪ .‬בכתב התביעה לא הובהר כלל מהו אותו "מפצל ברז" שפורק‪ ,‬וגם בביקור‬          ‫‪.34‬‬</w:t>
        <w:br/>
        <w:t>‫במקום לא הצביעו בעלי הדירות על אותו מפצל מדובר ‪ .‬מהראיות שהגישו התובעים עולה כי דיון בנוגע‬</w:t>
        <w:br/>
        <w:t>‫לצריכת מים עלה להצבעה באסיפה הכללית מיום ‪( 19.6.19‬נספח ‪ 22‬לכתב התביעה) ולא התקבלה כל‬</w:t>
        <w:br/>
        <w:t>‫החלטה על פירוק מפצל ברז כלשהו‪ .‬באותה אסיפה צוין כי התקיימה "הצבעה על הסרת חיבור מים פרטי‬</w:t>
        <w:br/>
        <w:t>‫של משפחת אלול‪ ,‬לברז מים משותף ‪ -‬המצוי בקיר מערבי של הבניין" בנושא זה צוין כי‪ " -‬דוד אלול אומר‬</w:t>
        <w:br/>
        <w:t>‫לכל האסיפה‪ ,‬כי הוא מתיר שימוש לכלל דיירי הבניין בחיבור הפרטי שביצע‪ .‬כמו כן‪ ,‬דוד אלול מצהיר מול‬</w:t>
        <w:br/>
        <w:t>‫האסיפה כי הוא איננו עושה כל שימוש פרטי לצרכיו בחיבור זה" לאחר מכן דיין לבדו הצביע בעד הסרת‬</w:t>
        <w:br/>
        <w:t>‫חיבור המים‪ .‬במצב דברים זה לא מצאתי כי קיימת פגיעה כלשהי ברכוש המשותף ממפצל הברז וככל‬</w:t>
        <w:br/>
        <w:t>‫שקיימת‪ ,‬זכתה להסכמת רוב בעלי הדירות ולפיכך אני דוחה את הסעד המבוקש בהקשר זה‪.‬‬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‫הארגז החוסם את פתח המילוט של המקלט‪ .‬מלבד לטענה בעלמה לא הובהר היכן מוצב ארגז כאמור וגם‬           ‫‪.35‬‬</w:t>
        <w:br/>
        <w:t>‫בפרוטוקול המפורט של האסיפה הכללית מיום ‪ 19.6.19‬לא עלה כלל הנושא לדיון‪ .‬לפיכך‪ ,‬הסעד המבוקש‬</w:t>
        <w:br/>
        <w:t>‫בהקשר זה נדחה משלא הוכח די הצורך‪.‬‬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לטענות בדבר הקרמיקה שהחליפו באבן השפה מתחת למעקה המזרחי‪ .‬בביקור במקום לא נכחתי‬              ‫‪.36‬‬</w:t>
        <w:br/>
        <w:t>‫בכל פגיעה בנושא זה‪ .‬מדובר בזוטי דברים ובמיקום צר שאינו מהווה כל פגיעה‪ .‬נראה שלא בכדי נושא זה‬</w:t>
        <w:br/>
        <w:t>‫גם לא עלה באסיפת בעלי הדירות המפורטת מיום ‪ .19.6.19‬הסעד המבוקש בהקשר זה נדחה‪.‬‬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‫באשר לדמי שימוש‪ ,‬הרי שדין הסעד להידחות‪ .‬מלבד לטענה בעלמא בדבר שווי דמי השימוש לפי הערכתו‬         ‫‪.37‬‬</w:t>
        <w:br/>
        <w:t>‫הנטענת של דיין‪" ,‬המשמש כמתווך" לא הוגשו כל ראיות כגון חוות דעת מומחה או כל אסמכתא נוספת‪ .‬אין‬</w:t>
        <w:br/>
        <w:t>‫די בזריקה "מספרים" לאוויר על מנת לחייב את הנתבעים בדמי שימוש כמבוקש‪ .‬לפיכך‪ ,‬לא מצאתי כי‬</w:t>
        <w:br/>
        <w:t>‫התובעים הוכיחו כנדרש את תביעתם הכספית ולפיכך דינה להידחות‪.‬‬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‫ה‪ .‬סוף דבר‬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‫התביעה מתקבלת במובן זה שעל הנתבעים לפרק את גדרות העץ מהצד הדרומי והמזרחי של המבואה וזאת‬          ‫‪.38‬‬</w:t>
        <w:br/>
        <w:t>‫בתוך ‪ 30‬יום מהיום‪ .‬על הנתבעים להותיר מהצד הדרומי מעקה ברזל בלבד‪ ,‬בדומה בצורתו ובצבעיו למעקה‬</w:t>
        <w:br/>
        <w:t>‫הקיים בצד הצפוני של המבואה‪ .‬את הצד המזרחי של המבואה יש להותיר פתוח ללא כל מעקה או גדר‪ .‬על‬</w:t>
        <w:br/>
        <w:t>‫הנתבעים להסיר את המצלמה המצלמת את החניה וזאת בתוך ‪ 10‬ימים‪ .‬כמו כן על הנתבעים להציב את‬</w:t>
        <w:br/>
        <w:t>‫העציצים והאדניות רק בהתאם להנחיית האסיפה הכללית אשר תקבע את מיקומן והיקפן ומכל מקום נאסר‬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תיק‪1/330/2019 :‬‬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‫עליהם להציב את האדניות באופן החוסם את הצד המזרחי של המבואה או באופן שיש בו לתחום את שטח‬</w:t>
        <w:br/>
        <w:t>‫המבואה או חלקה בדרך כלשהי‪ .‬על הנתבעים להסיר את פרטי הציוד האישי מהמבואה כגון כורסאות‪ ,‬ספה‪,‬‬</w:t>
        <w:br/>
        <w:t>‫ארון‪ ,‬פסלים וכיוצא בזה וזאת בתוך ‪ 30‬יום‪ .‬הצבת ריהוט כלשהו בשטח המבואה יכול להיעשות רק אם‬</w:t>
        <w:br/>
        <w:t>‫וככל שיינתן לכך אישור בהחלטת האסיפה הכללית של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‫יתר הסעדים‪ -‬נדחים‪.‬‬      ‫‪.39‬‬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‫נוכח תוצאת פסק הדין יישא הנתבע בהוצאות התובעים בסך כולל של ‪ ₪ 657( ₪ 1,200‬אגרת התביעה והיתר‬      ‫‪.40‬‬</w:t>
        <w:br/>
        <w:t>‫דמי בטלת התובעים והוצאות נלוות)‪.‬‬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,‬טו תמוז תש"ף‪ 7 ,‬יולי ‪ ,2020‬בהיעדר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‫יעל ענתבי‪-‬שרון‬</w:t>
        <w:br/>
        <w:t>‫מפקחת בכירה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1/330/2019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