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6/175/2018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2020-03-31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‫הללי שייקה‪ ,‬ת"ז ‪072411465‬‬                                 ‫התובע‪:‬‬</w:t>
        <w:br/>
        <w:t>‫באמצעות ב"כ‪ :‬עו"ד מנחם גרון‬</w:t>
        <w:br/>
        <w:t>‫ההסתדרות ‪2‬ד‪ ,‬פתח תקווה‬</w:t>
        <w:br/>
        <w:t>‫טל'‪ 9130600:‬פקס'‪9130609:‬‬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‫שמש הדר חברה קבלנית לבניין בע"מ‪ ,‬ח‪.‬פ‪510375231 .‬‬                                 ‫הנתבעת‪:‬‬</w:t>
        <w:br/>
        <w:t>‫באמצעות ב"כ‪ :‬עו"ד צביקה ציפוק‬</w:t>
        <w:br/>
        <w:t>‫גולדנהירש ‪ , 24‬פתח תקווה‬</w:t>
        <w:br/>
        <w:t>‫טל'‪ 9313990:‬פקס'‪9346110:‬‬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צווי עשה שהגיש הבעלים של נכסים בבית משותף המשמש בנין‬            ‫‪.1‬‬</w:t>
        <w:br/>
        <w:t>‫משרדים ומסחר‪ ,‬נגד בעלים של נכסים אחרים בבית‪ ,‬בקשר עם שימוש ברכוש‬</w:t>
        <w:br/>
        <w:t>‫המשותף בבית המשותף‪ .‬נותר לדיון ולהכרעה אך סעד למתן צו עשה המורה‬</w:t>
        <w:br/>
        <w:t>‫לנתבעת לפתוח שלושה חלונות שנאטמו ברכוש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בבית משותף ברחוב חובבי ציון ‪ 40‬בפתח תקווה‪ ,‬הרשום‬          ‫‪.2‬‬</w:t>
        <w:br/>
        <w:t>‫בפנקס הבתים המשותפים חלקה ‪ 288‬בגוש ‪) 6380‬להלן ‪" -‬הבית המשותף"(‪ .‬הבית‬</w:t>
        <w:br/>
        <w:t>‫מורכב ממבנה אחד בן ‪ 6‬קומות )קומת קרקע תחתונה‪ ,‬קומת קרקע ו‪ 4-‬קומות מעל‬</w:t>
        <w:br/>
        <w:t>‫הקרקע( הכולל ‪ 45‬דירות המשמשות למסחר‪ ,‬שעיקרן חנויות‪ ,‬משרדים ומחסנים‪.‬‬</w:t>
        <w:br/>
        <w:t>‫על הבית המשותף חל תקנון מוסכם‪ ,‬אשר נרשם ביום ‪ 17.6.2008‬עם מתן צו‬</w:t>
        <w:br/>
        <w:t>‫לרישום הבית המשותף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דנן היא תביעה שכנגד‪ ,‬אשר נותרה לדיון ולהכרעה לאחר שביום‬             ‫‪.3‬‬</w:t>
        <w:br/>
        <w:t>‫‪ 22.10.2018‬ניתן במעמד הדיון פסק דין בתביעה העיקרית )תיק תביעה מספר‬</w:t>
        <w:br/>
        <w:t>‫‪.(6/101/2017‬‬</w:t>
        <w:br/>
        <w:t>‫התובע‪ ,‬הללי שייקה )להלן ‪" -‬התובע"(‪ ,‬הוא הבעלים או הזכאי להירשם בעלים‬       ‫‪.4‬‬</w:t>
        <w:br/>
        <w:t>‫מכוח הסכמי מכר של מרבית הדירות בבית המשותף המצויות בקומות הראשונה‬</w:t>
        <w:br/>
        <w:t>‫עד הרביעית והמשמשות משרדים )רשומות בפנקס הבתים המשותפים תתי חלקות‬</w:t>
        <w:br/>
        <w:t>‫‪ .(45-27 ,25 ,23 ,22‬הנתבעת‪ ,‬שמש הדר חברה קבלנית לבניין בע"מ )להלן ‪-‬‬</w:t>
        <w:br/>
        <w:t>‫"הנתבעת"(‪ ,‬היא הבעלים של דירות אחרות בבית המשותף המצויות בקומת הקרקע‬</w:t>
        <w:br/>
        <w:t>‫התחתונה‪ ,‬בקומת הקרקע ובקומה הראשונה בבית‪ ,‬והמשמשות אולמות מסחר‪,‬‬</w:t>
        <w:br/>
        <w:t>‫חנויות ומחסנים )רשומות בפנקס הבתים המשותפים תתי חלקות ‪ 20 ,4 ,2 ,1‬ו‪.(21-‬‬</w:t>
        <w:br/>
        <w:t>‫בכתב התביעה עתר התובע למתן צווי עשה בקשר עם שימוש ברכוש המשותף בבית‬        ‫‪.5‬‬</w:t>
        <w:br/>
        <w:t>‫המשותף‪ ,‬המורים לנתבעת‪ ,‬כך כלשון כתב התביעה‪ ,‬כדלקמן‪ :‬לפתוח שלושה‬</w:t>
        <w:br/>
        <w:t>‫חלונות שסגרה בחדר המדרגות ומול משרד התובע בבית המשותף; לפתוח דלת‬</w:t>
        <w:br/>
        <w:t>‫חירום ולאשר שימוש במפתח של דלת זו שניתן בידי התובע; לנקות ולפנות ציוד‬</w:t>
        <w:br/>
        <w:t>‫משטח מעבר בבית המשותף מנקודת הירידה למקלט ועד לדלת החירום; להפסיק‬</w:t>
        <w:br/>
        <w:t>‫להפריע לתובע בשטח גג הבית המשותף הצמוד לו‪ ,‬לרבות הסרת הפגיעה בזכויות‬</w:t>
        <w:br/>
        <w:t>‫הבניה; להרוס מבנים שנבנו ללא היתר על גג הבית המשותף; להיכנס לכניסה‬</w:t>
        <w:br/>
        <w:t>‫הראשית לבנין רק לפי הצורך‪ ,‬לא להפריע השימוש לתובע ולדייריו ולא למסור‬</w:t>
        <w:br/>
        <w:t>‫מפתח דלת הכניסה לאחרים‪ .‬עוד עתר התובע למתן צו הצהרתי‪ ,‬לפיו הבנין נבנה‬</w:t>
        <w:br/>
        <w:t>‫כיחידה נפרדת טרם בניית הבית המשותף‪ ,‬לרבות המקלט המיועד רק לדיירי הבנין‪,‬‬</w:t>
        <w:br/>
        <w:t>‫ולכן חל איסור לשימוש הנתבעת במקלט אלא במקרה חירום‪.‬‬</w:t>
        <w:br/>
        <w:t>‫כנטען‪ ,‬הנתבעת עושה ברכוש המשותף בבית כאוות נפשה ומשתלטת על רכוש זה‪.‬‬</w:t>
        <w:br/>
        <w:t>‫בכלל זאת‪ ,‬השתלטה הנתבעת על אזור יציאת החירום‪ ,‬סגרה דלת יציאת החירום‬</w:t>
        <w:br/>
        <w:t>‫והשליכה ציוד רב במעבר מנקודת הירידה למקלט ועד לדלת יציאת החירום‪ .‬עוד‬</w:t>
        <w:br/>
        <w:t>‫כנטען‪ ,‬הבית המשותף הוא גדול מימדים‪ ,‬משתרע כמעט עד קצה רחוב קציר‪ ,‬ולכן‬</w:t>
        <w:br/>
        <w:t>‫לא ייתכן כי אין בבית המשותף מקלט נוסף‪ .‬על הנתבעת לגלותו‪ ,‬כך לשון כתב‬</w:t>
        <w:br/>
        <w:t>‫התביעה‪ ,‬ולחלופין לבנות מקלט כאמור או כל מרחב מוגן אחר )ממ"ד(‪ .‬עוד כנטען‪,‬‬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‫לנתבעת אין צורך להיכנס לבנין‪ ,‬וככל שכן עליה לעשות כן דרך דלת כניסה שפערה‬</w:t>
        <w:br/>
        <w:t>‫שלא כדין עבור גן ילדים בנכס שבבעלותה בבית המשותף‪ .‬התובעת הוסיפה וטענה‬</w:t>
        <w:br/>
        <w:t>‫כי הנתבעת סגרה חלונות בחדר מדרגות ומול משרד התובע‪.‬‬</w:t>
        <w:br/>
        <w:t>‫בכתב ההגנה הכחישה הנתבעת הנטען בכתב התביעה‪ .‬הנתבעת לא השתלטה על‬              ‫‪.6‬‬</w:t>
        <w:br/>
        <w:t>‫חלקים ברכוש המשותף‪ ,‬לרבות יציאת החירום והמעבר המוביל אליה‪ .‬הנתבעת‬</w:t>
        <w:br/>
        <w:t>‫עושה שימוש ברכוש המשותף בבית‪ ,‬לרבות במדרגות הבנין ובכניסה לו‪ ,‬כדין‬</w:t>
        <w:br/>
        <w:t>‫מכוח זכויותיה הקניינות בהם‪ .‬עוד כנטען‪ ,‬מעולם לא היתה דלת יציאת חירום בבית‬</w:t>
        <w:br/>
        <w:t>‫המשותף‪ .‬הנתבעת היא שדואגת לניקיון הבית המשותף‪ ,‬על חשבונה ולטובת כלל‬</w:t>
        <w:br/>
        <w:t>‫בעלי הנכסים בבית המשותף‪ .‬טענות התובע לעניין חיוב הנתבעת בבניית מרחב‬</w:t>
        <w:br/>
        <w:t>‫מוגן )קומתי או דירתי( מקומן אל מול רשויות התכנון הרלוונטיות‪ ,‬ובהתאם‬</w:t>
        <w:br/>
        <w:t>‫להוראות הדין בעניין‪ .‬הנתבעת הכחישה כי אטמה חלונות ברכוש המשותף בבית‬</w:t>
        <w:br/>
        <w:t>‫המשותף‪ ,‬בציינה כי החלונות נסגרו על ידי הבנק הבינלאומי לפני ‪ 26‬שנה )בשנת‬</w:t>
        <w:br/>
        <w:t>‫‪.(1994‬‬</w:t>
        <w:br/>
        <w:t>‫ביום ‪ 22.10.2018‬התקיימה ישיבת קדם משפט בתביעה לפני כבוד המפקחת על‬            ‫‪.7‬‬</w:t>
        <w:br/>
        <w:t>‫רישום מקרקעין‪ ,‬טלי להב‪ .‬בהחלטה ממועד זה הורתה בירור התביעה על דרך של‬</w:t>
        <w:br/>
        <w:t>‫שמיעת ראיות‪ .‬בתוך כך‪ ,‬הורתה מועדים להגשת תצהירי עדות ראשית ומועד‬</w:t>
        <w:br/>
        <w:t>‫לישיבת הוכחות‪.‬‬</w:t>
        <w:br/>
        <w:t>‫הצדדים הגישו תצהירי עדותם הראשית‪.‬‬       ‫‪.8‬‬</w:t>
        <w:br/>
        <w:t>‫ביום ‪ 25.9.2019‬התקיימה לפניי ישיבה לשמיעת הראיות‪ ,‬לאחר שהתביעה עברה‬          ‫‪.9‬‬</w:t>
        <w:br/>
        <w:t>‫לטיפולי‪ .‬בפתח הדיון ולאחר בירור הפלוגתאות‪ ,‬הורתי בהסכמת הצדדים‪ ,‬כי‬</w:t>
        <w:br/>
        <w:t>‫הסעד שנותר לבירור ולהכרעה הוא אך הסעד למתן צו עשה המורה לנתבעת לפתוח‬</w:t>
        <w:br/>
        <w:t>‫שלושה חלונות שנאטמו ברכוש המשותף‪ .‬בהתאם‪ ,‬נחקרו הצדדים על תצהיריהם‬</w:t>
        <w:br/>
        <w:t>‫בסוגיה זו‪.‬‬</w:t>
        <w:br/>
        <w:t>‫לבקשת הצדדים‪ ,‬הורתי מועדים להגשת סיכומים בכתב‪.‬‬       ‫‪.10‬‬</w:t>
        <w:br/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התובע‪ ,‬דין התביעה להתקבל‪ .‬הוכח כי הנתבעת היא שאטמה החלונות‬            ‫‪.11‬‬</w:t>
        <w:br/>
        <w:t>‫בחדר המדרגות ומול משרדו של התובע‪ ,‬מבלי שיש בידה היתר כדין לעשות כן‬</w:t>
        <w:br/>
        <w:t>‫ואישור נציגות הבית המשותף‪ .‬מכל מקום‪ ,‬עדותו של מנהל הנתבעת היתה רצופת‬</w:t>
        <w:br/>
        <w:t>‫שקרים וסתירות‪ ,‬ובגדרה הודאתו כי הנתבעת היא שאטמה החלונות‪ .‬מנהל הנתבעת‬</w:t>
        <w:br/>
        <w:t>‫כלל לא התייחס בתצהירו לנושא פירוק הנתבעת )חברה( ולכך שהנתבעת‪ ,‬לרבות‬</w:t>
        <w:br/>
        <w:t>‫באמצעות כונס הנכסים כפי טענת מנהל הנתבעת‪ ,‬אטמה חלונות אלה‪.‬‬</w:t>
        <w:br/>
        <w:t>‫לטענת הנתבעת‪ ,‬דין התביעה להידחות‪ .‬מנהל הנתבעת אישר בעדותו כי בניה‬           ‫‪.12‬‬</w:t>
        <w:br/>
        <w:t>‫שבוצעה בבית המשותף בשנת ‪ 1994‬נעשתה בהתאם להיתר בניה כדין‪ ,‬וכי מאז לא‬</w:t>
        <w:br/>
        <w:t>‫השתנה דבר בבית המשותף‪ .‬התובע לא הוכיח כי המצב הקיים לעניין חלונות הבית‬</w:t>
        <w:br/>
        <w:t>‫המשותף אינו תואם היתר הבניה של הבית המשותף‪ ,‬וכן ככל שנאטמו חלונות‬</w:t>
        <w:br/>
        <w:t>‫בניגוד להיתר הבניה‪ ,‬נעשה הדבר על ידי הנתבעת‪ .‬זאת‪ ,‬הגם שנטל ההוכחה רובץ‬</w:t>
        <w:br/>
        <w:t>‫לפתחו של התובע‪ .‬מכל מקום‪ ,‬התובע לא הלין על בניה שאינה כדין‪ ,‬לרבות איטום‬</w:t>
        <w:br/>
        <w:t>‫חלונות ברכוש המשותף בבית‪ ,‬במשך ‪ 25‬שנה‪ ,‬וככל שהיה בסיס לטענת התובע‬</w:t>
        <w:br/>
        <w:t>‫בעניין זה‪ ,‬מקומה לפני רשויות התכנון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טענות הצדדים ובחנתי התשתית הראייתית שהונחה לפניי‪ ,‬הנני‬          ‫‪.13‬‬</w:t>
        <w:br/>
        <w:t>‫להורות על דחיית התביעה‪ .‬אביא טעמיי למסקנה זו‪.‬‬</w:t>
        <w:br/>
        <w:t>‫מושכלות יסוד הן בשיטת משפטנו‪ ,‬כי נטל השכנוע במשפט האזרחי מוטל על‬            ‫‪.14‬‬</w:t>
        <w:br/>
        <w:t>‫התובע‪ ,‬שכן "המוציא מחברו עליו הראיה"‪ .‬נטל השכנוע הוא בבחינת "החובה‬</w:t>
        <w:br/>
        <w:t>‫העיקרית במשפט"‪ ,‬ומשמעו החובה המוטלת על בעל דין להוכיח טענותיו במידת‬</w:t>
        <w:br/>
        <w:t>‫ההוכחה הנדרשת במשפט‪ ,‬אשר נקבעה במשפט האזרחי על פי מאזן ההסתברויות‪.‬‬</w:t>
        <w:br/>
        <w:t>‫אי עמידה בנטל השכנוע משמעה דחיית טענותיו של מי שנטל זה רובץ לפתחו‪.‬‬</w:t>
        <w:br/>
        <w:t>‫בתוך כך‪ ,‬מוטל על התובע נטל הבאת הראיות‪ ,‬המתאר "החובה המשנית הנלווית‬</w:t>
        <w:br/>
        <w:t>‫לנטל השכנוע"‪ .‬בבחינת נטל דיוני‪ ,‬המוטל על בעל הדין להביא ראיותיו כדי לעמוד‬</w:t>
        <w:br/>
        <w:t>‫בנטל השכנוע‪ .‬כלשון כבוד השופט צ' זילברטל בהחלטה ברע"א ‪ 1530/13‬גדלוב‬</w:t>
        <w:br/>
        <w:t>‫נ' הארגז מפעל תחבורה בע"מ‪ ,‬פורסם ב"נבו" )‪" :(5.5.2013‬כאשר הצד שנשא‬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‫בנטל הבאת הראיות הביא די ראיות כדי להוכיח את טענתו‪ ,‬עובר נטל זה‪ ,‬הנטל‬</w:t>
        <w:br/>
        <w:t>‫להביא ראיות‪ ,‬אל בעל הדין השני‪ ,‬כדי שזה יביא ראיותיו מצדו במטרה להוכיח את‬</w:t>
        <w:br/>
        <w:t>‫טענתו ולהפריך את טענתו של הראשון‪ ".‬עוד הוטעם בהחלטה‪ ,‬לאמור‪" :‬השאלה‬</w:t>
        <w:br/>
        <w:t>‫על מי מוטל נטל השכנוע רלוונטית ככלל רק מקום בו בעלי הדין לא הציגו ראיות‪,‬‬</w:t>
        <w:br/>
        <w:t>‫או מקום בו לאחר הערכת מכלול הראיות שהונחו בפני בית המשפט‪ ,‬נקבע כי כפות‬</w:t>
        <w:br/>
        <w:t>‫המאזניים מעויינות‪ ,‬דהיינו שקיים 'ספק שקול'‪ ... .‬כלומר‪ ,‬מקום בו ניתן להגיע‬</w:t>
        <w:br/>
        <w:t>‫להכרעה על פי התשתית הראייתית שפרשו הצדדים בפני בית המשפט‪ ,‬ולקבוע כי‬</w:t>
        <w:br/>
        <w:t>‫לאחד מבעלי הדין עדיפות ראייתית על משנהו ‪ -‬וכך ראוי שייעשה במרבית‬</w:t>
        <w:br/>
        <w:t>‫המקרים‪ ,‬אלא אם כן‪ ,‬מטעמים טובים שיפורטו‪ ,‬לא ניתן לעשות כן ‪ -‬השאלה על‬</w:t>
        <w:br/>
        <w:t>‫מי מוטל נטל השכנוע היא ככלל חסרת נפקות‪) ".‬ראו גם‪ :‬ע"א ‪ 641/66‬אריה נ'‬</w:t>
        <w:br/>
        <w:t>‫קליבנסקי‪ ,‬פ"ד כא)‪ ;(1967) 358 (2‬ע"א ‪ 6205/98‬אונגר נ' עופר‪ ,‬פ"ד נה)‪71 (5‬‬</w:t>
        <w:br/>
        <w:t>‫)‪ ;(2001‬ע"א ‪ 78/04‬המגן חברה לביטוח בע"מ נ' שלום גרשון הובלות בע"מ‪ ,‬פ"ד‬</w:t>
        <w:br/>
        <w:t>‫סא)‪ ;(2006) 18 (3‬י' קדמי על הראיות חלק רביעי ‪ -‬הדין בראי הפסיקה‪ ,‬תש"ע‪-‬‬</w:t>
        <w:br/>
        <w:t>‫‪.(1761-1719 ,2009‬‬</w:t>
        <w:br/>
        <w:t>‫ומן הכלל אל הפרט‪.‬‬</w:t>
        <w:br/>
        <w:t>‫בכתב התביעה כל שטען התובע בעניין אטימת החלונות הוא כי "הנתבעת סגרה ‪2‬‬        ‫‪.15‬‬</w:t>
        <w:br/>
        <w:t>‫חלונות בחדר המדרגות ואחד מול משרד התובע‪) ".‬סעיף ‪ 12‬לכתב התביעה‬</w:t>
        <w:br/>
        <w:t>‫המתוקן(‪ .‬התובע לא הביא בכתב התביעה כל פירוט עובדתי כנדרש לעניין תיאור‬</w:t>
        <w:br/>
        <w:t>‫הבית המשותף על מתקניו וחלונותיו לרבות מיקומם‪ ,‬כנתמך בהיתר בניה או‬</w:t>
        <w:br/>
        <w:t>‫בתשריט הבית המשותף‪ ,‬עובר לסגירת החלונות כנטען ולאחריה‪.‬‬</w:t>
        <w:br/>
        <w:t>‫בתצהיר עדותו הראשית‪ ,‬שב התובע על טענתו בכתב התביעה‪ ,‬לפיה "הנתבעת‬            ‫‪.16‬‬</w:t>
        <w:br/>
        <w:t>‫סגרה ‪ 2‬חלונות בחדר המדרגות ואחד מול משרד שלי" )סעיף ‪ 14‬לתצהיר עדותו‬</w:t>
        <w:br/>
        <w:t>‫הראשית(‪ .‬אין בתצהיר עדותו הראשית של התובע כל אסמכתה להוכיח כי בבית‬</w:t>
        <w:br/>
        <w:t>‫המשותף נאטמו חלונות‪ ,‬אשר היו בבית לכתחילה‪ ,‬ומיקומן‪ .‬בתוך כך‪ ,‬אין בתצהיר‬</w:t>
        <w:br/>
        <w:t>‫עדותו הראשית של התובע כל אסמכתה לתמוך טענתו כי הנתבעת היא שאטמה‬</w:t>
        <w:br/>
        <w:t>‫חלונות בבית המשותף‪ .‬בעניין זה‪ ,‬העיד התובע בחקירתו הנגדית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:‬תאשר לי שאתה לא ראית את שמש ]מנהל‬</w:t>
        <w:br/>
        <w:t>‫הנתבעת[ סוגר את החלונות‪.‬‬</w:t>
        <w:br/>
        <w:t>‫ת‪ :‬ברור שלא ראיתי‪ ,‬אני שומר את הבניין? אז מי סגר‬</w:t>
        <w:br/>
        <w:t>‫אם לא הוא?‪ .‬בא עשה גן ילדים‪ ,‬זה הפריע לו אז הוא‬</w:t>
        <w:br/>
        <w:t>‫סגר‪ ... .‬מה אני עוקב אחריו? מה הוא פוטוגני?"‬</w:t>
        <w:br/>
        <w:t>‫)שורות ‪ 9-6‬בעמוד ‪ 8‬לפרוטוקול הדיון מיום‬</w:t>
        <w:br/>
        <w:t>‫‪.(25.9.2019‬‬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,‬הנתבעת הכחישה כי אטמה החלונות בבית המשותף‪ .‬לטענתה בכתב ההגנה‬          ‫‪.17‬‬</w:t>
        <w:br/>
        <w:t>‫ובתצהיר עדותה הראשית‪ ,‬החלונות נבנו כפי מצבם היום כבר בשנת ‪ ,1994‬קודם‬</w:t>
        <w:br/>
        <w:t>‫לרכישת הדירות בבית המשותף על ידי הנתבעת )סעיף ‪ 14‬לתצהיר עדותו הראשית‬</w:t>
        <w:br/>
        <w:t>‫של מנהל הנתבעת(‪ .‬כלשון מנהל הנתבעת בעדותו לפניי‪:‬‬</w:t>
        <w:br/>
        <w:t>‫"ש‪ :‬תראה לי בתצהיר שלך איפה כתבת שיש לך תצהיר‬</w:t>
        <w:br/>
        <w:t>‫]צ"ל‪ :‬היתר‪/‬הסכמה[ לסגור את החלונות?‬</w:t>
        <w:br/>
        <w:t>‫ת‪ :‬על מה אני אראה לך בתצהיר דבר שקיים ‪ 30‬שנה?‬</w:t>
        <w:br/>
        <w:t>‫‪...‬‬</w:t>
        <w:br/>
        <w:t>‫ש‪ :‬אני לא רואה בתצהיר שלך‪ ,‬ושוב אני אומר‪ ,‬מילה‬</w:t>
        <w:br/>
        <w:t>‫וחצי מילה לגבי הטענה שלנו שאתה סגרת את החלונות‪.‬‬</w:t>
        <w:br/>
        <w:t>‫ת‪ :‬אם הייתי סוגר הייתי כותב‪ ,‬אני לא סגרתי‪".‬‬</w:t>
        <w:br/>
        <w:t>‫)שורות ‪ 22-15‬בעמוד ‪ 9‬לפרוטוקול הדיון מיום‬</w:t>
        <w:br/>
        <w:t>‫‪.(25.9.2019‬‬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הנגדית עמד מנהל הנתבעת על כך שככל שנאטמו החלונות‪ ,‬הדבר נעשה‬          ‫‪.18‬‬</w:t>
        <w:br/>
        <w:t>‫בשנת ‪ 1994‬ושלא על ידי הנתבעת )שורות ‪ 27-8‬בעמוד ‪ ,10‬שורה ‪ 10‬בעמוד ‪11‬‬</w:t>
        <w:br/>
        <w:t>‫ושורות ‪ 8-1‬בעמוד ‪ ,12‬לפרוטוקול הדיון מיום ‪.(25.9.2019‬‬</w:t>
        <w:br/>
        <w:t>‫בנסיבות אלה‪ ,‬באתי לכלל מסקנה כי לא עלה בידי התובע לעמוד בנטל ההוכחה‬          ‫‪.19‬‬</w:t>
        <w:br/>
        <w:t>‫הרובץ לפתחו‪ .‬התובע לא הניח כל תשתית ראייתית להוכיח כי חלונות ברכוש‬</w:t>
        <w:br/>
        <w:t>‫המשותף‪ ,‬מושא כתב התביעה‪ ,‬אכן היו קיימים בבית המשותף בהתאם להיתר בניה‬</w:t>
        <w:br/>
        <w:t>‫מכוחו נבנה הבית‪ .‬בתוך כך‪ ,‬לא הניח התובע תשתית ראייתית להוכיח‪ ,‬על פי מאזן‬</w:t>
        <w:br/>
        <w:t>‫ההסתברויות‪ ,‬כי הנתבעת היא שאטמה החלונות ברכוש המשותף בבית‪ ,‬כנטען‪.‬‬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תיק‪6/175/2018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עלה בידי התובע להניח תשתית ראייתית לבסס תביעתו‪ ,‬ממילא לא עלה‬</w:t>
        <w:br/>
        <w:t>‫בידו להרים נטל השכנוע המוטל עליו להוכיח טענתו מכוחה עתר לסעד המבוקש‪.‬‬</w:t>
        <w:br/>
        <w:t>‫לפיכך‪ ,‬הנני להורות על דחיית התביעה‪.‬‬    ‫‪.20‬‬</w:t>
        <w:br/>
        <w:t>‫אשר לפסיקת הוצאות המשפט‪ ,‬לאחר שנתתי דעתי לאמות המידה שהותוו בפסיקה‬          ‫‪.21‬‬</w:t>
        <w:br/>
        <w:t>‫בעניין זה ולמכלול נסיבות העניין‪ ,‬לרבות מחיקת מרבית הסעדים שהתבקשו בכתב‬</w:t>
        <w:br/>
        <w:t>‫התביעה בפתח הישיבה שנקבעה לשמיעת הראיות‪ ,‬הנני לחייב התובע לשלם‬</w:t>
        <w:br/>
        <w:t>‫לנתבעת הוצאות משפט בסך של ‪ 3,000‬ש"ח‪ ,‬הכוללות 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,‬ו' ניסן תש"פ‪ 31 ,‬מרץ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6/175/2018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