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7/143/2016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2019-06-04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     ‫מפקחת על רישום מקרקעין נתניה‬</w:t>
        <w:br/>
        <w:t>‫בפני כב' המפקחת אסתי שחל‬</w:t>
        <w:br/>
        <w:t>‫גילה גואטה ת‪.‬ז ‪059589341‬‬</w:t>
        <w:br/>
        <w:t>‫רח' הגילה ‪ ,14‬נתניה‬</w:t>
        <w:br/>
        <w:t>‫נגד‬</w:t>
        <w:br/>
        <w:t>‫‪ 1‬גרבלי אהרון ת‪.‬ז ‪056404031‬‬</w:t>
        <w:br/>
        <w:t>‫‪ 2‬מנדל פיינגולד ת‪.‬ז ‪32158295‬‬</w:t>
        <w:br/>
        <w:t>‫‪ 3‬אייזנברג קולין ת‪.‬ז ‪327490652‬‬</w:t>
        <w:br/>
        <w:t>‫‪ 4‬גוליאן לואיס דרכון בריטי ‪093203693‬‬</w:t>
        <w:br/>
        <w:t>‫‪ 5‬גולדמן מייקל דרכון בריטי ‪303469179‬‬</w:t>
        <w:br/>
        <w:t>‫‪ 6‬פישל דוד דרכון בריטי ‪304863603‬‬</w:t>
        <w:br/>
        <w:t>‫באמצעות ב"כ‪ :‬עו"ד ענת שוורץ ואח'‬</w:t>
        <w:br/>
        <w:t>‫רח' מוטה גור ‪ ,9‬פתח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.1‬עניין לנו בבית שברחוב הגילה ‪ ,11‬נתניה‪ ,‬הידוע כחלקה ‪ 228‬בגוש ‪( 8253‬להלן‪:‬‬</w:t>
        <w:br/>
        <w:t>‫"הבית" או "הבניין")‪.‬‬</w:t>
        <w:br/>
        <w:t>‫‪ .2‬הבית אינו רשום כבית משותף‪ ,‬ואולם אין מחלוקת כי הוא ראוי להירשם ככזה‪.‬‬</w:t>
        <w:br/>
        <w:t>‫‪ .3‬התובעת היא בעלת דירה בבית‪ .‬הנתבעים ‪ 1-2‬הם מי שהיו חברי נציגות בבית במשך‬</w:t>
        <w:br/>
        <w:t>‫‪ 5.5‬שנים שקדמו להגשת התביעה‪ .‬נתבעים ‪ 3-6‬הם חברי הנציגות המכהנים‪.‬‬</w:t>
        <w:br/>
        <w:t>‫‪ .4‬במסגרת התביעה התבקשו הסעדים הבאים‪ :‬להורות על הפחתת גובה דמי ועד הבית‬</w:t>
        <w:br/>
        <w:t>‫החודשי; להורות על השבת הכספים שנגבו ביתר ע"י נציגות הבית וחבריה; להורות‬</w:t>
        <w:br/>
        <w:t>‫על הסרת ארונות הקיר אשר הוצבו על ידי הנתבעים בשטחי הרכוש המשותף של‬</w:t>
        <w:br/>
        <w:t>‫הבית; לחייב את הנתבעים לשאת באופן אישי בתשלום ייצוגם בעבור הליך זה‪,‬‬</w:t>
        <w:br/>
        <w:t>‫ולאסור עליהם להוציא כספים מקופת הנציגות לשם כך; להורות על הדחת חברי‬</w:t>
        <w:br/>
        <w:t>‫הנציגות המכהנים בשל ניהול כושל‪ ,‬ועל בחירת נציגות אחרת מקרב בעלי הדירות‬</w:t>
        <w:br/>
        <w:t>‫בבית או למנות נציגות חיצונית; להורות כי חברי נציגות נבחרים יהיו דוברי השפה‬</w:t>
        <w:br/>
        <w:t>‫העברית ותושבי קבע בישראל; להורות על הקפאת ניהול כספי הנציגות עד למינויה‬</w:t>
        <w:br/>
        <w:t>‫של נציגות חדשה‪.‬‬</w:t>
        <w:br/>
        <w:t>‫‪ .5‬בכתב התביעה העלתה התובעת טענות רבות כנגד התנהלות הנציגות‪ ,‬ואלה יפורטו‬</w:t>
        <w:br/>
        <w:t>‫להלן בתמצית‪:‬‬</w:t>
        <w:br/>
        <w:t>‫א‪ .‬נציגות הבית גובה תשלום ביתר עבור דמי ועד הבית‪ .‬בעוד שניתן היה להסתפק‬</w:t>
        <w:br/>
        <w:t>‫בסך של ‪ ₪ 340‬לחודש‪ ,‬גובה נציגות הבית סך של ‪ ₪ 800‬לחודש‪ .‬פניותיה של‬</w:t>
        <w:br/>
        <w:t>‫התובעת לנתבעים להפחית הסכום לא נענו‪.‬‬</w:t>
        <w:br/>
        <w:t>‫ב‪ .‬יתרת הזכות בחשבון הנציגות עומדת על סכום בלתי סביר בסך של כ ‪100,000 -‬‬</w:t>
        <w:br/>
        <w:t>‫‪ .₪‬כן קיים חשבון נציגות נוסף שפרטיו אינם גלויים‪ ,‬ולבעלי הדירות בבית לא‬</w:t>
        <w:br/>
        <w:t>‫נמסר כל מידע עליו‪ .‬צבירת כספים בקופת הנציגות‪ ,‬כאמור‪ ,‬לא קיבלה את‬</w:t>
        <w:br/>
        <w:t>‫אישורה של האסיפה הכללית של הבית‪.‬‬</w:t>
        <w:br/>
        <w:t>‫ג‪ .‬חלוקת ההוצאות בין בעלי הדירות בבית נעשית באופן שיווני ושלא בהתאם‬</w:t>
        <w:br/>
        <w:t>‫לשטחי רצפות הדירות‪ ,‬כקבוע בסעיף ‪ 58‬לחוק המקרקעין‪ ,‬התשכ"ט – ‪,1969‬‬</w:t>
        <w:br/>
        <w:t>‫וגביית דמי ועד בית מאת בעלי דירה מס' ‪ 23‬נעשית בחסר‪.‬‬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‫מפקחת על רישום מקרקעין נתניה‬</w:t>
        <w:br/>
        <w:t>‫ד‪ .‬קופת הנציגות אינה מתנהלת בשקיפות‪ ,‬ועולה חשש כי נעשה דיווח בלתי תקין‪.‬‬</w:t>
        <w:br/>
        <w:t>‫ה‪ .‬הנתבעים הציבו ארונות קיר בשטחים המשותפים של הבית בתואנה שארונות‬</w:t>
        <w:br/>
        <w:t>‫אלה הוצבו לטובת עבודת הנציגות‪ ,‬ואולם הנתבעים עושים שימוש בארונות‬</w:t>
        <w:br/>
        <w:t>‫אלה לטובתם האישית והפרטית‪.‬‬</w:t>
        <w:br/>
        <w:t>‫ו‪ .‬נציגות הבית כוללת ‪ 4‬נציגים כש ‪ 3 -‬מתוכם תושבי חוץ אשר אינם נמצאים‬</w:t>
        <w:br/>
        <w:t>‫בישראל ואינם דוברי השפה העברית‪ .‬הנציג הנוסף מתגורר בישראל‪ ,‬ואולם הוא‬</w:t>
        <w:br/>
        <w:t>‫דובר את השפה האנגלית בלבד‪ ,‬ואינו זמין ו‪/‬או נגיש‪.‬‬</w:t>
        <w:br/>
        <w:t>‫ז‪ .‬ניהול הנציגות על ידי הנתבעים כושל‪ ,‬רשלני‪ ,‬בלתי סביר‪ ,‬בלתי חוקי ואיננו‬</w:t>
        <w:br/>
        <w:t>‫לטובת בעלי הדירות בבית‪.‬‬</w:t>
        <w:br/>
        <w:t>‫ח‪ .‬ניהול נציגות הבית נעשה בפועל ע"י הנתבע ‪ 1‬ואשתו אשר השתלטו על ניהול‬</w:t>
        <w:br/>
        <w:t>‫ענייני הבית מבלי שקיבלו את הסכמת בעלי הדירות לכך‪.‬‬</w:t>
        <w:br/>
        <w:t>‫בכתב ההגנה נטען בתמצית כדלקמן‪:‬‬</w:t>
        <w:br/>
        <w:t>‫א‪ .‬חברי הנציגות שהתפטרו מתפקידם‪ ,‬עשו עבודתם נאמנה‪ ,‬ונאלצו להתפטר בשל‬</w:t>
        <w:br/>
        <w:t>‫הפחדות מצד התובעת ובשל תביעות אותם הגישה כנגדם באופן אישי‪.‬‬</w:t>
        <w:br/>
        <w:t>‫ב‪ .‬על אף העובדה שהתובעת ידעה כי לנציגות קיימת פוליסת ביטוח בחברת פניקס‬</w:t>
        <w:br/>
        <w:t>‫בחרה התובעת לתבוע את הנתבעים באופן אישי‪.‬‬</w:t>
        <w:br/>
        <w:t>‫ג‪ .‬לבית קופה המשמשת להוצאות חריגות כגון שיפוץ הבית‪ ,‬שהוקמה על דעת בעלי‬</w:t>
        <w:br/>
        <w:t>‫הדירות ובהסכמתם‪.‬‬</w:t>
        <w:br/>
        <w:t>‫ד‪ .‬הנתבעים מצאו עצמם חשופים לתביעות שהוגשו על ידי התובעת בתוקף היותם‬</w:t>
        <w:br/>
        <w:t>‫חברי הנציגות‪ ,‬ונדרשו לייצוג משפטי על מנת להגן על עצמם‪ .‬פעולותיה של‬</w:t>
        <w:br/>
        <w:t>‫התובעת הם אלו שגרמו לקבלת שירותים משפטיים‪.‬‬</w:t>
        <w:br/>
        <w:t>‫ה‪ .‬הכספים שנגבים ואשר נגבו בעבר על ידי הנציגות וחבריה מבעלי הדירות בבית‪,‬‬</w:t>
        <w:br/>
        <w:t>‫נגבו ונגבים כדין ובהתאם להחלטות נציגות הבית ובעלי הדירות בבית‪.‬‬</w:t>
        <w:br/>
        <w:t>‫ו‪ .‬ההחלטה על התקנת ארונות בחלק ממסדרונות הבית הייתה של בעלי הדירות‬</w:t>
        <w:br/>
        <w:t>‫בבית‪.‬‬</w:t>
        <w:br/>
        <w:t>‫ז‪ .‬בהתאם להוראות הדין ישנה דרך להחלפת נציגות מכהנת‪ ,‬ועוד קודם להגשת‬</w:t>
        <w:br/>
        <w:t>‫התביעה היה על התובעת לנקוט בדרך חוקית זו‪.‬‬</w:t>
        <w:br/>
        <w:t>‫ח‪ .‬הנתבעים היו ו‪/‬או הינם חברי נציגות הבית אשר נבחרו כדין‪ .‬הנתבעים עשו‬</w:t>
        <w:br/>
        <w:t>‫ועושים את עבודתם בהתנדבות לטובת כלל בעלי הדירות בבית בהגינות‪,‬‬</w:t>
        <w:br/>
        <w:t>‫בשקיפות‪ ,‬במקצועיות ובתום לב‪ .‬הגשת תביעה אישית זו כנגדם גורמת להם‬</w:t>
        <w:br/>
        <w:t>‫עוגמת נפש ונזקים‪.‬‬</w:t>
        <w:br/>
        <w:t>‫‪ .6‬בתיק הוגשו ראיות ונשמעו עדי הצדדים‪ .‬כן הוגשו סיכומי הצדדים‪ .‬עתה נותר‬</w:t>
        <w:br/>
        <w:t>‫להכריע בתביעה‪.‬‬</w:t>
        <w:br/>
        <w:t>‫דיון והכרעה‬</w:t>
        <w:br/>
        <w:t>‫‪ .7‬אקדים ואציין כי מצאתי לדחות את התביעה‪ .‬להלן נימוקיי הכרעתי‪:‬‬</w:t>
        <w:br/>
        <w:t>‫‪ .8‬סעיף ‪ 65‬לחוק המקרקעין‪ ,‬התשכ"ט ‪( 1969 -‬להלן‪" :‬חוק המקרקעין") קובע כי‪:‬‬</w:t>
        <w:br/>
        <w:t>‫"לכל בית משותף תהיה נציגות לשם ניהול ענייני הבית המשותף; הנציגות תיכון‬</w:t>
        <w:br/>
        <w:t>‫ותפעל פי הוראות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 ‫מפקחת על רישום מקרקעין נתניה‬</w:t>
        <w:br/>
        <w:t>‫‪ .9‬סעיף ‪ 69‬לחוק המקרקעין קובע כי‪" :‬הנציגות תשמש מורשה של כל בעלי הדירות‬</w:t>
        <w:br/>
        <w:t>‫בכל עניין הנוגע להחזקתו התקינה ולניהולו של הבית המשותף‪ ,‬והיא זכאית‬</w:t>
        <w:br/>
        <w:t>‫בעניינים אלה להתקשר בחוזים ולהיות צד בכל הליך משפטי ובכל משא ומתן אחר‬</w:t>
        <w:br/>
        <w:t>‫בשם כל בעלי הדירות"‪.‬‬</w:t>
        <w:br/>
        <w:t>‫‪ .10‬סעיפים אלה הוחלו גם על בתים משותפים שאינם רשומים בפנקס הבתים‬</w:t>
        <w:br/>
        <w:t>‫המשותפים בהתאם לסעיף ‪77‬ב לחוק המקרקעין‪.‬‬</w:t>
        <w:br/>
        <w:t>‫‪ .11‬סמכויות הנציגות הובהרו היטב בהלכה שנפסקה בע"א ‪ ,98/80‬קדמת לוד בע"מ נ'‬</w:t>
        <w:br/>
        <w:t>‫נציגות הבית המשותף רחוב רבי עקיבא ‪ ,77‬לוד פ"ד לו(‪ 21 ,)2‬כדלהלן‪" :‬מהוראות‬</w:t>
        <w:br/>
        <w:t>‫החוק והתקנון עולה כי נציגות הבית המשותף הנבחרת על ידי האסיפה הכללית‬</w:t>
        <w:br/>
        <w:t>‫של בעלי הדירות בבית המשותף‪ ,‬היא הגוף המבצע של הבית המשותף‪ ,‬שמתפקידו‬</w:t>
        <w:br/>
        <w:t>‫לטפל בכל העניינים הכרוכים בתחומים המשותפים לכל הדיירים‪ .‬מטבע הדברים‬</w:t>
        <w:br/>
        <w:t>‫הכוונה לניהול הפנימי והשוטף של הבניין‪ ,‬ובעיקר בכל הנוגע לרכוש המשותף‪,‬‬</w:t>
        <w:br/>
        <w:t>‫אופן השימוש בו‪ ,‬החזקתו התקינה‪ ,‬ביצוע תיקונים בשעת הצורך‪ ,‬גביית הוצאות‬</w:t>
        <w:br/>
        <w:t>‫ההפעלה השונות וכדומה"‪.‬‬</w:t>
        <w:br/>
        <w:t>‫‪ .12‬הפסיקה לא הקלה ראש באחריות הרובצת לפתחו של מי שנטל על עצמו תפקיד‬</w:t>
        <w:br/>
        <w:t>‫ציבורי של כהונה בנציגות הבית המשותף‪ .‬ראו פסק דינו המקיף של כב' השופט‬</w:t>
        <w:br/>
        <w:t>‫פרידלנדר בת‪.‬א ‪( 42069/04+59913/04‬ת"א) ייני נ' אנשל (פורסם במאגרים‬</w:t>
        <w:br/>
        <w:t>‫משפטיים‪ ,‬מיום ‪ ,)21.9.08‬שם מבהיר בית המשפט את החובה המושגית הרובצת‬</w:t>
        <w:br/>
        <w:t>‫על מי שקיבל על עצמו את תפקיד הנציגות‪ ..." :‬ניהולם של כספי ציבור הנו שליחות‬</w:t>
        <w:br/>
        <w:t>‫חשובה ורגישה‪ .‬האינטרס הציבורי הוא שהדבר ייעשה במיומנות ובזהירות‪ ...‬מי‬</w:t>
        <w:br/>
        <w:t>‫שאינו מוכן ליטול על עצמו משימה זו מתוך אחריות ‪ -‬עדיף כי לא ייטול אותה על‬</w:t>
        <w:br/>
        <w:t>‫עצמו כלל‪...‬לפיכך‪ ,‬גם רגישות למעמדם העדין של הנציגים המתנדבים‪,‬‬</w:t>
        <w:br/>
        <w:t>‫המשקיעים מזמנם וממרצם‪ ,‬בנדיבות ובתום‪-‬לב‪ ,‬בענייני הבית המשותף ‪ -‬אינה‬</w:t>
        <w:br/>
        <w:t>‫מצדיקה‪ ,‬בעיניי‪ ,‬שלא להטיל עליהם חובת זהירות מושגית לנהל את כספי‬</w:t>
        <w:br/>
        <w:t>‫הדיירים במיומנות ובזהירות"‪.‬‬</w:t>
        <w:br/>
        <w:t>‫‪ .13‬יחד עם זאת‪ ,‬ובאותה נשימה ציין כב' השופט בהתייחס לכהונה המורכבת כי‪:‬‬</w:t>
        <w:br/>
        <w:t>‫"קיים אינטרס ציבורי בהמשכו של הנוהג הקהילתי הטוב‪ ,‬שלפיו דיירים ממלאים‬</w:t>
        <w:br/>
        <w:t>‫בהתנדבות את התפקיד החשוב של דאגה לאיכות החיים בבתים המשותפים‬</w:t>
        <w:br/>
        <w:t>‫שישראל כה משופעת בהם‪ .‬קיים חשש כי החמרה בחובות הזהירות של נציגי‬</w:t>
        <w:br/>
        <w:t>‫הדיירים תרתיע דיירים מליטול על עצמם תפקיד זה‪ ,‬שעלול להפוך לכפוי‪-‬טובה‬</w:t>
        <w:br/>
        <w:t>‫‪[ "...‬פסקה ‪ 48‬לפסה"ד]‪( .‬הדגשה שלי א‪.‬ש‪.).‬‬</w:t>
        <w:br/>
        <w:t>‫‪ .14‬אותו הרעיון ביטא גם כב' השופט כהן בעש"א (חי') ‪ 11635-12-08‬דן אור נ' נציגות‬</w:t>
        <w:br/>
        <w:t>‫הבית המשותף ברח' שמשון ‪ 23‬חיפה (פורסם במאגרים משפטיים‪ ,‬מיום ‪)29.8.09‬‬</w:t>
        <w:br/>
        <w:t>‫לאמור‪" :‬לא בכל מקרה חברי הנציגות הם משפטנים הבקיאים ברזי חוק‬</w:t>
        <w:br/>
        <w:t>‫המקרקעין והתקנון המצוי במידת הבקיאות שהפגין המערער מס' ‪ . 1‬יש אפוא‬</w:t>
        <w:br/>
        <w:t>‫להעניק לנציגות הבית חופש פעולה מסוים כאשר היא פועלת בעניינים שהם בגדר‬</w:t>
        <w:br/>
        <w:t>‫'זוטי דברים'‪ .‬הטלת כבלים דיוניים שונים על יכולתה של נציגות הבית לקבל‬</w:t>
        <w:br/>
        <w:t>‫החלטות בעניינים של מה בכך עשויה לגרום לשיתוק הנציגות ולהכבדה בניהול‬</w:t>
        <w:br/>
        <w:t>‫ענייני הרכוש המשותף‪".‬‬</w:t>
        <w:br/>
        <w:t>‫ולענייננו‬</w:t>
        <w:br/>
        <w:t>‫‪ .15‬עיקר טענותיה של התובעת נוגעות לאופן התנהלות הנציגות‪ :‬קביעת גובה דמי‬</w:t>
        <w:br/>
        <w:t>‫הוועד‪ ,‬קיומה של יתרה גבוהה מדי בקופת הנציגות‪ ,‬גביית דמי ועד בחלוקה שיוונית‬</w:t>
        <w:br/>
        <w:t>‫ולא דיפרנציאלית והעדר שקיפות‪ .‬משכך‪ ,‬לא היה מקום להגיש תביעה זו כתביעה‬</w:t>
        <w:br/>
        <w:t>‫אישית כנגד חברי הנציגות אלא כתביעה כנגד נציגות הבית המשותף המהווה‬</w:t>
        <w:br/>
        <w:t>‫אישיות משפטית עצמאית (ראה עש"א (י ‪ -‬ם) ‪ ,47556-04-13‬ביהם נ' פריד (פורסם‬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‫מפקחת על רישום מקרקעין נתניה‬</w:t>
        <w:br/>
        <w:t>‫במאגרים משפטיים)‪ .‬ברי כי בנסיבות אלה‪ ,‬אין כל מקום לדרישת התובעת לחייב‬</w:t>
        <w:br/>
        <w:t>‫את הנתבעים באופן אישי בתשלום בגין הוצאות ההליך‪.‬‬</w:t>
        <w:br/>
        <w:t>‫‪ .16‬די היה בכך כדי לדחות את התביעה אשר הוגשה כנגד נציגי הנציגות באופן אישי‪.‬‬</w:t>
        <w:br/>
        <w:t>‫ואולם‪ ,‬למעלה מן הדרוש מצאתי להוסיף‪ ,‬כי גם אם התביעה הייתה מוגשת כנגד‬</w:t>
        <w:br/>
        <w:t>‫נציגות הבית‪ ,‬דינה היה להידחות מהנימוקים שיפורטו להלן‪.‬‬</w:t>
        <w:br/>
        <w:t>‫טענת התובעת להפחתת שיעור דמי הוועד החודשיים ולהשבת כספים בגין צבירת יתר‬</w:t>
        <w:br/>
        <w:t>‫‪ .17‬התובעת לא הציגה כל ראיה אשר תתמוך בטענה כי יש להפחית את שיעור דמי הוועד‬</w:t>
        <w:br/>
        <w:t>‫החודשיים‪ ,‬וטענתה זו נטענה בעלמא‪ .‬לא נטען‪ ,‬וממילא לא הוכח‪ ,‬מהו התקציב‬</w:t>
        <w:br/>
        <w:t>‫הדרוש‪ ,‬לשיטת התובעת‪ ,‬לצורך ניהולו ותחזוקתו התקינה של הרכוש המשותף‬</w:t>
        <w:br/>
        <w:t>‫בבית מושא ההליך‪ ,‬ממה הוא מורכב‪ ,‬ומהו שיעור ההפחתה‪ .‬פעם טענה התובעת כי‬</w:t>
        <w:br/>
        <w:t>‫די ב ‪( ₪ 340 -‬ראה סעיף ‪ 9‬לכתב התביעה) ופעם טענה כי די ב ‪( ₪ 400 -‬ראה סעיף‬</w:t>
        <w:br/>
        <w:t>‫‪ 12‬לתצהיר התובעת)‪.‬‬</w:t>
        <w:br/>
        <w:t>‫‪ .18‬מעדותה של הגב' רחל גרבלי‪ ,‬בעלת דירה אשר סייעה בהתנדבות לחברי הנציגות‬</w:t>
        <w:br/>
        <w:t>‫בטיפול בעניינים הכספיים הנוגעים לתקופה הרלבנטית לכתב התביעה‪ ,‬עולה כי‬</w:t>
        <w:br/>
        <w:t>‫באסיפה הכללית של בעלי הדירות שהתקיימה ביום ‪ 18.10.11‬נקבע שיעור דמי‬</w:t>
        <w:br/>
        <w:t>‫הוועד החודשיים לכל הדירות על סך של ‪ ,₪ 800‬למעט עבור דירה מס' ‪ ,23‬אשר‬</w:t>
        <w:br/>
        <w:t>‫בהתאם לשטחה נקבע כי שיעור דמי וועד הבית החודשי שלה יעמוד על ‪.₪ 1,200‬‬</w:t>
        <w:br/>
        <w:t>‫מעדות זו עלה כי התובעת אישרה בעצמה את גובה דמי הוועד האמורים באסיפה‬</w:t>
        <w:br/>
        <w:t>‫שהתקיימה ביום ‪( 29.9.15‬סעיפים ‪ 29-30‬לתצהירה)‪ .‬גב' גרבלי לא נחקרה על כך‬</w:t>
        <w:br/>
        <w:t>‫בחקירתה הנגדית‪ ,‬ומשכך האמור בעדותה זו לא נסתר‪.‬‬</w:t>
        <w:br/>
        <w:t>‫‪ .19‬סעיף ‪( 5‬א) לתקנון המצוי החל בענייננו מכוח סעיף ‪77‬ג לחוק המקרקעין (בשים לב‬</w:t>
        <w:br/>
        <w:t>‫לכך שהבית טרם נרשם בפנקס הבתים המשותפים) קובע כדלקמן‪" :‬בעלי הדירות‬</w:t>
        <w:br/>
        <w:t>‫יקיימו אחת לשנה אסיפה כללית לשם קביעת דרכי ניהולו של הרכוש המשותף‬</w:t>
        <w:br/>
        <w:t>‫והשימוש בו‪ ,‬קביעת ההוצאות הכרוכות בכך‪ ,‬מינוי נציגות‪ ,‬אישור החשבונות‬</w:t>
        <w:br/>
        <w:t>‫והסדר העניינים האחרים הנובעים מהשכנות בבית המשותף"‪.‬‬</w:t>
        <w:br/>
        <w:t>‫‪ .20‬משהוכח‪ ,‬כאמור‪ ,‬כי ההחלטה שעניינה גובה דמי הוועד החודשיים שייגבו התקבלה‬</w:t>
        <w:br/>
        <w:t>‫באסיפה הכללית של בעלי הדירות בבית‪ ,‬הרי שהיא מחייבת גם את התובעת‪ .‬בפני‬</w:t>
        <w:br/>
        <w:t>‫התובעת פתוחה הדרך לפנות לאספה הכללית של בעלי הדירות בבית‪ ,‬ולהעלות את‬</w:t>
        <w:br/>
        <w:t>‫בקשתה להפחתת הסכום להחלטת האסיפה הכללית‪.‬‬</w:t>
        <w:br/>
        <w:t>‫‪ .21‬טענת התובעת כי קיים חשבון נציגות נוסף שפרטיו אינם גלויים‪ ,‬נטענה בעלמא ולא‬</w:t>
        <w:br/>
        <w:t>‫הובאה כל ראיה שתתמוך באמור‪ .‬טענה זו נסתרה בעדותה של הגב' גרבלי שלא‬</w:t>
        <w:br/>
        <w:t>‫הופרכה‪ ,‬ממנה עלה כי חשבון הנציגות מתנהל בחשבון אחד בלבד שפרטיו פורטו‪.‬‬</w:t>
        <w:br/>
        <w:t>‫ראו‪ ,‬סעיף ‪ 32‬לתצהירה‪.‬‬</w:t>
        <w:br/>
        <w:t>‫‪ .22‬כן העידה גב' גרבלי כי במהלך השנים הוחלט באסיפות הכלליות של הבית על צבירת‬</w:t>
        <w:br/>
        <w:t>‫כספים להוצאות חריגות ובלתי צפויות כגון‪ :‬תיקון פיצוצי צנרת ומימון הייצוג‬</w:t>
        <w:br/>
        <w:t>‫המשפטי בתביעות שהגישה התובעת (ראה סעיפים ‪ 40 - 38 ,13.4‬לתצהירה)‪ .‬כך גם‬</w:t>
        <w:br/>
        <w:t>‫עולה מפרוטוקול האסיפה הכללית מיום ‪ 9.10.17‬אשר צורף לתצהירה של הגב'‬</w:t>
        <w:br/>
        <w:t>‫גרבלי (היטל חד פעמי על סך של ‪ ₪ 2,500‬עבור כל דירה וסך של ‪ ₪ 3,750‬עבור דירה‬</w:t>
        <w:br/>
        <w:t>‫מס' ‪ 23‬שהיא‪ ,‬כאמור‪ ,‬גדולה משאר הדירות)‪ .‬גב' גרבלי לא נחקרה על כך בחקירתה‬</w:t>
        <w:br/>
        <w:t>‫הנגדית‪ ,‬והאמור בעדותה זו לא נסתר‪.‬‬</w:t>
        <w:br/>
        <w:t>‫‪ .23‬מצאתי להוסיף כי אין חובה כי גובה דמי וועד הבית יהיה תואם באופן מדויק‬</w:t>
        <w:br/>
        <w:t>‫להוצאות הבית באותה השנה‪ .‬דמי הוועד יכול שיקבעו על פי אומדן משוער‪ ,‬ואין כל‬</w:t>
        <w:br/>
        <w:t>‫מניעה שבסוף השנה תיוותר יתרה בקופת הנציגות‪ .‬חיסכון כספים בקופת הנציגות‬</w:t>
        <w:br/>
        <w:t>‫לטובת הוצאות בלתי צפויות הוא ראוי ולגיטימי ראה לעניין זה את דברי המלומד‬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  ‫מפקחת על רישום מקרקעין נתניה‬</w:t>
        <w:br/>
        <w:t>‫י‪ .‬ויסמן‪ ,‬דיני קניין‪ ,‬בעלות ושיתוף‪ ,‬נבו הוצאה לאור‪ ,‬תשנ"ז ‪ ,1997‬עמ' ‪:498-497‬‬</w:t>
        <w:br/>
        <w:t>‫"החוק מדבר על חובת ההשתתפות של בעלי הדירות "בהוצאות הדרושות‬</w:t>
        <w:br/>
        <w:t>‫להחזקתו התקינה ולניהולו של הרכוש המשותף‪ "...‬שאלה היא אם הוראה זו חלה‬</w:t>
        <w:br/>
        <w:t>‫רק על הוצאות הדרושות בהווה‪ ,‬או שמא גם על הוצאות צפויות בעתיד‪ ,‬שמועדן‬</w:t>
        <w:br/>
        <w:t>‫אינו ודאי‪ .‬האם לא יוכל בעל דירה המתנגד לצבירת קרן רזרבית‪ ,‬לטעון‪ ,‬דרך משל‪,‬‬</w:t>
        <w:br/>
        <w:t>‫כי הוא מתעתד למכור את דירתו לפני הגיע המועד הצפוי שבו ניתן יהיה ליהנות‬</w:t>
        <w:br/>
        <w:t>‫מהקרן הרזרבית? נטייתנו היא למתן פירוש מרחיב למילים הנזכרות שבחוק‪.‬‬</w:t>
        <w:br/>
        <w:t>‫דומה כי ניתן לומר שגם הוצאה שתידרש בעתיד היא הוצאה הדרושה לאחזקתו‬</w:t>
        <w:br/>
        <w:t>‫התקינה של הבית‪ ,‬וכי צבי רה הדרגתית של כספים בקרן רזרבית היא דרך ניהול‬</w:t>
        <w:br/>
        <w:t>‫סבירה"‪.‬‬</w:t>
        <w:br/>
        <w:t>‫‪ .24‬טענת התובעת כי עסקינן בצבירה של כ ‪ ₪ 100,000 -‬לא הוכחה‪ .‬כך גם לא הוכח כי‬</w:t>
        <w:br/>
        <w:t>‫עת עסקינן בבית יוקרתי דוגמת בית זה‪ ,‬אין מדובר בסכום סביר‪.‬‬</w:t>
        <w:br/>
        <w:t>‫‪ .25‬אשר על כן‪ ,‬ונוכח האמור לעיל‪ ,‬מצאתי לדחות את טענות התובעת בהקשר זה‪.‬‬</w:t>
        <w:br/>
        <w:t>‫טענת התובעת באשר לאופן חלוקת הוצאות תחזוקת הרכוש המשותף של הבית בין‬</w:t>
        <w:br/>
        <w:t>‫בעלי הדירות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.26‬התובעת טענה‪ ,‬כאמור‪ ,‬כי חלוקת הוצאות בעלי הדירות בבית נעשית באופן שיווני‬</w:t>
        <w:br/>
        <w:t>‫ושלא בהתאם לשטחי רצפות הדירות‪ ,‬כקבוע בסעיף ‪ 58‬לחוק המקרקעין‪ ,‬התשכ"ט‬</w:t>
        <w:br/>
        <w:t>‫‪ ,1969 -‬וכי הנתבעים גבו דמי וועד בית מאת בעל דירה מס' ‪ 23‬בחסר‪ .‬דין טענה זו‬</w:t>
        <w:br/>
        <w:t>‫להידחות‪.‬‬</w:t>
        <w:br/>
        <w:t>‫‪ .27‬סעיף ‪( 58‬א) לחוק המקרקעין‪ ,‬החל על הבית בהתאם לסעיף ‪77‬ב לחוק המקרקעין‪,‬‬</w:t>
        <w:br/>
        <w:t>‫מורה כדלקמן‪" :‬בעל דירה חייב להשתתף בהוצאות הדרושות להחזקתו התקינה‬</w:t>
        <w:br/>
        <w:t>‫ולניהולו של הרכוש המשותף ולהבטחת השירותים המחויבים על פי דין או‬</w:t>
        <w:br/>
        <w:t>‫המקובלים על פי הנוהג‪ ,‬לפי יחס שטח רצפת דירתו אל שטח הרצפה של כל‬</w:t>
        <w:br/>
        <w:t>‫הדירות שבבית המשותף‪ ,‬זולת אם נקבע בתקנון שיעור השתתפות אחר‪ .‬לעניין זה‪,‬‬</w:t>
        <w:br/>
        <w:t>‫"החזקה תקינה" ‪ -‬שמירה על מצבו של הרכוש המשותף כפי שהיה בעת גמר‬</w:t>
        <w:br/>
        <w:t>‫הבניה‪ ,‬לרבות שיפורים שבוצעו בו לאחר מכן בהסכמת בעלי הדירות"‪.‬‬</w:t>
        <w:br/>
        <w:t>‫‪ .28‬גב' גרבלי העידה‪ ,‬ועדותה זו לא נסתרה‪ ,‬כי כל הדירות בבית שוות בגודלן למעט‬</w:t>
        <w:br/>
        <w:t>‫דירת מס' ‪( 23‬דירת פנטהאוז) ששטחה גדול יותר‪ .‬כן העידה העדה כי גובה דמי וועד‬</w:t>
        <w:br/>
        <w:t>‫הבית בעבור הדירות השוות בגודלן זהה ועומד על סך של ‪ ,₪ 800‬בעוד שגובה דמי‬</w:t>
        <w:br/>
        <w:t>‫וועד הבית בעבור דירה מס' ‪ 23‬עומד על ‪( ₪ 1,200‬סעיף ‪ 29‬לתצהירה)‪.‬‬</w:t>
        <w:br/>
        <w:t>‫‪ .29‬הנה כי כן‪ ,‬הוכח כי גביית הוצאות תחזוקת הרכוש המשותף של הבית מבעלי הדירות‬</w:t>
        <w:br/>
        <w:t>‫נעשית בהתאם לנוסחה הקבועה בסעיף ‪ 58‬לעיל‪ .‬התובעת לא נקבה בסכום שנגבה‬</w:t>
        <w:br/>
        <w:t>‫לטענתה בחסר מבעל דירה מס' ‪ ,23‬וטענתה בעניין זה נטענה בעלמא ולא הוכחה‪.‬‬</w:t>
        <w:br/>
        <w:t>‫‪ .30‬אשר על כן‪ ,‬מצאתי לדחות את טענת התובעת בהקשר זה‪.‬‬</w:t>
        <w:br/>
        <w:t>‫טענת התובעת להשתלטותם של בני הזוג גרבלי על ניהול ענייני הבית‬</w:t>
        <w:br/>
        <w:t>‫‪ .31‬טענת התובעת כי הגב' גרבלי השתלטה על ניהול ענייני הבית המשותף כבר נטענה‬</w:t>
        <w:br/>
        <w:t>‫על ידה בתביעה מס' ‪ 200/16‬שהוגשה ע"י נציגות הבית‪ ,‬מושא הליך זה‪ ,‬כנגד‬</w:t>
        <w:br/>
        <w:t>‫התובעת לתשלום חלקה בהוצאות תחזוקת הרכוש המשותף של הבית ‪ .‬טענה זו‬</w:t>
        <w:br/>
        <w:t>‫נדונה ונדחתה בהליך האמור‪ ,‬בפסק דין שניתן על ידי ביום ‪( 8.1.19‬ראה סעיפים ‪45-‬‬</w:t>
        <w:br/>
        <w:t>‫‪ 47‬לפסק הדין)‪ ,‬וכך קבעתי‪:‬‬</w:t>
        <w:br/>
        <w:t>‫"‪ .45‬הנתבעת טענה כי אין ליתן כל משקל לעדות זו בהינתן כי גב' גרבלי אינה‬</w:t>
        <w:br/>
        <w:t>‫חברת נציגות‪ ,‬וכי היא ניצלה את העובדה כי חברי הנציגות הם תושבי חוץ‪,‬‬</w:t>
        <w:br/>
        <w:t>‫והשתלטה על ניהול ענייני הבית מבלי שקיבלה את הסכמת בעלי הדירות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‫מפקחת על רישום מקרקעין נתניה‬</w:t>
        <w:br/>
        <w:t>‫‪ .46‬אין בידי לקבל טענה זו‪ .‬גב' גרבלי העידה כי חברי הנציגות הם אלה המנהלים‬</w:t>
        <w:br/>
        <w:t>‫את ענייני הרכוש המשותף של הבית‪ ,‬וכי היא מסייעת להם בהתנדבות בכל הנוגע‬</w:t>
        <w:br/>
        <w:t>‫לעניינים הכספיים‪ .‬ראה עדותה‪ ,‬פרוטוקול מיום ‪ ,4.7.17‬עמ' ‪ ,2‬שורות ‪:27-46‬‬</w:t>
        <w:br/>
        <w:t>‫"ש‪ .‬כשאת אומרת עוזרת זה קצת לא ברור כי מצד שני את אומרת בתיאור שלך‬</w:t>
        <w:br/>
        <w:t>‫שאת בעצם מטפלת בדוחות הכספיים החל מפתיחת החשבון וממשיך בדוחות‪ ,‬אני‬</w:t>
        <w:br/>
        <w:t>‫הייתי מבקשת שתתארי את הסיוע הזה‪ .‬הסיוע הזה מהבנתי הוא ניהול הנציגות‬</w:t>
        <w:br/>
        <w:t>‫כולה‪ .‬ת‪ .‬אני לא מנהלת‪ ,‬אני מקבלת מהספקים את החשבוניות יחד עם קולין‬</w:t>
        <w:br/>
        <w:t>‫מכינים שיק‪ ,‬חברי הוועד בלבד חותמים על שיקים אני לא מורשת חתימה‪ ,‬אני לא‬</w:t>
        <w:br/>
        <w:t>‫חותמת על שיקים‪ ,‬גם אם אני רוצה להתקשר לבנק לא מדברים איתי כי אני לא‬</w:t>
        <w:br/>
        <w:t>‫חברת וועד‪ ,‬הכל נעשה בתיאום עם הוועד‪ .‬אני בעלת דירה בבית‪ .‬ש‪ .‬אותה נציגות‬</w:t>
        <w:br/>
        <w:t>‫עכשווית שעכשיו מונה את קולין ועוד שלושה נציגים‪ ,‬בעצם יש שלושה שהם‬</w:t>
        <w:br/>
        <w:t>‫דיירי חוץ נכון ת‪ .‬הם בעלי הדירות‪ ,‬הם גרים בחו"ל וגם מגיעים לכאן‪ ,‬לארץ‪ .‬ש‪.‬‬</w:t>
        <w:br/>
        <w:t>‫הם מנהלים את הנציגות או רק חותמים ת‪ .‬הם מנהלים ש‪ .‬מה הכוונה מנהלים ת‪.‬‬</w:t>
        <w:br/>
        <w:t>‫כל ההחלטות וההתנהלות זה בינם לבין עצמם‪ ,‬בישיבות של הוועד שהם עושים‬</w:t>
        <w:br/>
        <w:t>‫וגם דרך מיילים הם מתכתבים ש‪ .‬כשאת אומרת שאת מכינה את הדוחות‬</w:t>
        <w:br/>
        <w:t>‫הכספיים למה את מתכוונת ת‪ .‬אני מכינה להם דו"ח הכנסות הוצאות בפועל‪,‬‬</w:t>
        <w:br/>
        <w:t>‫בהתאם לכל החשבוניות והשיקים שיצאו מהחשבון‪ ,‬רואה חשבון שהוא אחד‬</w:t>
        <w:br/>
        <w:t>‫מהדיירים של הבניין ואינו חבר וועד הוא בודק את הדוחות האלה לקראת הישיבה‬</w:t>
        <w:br/>
        <w:t>‫השנתית ואני יושבת עם חברי הוועד הם עוברים על הדוחות ומעלים את זה לאישור‬</w:t>
        <w:br/>
        <w:t>‫בישיבה‪ .‬הכל נעשה בתיאום איתם"‪.‬‬</w:t>
        <w:br/>
        <w:t>‫‪ .47‬עדותה של גרבלי הייתה אמינה עלי‪ ,‬והתרשמתי כי היא בקיאה בעובדות‬</w:t>
        <w:br/>
        <w:t>‫הנוגעות לתביעה‪ .‬לא מצאתי פסול בכך שבעלי דירות בבית מסייעים לחברי‬</w:t>
        <w:br/>
        <w:t>‫הנציגות בניהול ענייני הבית המשותף‪ ,‬ובלבד שהדבר נעשה בתיאום ובאישורם של‬</w:t>
        <w:br/>
        <w:t>‫חברי הנציגות כפי שהתרשמתי שכך הדבר במקרה זה"‪.‬‬</w:t>
        <w:br/>
        <w:t>‫‪ .32‬בנסיבות אלה‪ ,‬חל בעניינו כלל "השתק פלוגתא"‪ ,‬ואין עוד מקום לדון בטענה זו‬</w:t>
        <w:br/>
        <w:t>‫במסגרת הליך דנא‪.‬‬</w:t>
        <w:br/>
        <w:t>‫‪ .33‬למעלה מן הדרוש מצאתי להפנות לעדותה של הגב' גרבלי בהליך זה‪ ,‬שהייתה אמינה‬</w:t>
        <w:br/>
        <w:t>‫עלי‪ ,‬ולא נסתרה‪:‬‬</w:t>
        <w:br/>
        <w:t>‫"חברי הוועד ביקשו ממני לעזור בניהול והכנת דוחות לקראת ישיבות או להכין‬</w:t>
        <w:br/>
        <w:t>‫דוחות חודשיים או אחת לחודשיים לגבי מצב חשבון בנק והחשבוניות והקבלות‪.‬‬</w:t>
        <w:br/>
        <w:t>‫זה לדרישת הוועד" (פרוטוקול מיום ‪ ,17.6.18‬עמ' ‪ ,6‬שורות ‪.)26-27‬‬</w:t>
        <w:br/>
        <w:t>‫"אני לא הגורם שמשלם‪ ,‬אני מכינה את השיקים בהתאם לדרישות הוועד‪ .‬שמר‬</w:t>
        <w:br/>
        <w:t>‫קולין אייזנברג נמצא לידי והוא זה שחותם על השיקים‪ .‬אני לא מכינה שום דבר‬</w:t>
        <w:br/>
        <w:t>‫בלי לקבל פנייה מקולין אייזנברג‪ .‬לא מכינה שיק לבד" (בעמ' ‪ ,7‬שורות ‪.)30-32‬‬</w:t>
        <w:br/>
        <w:t>‫‪ .34‬יתירה מכך‪ ,‬גב' גרבלי העידה בתצהירה כי החל מיום ‪ 9.10.17‬חדלה מלסייע לחברי‬</w:t>
        <w:br/>
        <w:t>‫נציגות הבית‪ ,‬וכי הדבר הובא לידיעת בעלי הדירות בבית לרבות התובעת באסיפה‬</w:t>
        <w:br/>
        <w:t>‫השנתית הכללית שהתקיימה ביום ‪( 9.10.17‬ראה סעיף ‪ 12.8‬לתצהירה של הגב'‬</w:t>
        <w:br/>
        <w:t>‫גרבלי‪ ,‬וכן פרוטוקול האסיפה מיום ‪ 9.10.17‬שצורף לתצהירה כמסמך ‪ A2580‬בסעיף‬</w:t>
        <w:br/>
        <w:t>‫‪ .)2.6‬גב' גרבלי לא נחקרה על כך בחקירתה הנגדית‪ ,‬והאמור לא נסתר‪.‬‬</w:t>
        <w:br/>
        <w:t>‫‪ .35‬דין טענת התובעת להשתלטותו של הנתבע ‪ 1‬על ניהול ענייני הנציגות להידחות אף‬</w:t>
        <w:br/>
        <w:t>‫היא‪ .‬מהראיות שהובאו בפני עולה כי הוא נבחר לשמש כחבר נציגות‪ ,‬בתקופה‬</w:t>
        <w:br/>
        <w:t>‫שמחודש אוקטובר ‪ 2010‬ועד לחודש ספטמבר ‪( 2015‬ראה סעיף ‪ 12.1‬לתצהירה של‬</w:t>
        <w:br/>
        <w:t>‫גב' גרבלי‪ ,‬וכן ההפניה לפרוטוקולים שהוגשו לבנק בדבר מורשי החתימה בחשבון‬</w:t>
        <w:br/>
        <w:t>‫בנק הנציגות מהם עולה כי הנתבע ‪ 1‬אינו נמנה עליהם מס' ‪ A2560‬ו ‪ ,)A2561 -‬וכי‬</w:t>
        <w:br/>
        <w:t>‫אינו משמש עוד כחבר נציגות‪ .‬לא הובאה כל ראיה מטעם התובעת שיש בה כדי‬</w:t>
        <w:br/>
        <w:t>‫להוכיח כי על אף שחדל מלשמש כחבר נציגות ממשיך הנתבע ‪ 1‬לעשות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‫מפקחת על רישום מקרקעין נתניה‬</w:t>
        <w:br/>
        <w:t>‫‪ .36‬נוכח כל האמור לעיל‪ ,‬מצאתי לדחות את טענת התובעת להשתלטותם של בני הזוג‬</w:t>
        <w:br/>
        <w:t>‫גרבלי על ניהול ענייני הבית המשותף‪.‬‬</w:t>
        <w:br/>
        <w:t>‫טענת התובעת להעדר ניהול תקין ודרישתה להדחת חברי הנציגות המכהנים‬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.37‬מהראיות שהוצגו בפני התרשמתי כי ענייני הנציגות מנוהלים בשקיפות‪ ,‬באופן תקין‬</w:t>
        <w:br/>
        <w:t>‫ומסודר תוך קיום אספות שנתיות כלליות‪ ,‬ניהול פרוטוקולי ישיבות‪ ,‬הצגת ופרסום‬</w:t>
        <w:br/>
        <w:t>‫דוחות כספיים ושיתופם של בעלי הדירות בבית בהחלטות הנוגעות לניהולו‬</w:t>
        <w:br/>
        <w:t>‫ולתחזוקתו של הבית המשותף (ראה מסמכי הנציגות אשר צורפו לתצהירה של הגב'‬</w:t>
        <w:br/>
        <w:t>‫גרבלי)‪ .‬ראיות אלה לא נסתרו‪.‬‬</w:t>
        <w:br/>
        <w:t>‫‪ .38‬יתירה מכך‪ ,‬הגב' רחל גרבלי העידה כי התובעת קיבלה לידיה‪ ,‬עוד קודם למועד‬</w:t>
        <w:br/>
        <w:t>‫הגשת ראיות בתיק זה‪ ,‬את כל מסמכי הנציגות לרבות פרוטוקולי האסיפה הכללית‬</w:t>
        <w:br/>
        <w:t>‫ודוחות כספיים הרלבנטיים לכתב התביעה (דפים ‪( )1-2546‬ראה סעיף ‪ 6‬לתצהירה)‪.‬‬</w:t>
        <w:br/>
        <w:t>‫בחקירתה הנגדית אישרה התובעת את האמור (פרוטוקול מיום ‪ ,17.6.18‬עמ' ‪,3‬‬</w:t>
        <w:br/>
        <w:t>‫שורות ‪.)9-10‬‬</w:t>
        <w:br/>
        <w:t>‫‪ .39‬אף על פי כן‪ ,‬בחרה התובעת לא להציג ו‪/‬או להפנות ולו למסמך אחד ממסמכי‬</w:t>
        <w:br/>
        <w:t>‫הנציגות הרבים שהועברו לידיה לצורך הוכחת טענותיה‪ .‬כך גם לא הוצגה כל ראיה‬</w:t>
        <w:br/>
        <w:t>‫אחרת וטענותיה בעניין זה נטענו בעלמא ולא הוכחו‪ ,‬ומשכך‪ ,‬מצאתי לדחותם‪.‬‬</w:t>
        <w:br/>
        <w:t>‫‪ .40‬בסי כומיה החמירה התובעת וטענה כי התנהלותם של הנתבעים בניהול ענייני הבית‬</w:t>
        <w:br/>
        <w:t>‫המשותף היא בבחינת הונאה‪ ,‬מרמה‪ ,‬חוסר תום לב והצגת מצגי שווא‪ .‬הגם שעסקינן‬</w:t>
        <w:br/>
        <w:t>‫בהרחבת חזית‪ ,‬אסורה שדי היה בה כדי לדחות טענות אלה‪ ,‬הרי שלא הובאה כל‬</w:t>
        <w:br/>
        <w:t>‫ראיה מצד התובעת על מנת לתמוך בטענות חמורות אלה‪ .‬הלכה היא כי על הטוען‬</w:t>
        <w:br/>
        <w:t>‫לטענת תרמית מוטל נטל ראייתי כבד מן הרגיל לצורך הוכחת טענתו זו‪ ,‬ובמקרה‬</w:t>
        <w:br/>
        <w:t>‫דנן‪ ,‬כאמור לא עלה בידי התובעת להרים נטל זה‪ .‬ראה ע"א ‪ ,125/89‬בלס נ' רוזנברג‪,‬‬</w:t>
        <w:br/>
        <w:t>‫פ"ד מו(‪" :441 ,)4‬אך טבעי הוא‪ ,‬שבית משפט‪ ,‬היושב לדין בהליך אזרחי‪ ,‬ידרוש‬</w:t>
        <w:br/>
        <w:t>‫הוכחה קרובה לוודאות מן המבחן הרגיל‪ ,‬אם מיוחסת לבעל הדין מרמה ולא‬</w:t>
        <w:br/>
        <w:t>‫(למשל) רשלנות גרידא"‪.‬‬</w:t>
        <w:br/>
        <w:t>‫מיהות חברי הנציגות‬</w:t>
        <w:br/>
        <w:t>‫‪ .41‬טענה נוספת שהועלתה על ידי התובעת היא כי ‪ 3‬מתוך ‪ 4‬חברי הנציגות תושבי חוץ‬</w:t>
        <w:br/>
        <w:t>‫אשר אינם נמצאים בישראל ואינם דוברי השפה העברית (נתבעים ‪ ,)4-6‬וכי הנציג‬</w:t>
        <w:br/>
        <w:t>‫הנוסף (הנתבע ‪ )3‬מתגורר בישראל‪ ,‬ואולם דובר את השפה האנגלית בלבד‪ ,‬ואינו‬</w:t>
        <w:br/>
        <w:t>‫זמין ו‪/‬או נגיש‪ .‬משכך‪ ,‬התבקש על ידי התובעת להורות כי חברי נציגות נבחרים יהיו‬</w:t>
        <w:br/>
        <w:t>‫דוברי השפה העברית ותושבי קבע בישראל‪ .‬דין טענה זו להידחות מהנימוקים‬</w:t>
        <w:br/>
        <w:t>‫הבאים‪:‬‬</w:t>
        <w:br/>
        <w:t>‫‪ .42‬סעיף ‪ 15‬לתקנון המצוי שכותרתו "הנציגות" מורה בסעיף (א) כדלקמן‪" :‬האסיפה‬</w:t>
        <w:br/>
        <w:t>‫הכללית הרגילה תבחר בנציגות בת אחד או יותר‪ ,‬אך לא יותר מחמישה חברים;‬</w:t>
        <w:br/>
        <w:t>‫בנציגות של יותר מאחד ייבחר אחד מחבריה כגזבר"‪.‬‬</w:t>
        <w:br/>
        <w:t>‫‪ .43‬אין כל חובה שבדין כי חבר נציגות ידע את השפה העברית וכי יהיה תושב קבע‬</w:t>
        <w:br/>
        <w:t>‫בישראל‪ ,‬ומשהתקבלה החלטת רוב באסיפה הכללית של בעלי הדירות בבית‪,‬‬</w:t>
        <w:br/>
        <w:t>‫לבחירתם‪ ,‬הרי שמינויים תקף‪ .‬לא נטען על ידי התובעת כי היא או בעלי דירות‬</w:t>
        <w:br/>
        <w:t>‫אחרים בבית אינם יכולים לתקשר עם נציגי הנציגות בשל האמור‪.‬‬</w:t>
        <w:br/>
        <w:t>‫‪ .44‬יתירה מכך‪ ,‬גב' גרבלי העידה בתצהירה כי התובעת נכחה באסיפה הכללית של בעלי‬</w:t>
        <w:br/>
        <w:t>‫הדירות בבית שהתקיימה ביום ‪ ,29.9.15‬והצביעה לטובת בחירתם של נתבעים ‪3-6‬‬</w:t>
        <w:br/>
        <w:t>‫(סעיף ‪ 15.2‬לתצהירה)‪ .‬גב' גרבלי לא נחקרה על כך בחקירתה הנגדית‪ ,‬והאמור בו‬</w:t>
        <w:br/>
        <w:t>‫לא נסתר‪ .‬משכך‪ ,‬מנועה כיום התובעת מלטעון טענותיה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‫‪143/16‬‬                                             ‫מפקחת על רישום מקרקעין נתניה‬</w:t>
        <w:br/>
        <w:t>‫‪ .45‬טענת התובעת כי נתבע ‪ 3‬אינו "זמין" נטענה בעלמא ולא הוכחה‪ .‬לא הוכח כי‬</w:t>
        <w:br/>
        <w:t>‫התובעת איננה דוברת השפה האנגלית וכי העובדה כי נתבע ‪ 3‬דובר השפה האנגלית‬</w:t>
        <w:br/>
        <w:t>‫פוגעת בה באיזשהוא אופן‪.‬‬</w:t>
        <w:br/>
        <w:t>‫‪ .46‬נוכח האמור לעיל‪ ,‬מצאתי לדחות את טענת התובעת בהקשר זה‪.‬‬</w:t>
        <w:br/>
        <w:t>‫ארונות הקיר‬</w:t>
        <w:br/>
        <w:t>‫‪ .47‬טענה נוספת שהועלתה ע"י התובעת היא כי הנתבעים הציבו ארונות קיר בשטחים‬</w:t>
        <w:br/>
        <w:t>‫המשותפים של הבית בתואנה שאלה הוצבו לטובת אחסון מטלטלי הנציגות‪ ,‬ואולם‬</w:t>
        <w:br/>
        <w:t>‫בפועל משמשים ארונות אלו את נציגי הנציגות באופן פרטי‪.‬‬</w:t>
        <w:br/>
        <w:t>‫‪ .48‬מתצהירה של הגב' גרבלי עולה כי הוקמו בלוביים הקומתיים של הבית ארונות קיר‪,‬‬</w:t>
        <w:br/>
        <w:t>‫וזאת לבקשת בעלי הדירות בבית ובאישורם של רוב בעלי הדירות בבית (‪ 21‬מתוך‬</w:t>
        <w:br/>
        <w:t>‫‪ 23‬בעלי דירות) (ראה סעיפים ‪ 16.2 – 16.1‬לתצהירה)‪ .‬התובעת‪ ,‬אשר עליה מוטל נטל‬</w:t>
        <w:br/>
        <w:t>‫הראיה להוכיח את תביעתה‪ ,‬לא הוכיחה באילו קומות ארונות אלה הוקמו‪ ,‬לא‬</w:t>
        <w:br/>
        <w:t>‫הוכיחה שהנתבעים הם אלו שעושים שימוש בארונות אלה‪ ,‬וגם לא הוכיחה ששימוש‬</w:t>
        <w:br/>
        <w:t>‫כלשהוא כאמור הוא בבחינת שימוש ייחודי המונע מיתר בעלי הדירות שימוש דומה‪.‬‬</w:t>
        <w:br/>
        <w:t>‫‪ .49‬אשר על כן‪ ,‬מצאתי לדחות את טענת התובעת בהקשר זה‪.‬‬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.50‬נוכח כל האמור לעיל‪ ,‬מצאתי לדחות את התביעה ולהורות לתובעת לשלם לנתבעים‪,‬‬</w:t>
        <w:br/>
        <w:t>‫ביחד ולחוד‪ ,‬סך של ‪ 8,000‬ש"ח עבור הוצאות ההליך הכוללות שכ"ט עו"ד‪ .‬סכום זה‬</w:t>
        <w:br/>
        <w:t>‫ישולם בתוך ‪ 30‬ימים ממתן פסק הדין‪ ,‬שאם לא כן יישא סכום זה הפרשי הצמדה‬</w:t>
        <w:br/>
        <w:t>‫וריבית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,‬כה' באייר‪ ,‬תשע"ט‪ 30 ,‬במאי‪ .2019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7/143/2016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